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harts/chart1.xml" ContentType="application/vnd.openxmlformats-officedocument.drawingml.chart+xml"/>
  <Override PartName="/word/embeddings/Microsoft_Excel_Worksheet.xlsx" ContentType="application/vnd.openxmlformats-officedocument.spreadsheetml.sheet"/>
  <Override PartName="/word/charts/colors1.xml" ContentType="application/vnd.ms-office.chartcolorstyle+xml"/>
  <Override PartName="/word/charts/style1.xml" ContentType="application/vnd.ms-office.chartstyle+xml"/>
  <Override PartName="/word/charts/chart2.xml" ContentType="application/vnd.openxmlformats-officedocument.drawingml.chart+xml"/>
  <Override PartName="/word/embeddings/Microsoft_Excel_Worksheet1.xlsx" ContentType="application/vnd.openxmlformats-officedocument.spreadsheetml.sheet"/>
  <Override PartName="/word/theme/themeOverride1.xml" ContentType="application/vnd.openxmlformats-officedocument.themeOverride+xml"/>
  <Override PartName="/word/charts/colors2.xml" ContentType="application/vnd.ms-office.chartcolorstyle+xml"/>
  <Override PartName="/word/charts/style2.xml" ContentType="application/vnd.ms-office.chartstyl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beforeAutospacing="1" w:after="100" w:afterLines="0" w:afterAutospacing="1" w:line="240" w:lineRule="auto"/>
        <w:rPr>
          <w:rFonts w:hint="default" w:ascii="ＭＳ Ｐゴシック" w:hAnsi="ＭＳ Ｐゴシック" w:eastAsia="ＭＳ Ｐゴシック"/>
          <w:sz w:val="24"/>
        </w:rPr>
      </w:pPr>
      <w:r>
        <w:rPr>
          <w:rFonts w:hint="default" w:ascii="BIZ UDPゴシック" w:hAnsi="BIZ UDPゴシック" w:eastAsia="BIZ UDPゴシック"/>
          <w:b w:val="1"/>
          <w:sz w:val="32"/>
        </w:rPr>
        <mc:AlternateContent>
          <mc:Choice Requires="wps">
            <w:drawing>
              <wp:anchor distT="0" distB="0" distL="114300" distR="114300" simplePos="0" relativeHeight="4" behindDoc="0" locked="0" layoutInCell="1" hidden="0" allowOverlap="1">
                <wp:simplePos x="0" y="0"/>
                <wp:positionH relativeFrom="margin">
                  <wp:align>left</wp:align>
                </wp:positionH>
                <wp:positionV relativeFrom="paragraph">
                  <wp:posOffset>123825</wp:posOffset>
                </wp:positionV>
                <wp:extent cx="7543800" cy="1292225"/>
                <wp:effectExtent l="635" t="635" r="29845" b="10795"/>
                <wp:wrapNone/>
                <wp:docPr id="1026" name="正方形/長方形 6"/>
                <a:graphic xmlns:a="http://schemas.openxmlformats.org/drawingml/2006/main">
                  <a:graphicData uri="http://schemas.microsoft.com/office/word/2010/wordprocessingShape">
                    <wps:wsp>
                      <wps:cNvPr id="1026" name="正方形/長方形 6"/>
                      <wps:cNvSpPr/>
                      <wps:spPr>
                        <a:xfrm>
                          <a:off x="0" y="0"/>
                          <a:ext cx="7543800" cy="1292225"/>
                        </a:xfrm>
                        <a:prstGeom prst="rect">
                          <a:avLst/>
                        </a:prstGeom>
                        <a:solidFill>
                          <a:schemeClr val="accent6">
                            <a:lumMod val="20000"/>
                            <a:lumOff val="80000"/>
                          </a:schemeClr>
                        </a:solidFill>
                        <a:ln w="12700" cap="flat" cmpd="sng" algn="ctr">
                          <a:solidFill>
                            <a:srgbClr val="388600"/>
                          </a:solidFill>
                          <a:prstDash val="solid"/>
                          <a:miter lim="800000"/>
                        </a:ln>
                        <a:effectLst/>
                      </wps:spPr>
                      <wps:txbx>
                        <w:txbxContent>
                          <w:p>
                            <w:pPr>
                              <w:pStyle w:val="0"/>
                              <w:spacing w:before="0" w:beforeLines="0" w:beforeAutospacing="0" w:after="0" w:afterLines="0" w:afterAutospacing="0" w:line="240" w:lineRule="auto"/>
                              <w:ind w:firstLine="240" w:firstLineChars="100"/>
                              <w:rPr>
                                <w:rFonts w:hint="default" w:ascii="BIZ UDPゴシック" w:hAnsi="BIZ UDPゴシック" w:eastAsia="BIZ UDPゴシック"/>
                                <w:b w:val="1"/>
                                <w:color w:val="0F0F0F" w:themeColor="text1" w:themeTint="F2"/>
                                <w:sz w:val="24"/>
                              </w:rPr>
                            </w:pPr>
                            <w:r>
                              <w:rPr>
                                <w:rFonts w:hint="eastAsia" w:ascii="BIZ UDPゴシック" w:hAnsi="BIZ UDPゴシック" w:eastAsia="BIZ UDPゴシック"/>
                                <w:b w:val="1"/>
                                <w:color w:val="0F0F0F" w:themeColor="text1" w:themeTint="F2"/>
                                <w:sz w:val="24"/>
                              </w:rPr>
                              <w:t>日</w:t>
                            </w:r>
                            <w:r>
                              <w:rPr>
                                <w:rFonts w:hint="default" w:ascii="BIZ UDPゴシック" w:hAnsi="BIZ UDPゴシック" w:eastAsia="BIZ UDPゴシック"/>
                                <w:b w:val="1"/>
                                <w:color w:val="0F0F0F" w:themeColor="text1" w:themeTint="F2"/>
                                <w:sz w:val="24"/>
                              </w:rPr>
                              <w:t>時</w:t>
                            </w:r>
                            <w:r>
                              <w:rPr>
                                <w:rFonts w:hint="eastAsia" w:ascii="BIZ UDPゴシック" w:hAnsi="BIZ UDPゴシック" w:eastAsia="BIZ UDPゴシック"/>
                                <w:b w:val="1"/>
                                <w:color w:val="0F0F0F" w:themeColor="text1" w:themeTint="F2"/>
                                <w:sz w:val="24"/>
                              </w:rPr>
                              <w:t>　　</w:t>
                            </w:r>
                            <w:r>
                              <w:rPr>
                                <w:rFonts w:hint="default" w:ascii="BIZ UDPゴシック" w:hAnsi="BIZ UDPゴシック" w:eastAsia="BIZ UDPゴシック"/>
                                <w:b w:val="1"/>
                                <w:color w:val="0F0F0F" w:themeColor="text1" w:themeTint="F2"/>
                                <w:sz w:val="24"/>
                              </w:rPr>
                              <w:t>令和</w:t>
                            </w:r>
                            <w:r>
                              <w:rPr>
                                <w:rFonts w:hint="eastAsia" w:ascii="BIZ UDPゴシック" w:hAnsi="BIZ UDPゴシック" w:eastAsia="BIZ UDPゴシック"/>
                                <w:b w:val="1"/>
                                <w:color w:val="0F0F0F" w:themeColor="text1" w:themeTint="F2"/>
                                <w:sz w:val="24"/>
                              </w:rPr>
                              <w:t>7</w:t>
                            </w:r>
                            <w:r>
                              <w:rPr>
                                <w:rFonts w:hint="default" w:ascii="BIZ UDPゴシック" w:hAnsi="BIZ UDPゴシック" w:eastAsia="BIZ UDPゴシック"/>
                                <w:b w:val="1"/>
                                <w:color w:val="0F0F0F" w:themeColor="text1" w:themeTint="F2"/>
                                <w:sz w:val="24"/>
                              </w:rPr>
                              <w:t>年</w:t>
                            </w:r>
                            <w:r>
                              <w:rPr>
                                <w:rFonts w:hint="default" w:ascii="BIZ UDPゴシック" w:hAnsi="BIZ UDPゴシック" w:eastAsia="BIZ UDPゴシック"/>
                                <w:b w:val="1"/>
                                <w:color w:val="0F0F0F" w:themeColor="text1" w:themeTint="F2"/>
                                <w:sz w:val="24"/>
                              </w:rPr>
                              <w:t>7</w:t>
                            </w:r>
                            <w:r>
                              <w:rPr>
                                <w:rFonts w:hint="default" w:ascii="BIZ UDPゴシック" w:hAnsi="BIZ UDPゴシック" w:eastAsia="BIZ UDPゴシック"/>
                                <w:b w:val="1"/>
                                <w:color w:val="0F0F0F" w:themeColor="text1" w:themeTint="F2"/>
                                <w:sz w:val="24"/>
                              </w:rPr>
                              <w:t>月</w:t>
                            </w:r>
                            <w:r>
                              <w:rPr>
                                <w:rFonts w:hint="default" w:ascii="BIZ UDPゴシック" w:hAnsi="BIZ UDPゴシック" w:eastAsia="BIZ UDPゴシック"/>
                                <w:b w:val="1"/>
                                <w:color w:val="0F0F0F" w:themeColor="text1" w:themeTint="F2"/>
                                <w:sz w:val="24"/>
                              </w:rPr>
                              <w:t>2</w:t>
                            </w:r>
                            <w:r>
                              <w:rPr>
                                <w:rFonts w:hint="eastAsia" w:ascii="BIZ UDPゴシック" w:hAnsi="BIZ UDPゴシック" w:eastAsia="BIZ UDPゴシック"/>
                                <w:b w:val="1"/>
                                <w:color w:val="0F0F0F" w:themeColor="text1" w:themeTint="F2"/>
                                <w:sz w:val="24"/>
                              </w:rPr>
                              <w:t>4</w:t>
                            </w:r>
                            <w:r>
                              <w:rPr>
                                <w:rFonts w:hint="default" w:ascii="BIZ UDPゴシック" w:hAnsi="BIZ UDPゴシック" w:eastAsia="BIZ UDPゴシック"/>
                                <w:b w:val="1"/>
                                <w:color w:val="0F0F0F" w:themeColor="text1" w:themeTint="F2"/>
                                <w:sz w:val="24"/>
                              </w:rPr>
                              <w:t>日（木）</w:t>
                            </w:r>
                            <w:r>
                              <w:rPr>
                                <w:rFonts w:hint="eastAsia" w:ascii="BIZ UDPゴシック" w:hAnsi="BIZ UDPゴシック" w:eastAsia="BIZ UDPゴシック"/>
                                <w:b w:val="1"/>
                                <w:color w:val="0F0F0F" w:themeColor="text1" w:themeTint="F2"/>
                                <w:sz w:val="24"/>
                              </w:rPr>
                              <w:t xml:space="preserve"> </w:t>
                            </w:r>
                            <w:r>
                              <w:rPr>
                                <w:rFonts w:hint="eastAsia" w:ascii="BIZ UDPゴシック" w:hAnsi="BIZ UDPゴシック" w:eastAsia="BIZ UDPゴシック"/>
                                <w:b w:val="1"/>
                                <w:color w:val="0F0F0F" w:themeColor="text1" w:themeTint="F2"/>
                                <w:sz w:val="24"/>
                              </w:rPr>
                              <w:t>　</w:t>
                            </w:r>
                            <w:r>
                              <w:rPr>
                                <w:rFonts w:hint="eastAsia" w:ascii="BIZ UDPゴシック" w:hAnsi="BIZ UDPゴシック" w:eastAsia="BIZ UDPゴシック"/>
                                <w:b w:val="1"/>
                                <w:color w:val="0F0F0F" w:themeColor="text1" w:themeTint="F2"/>
                                <w:sz w:val="24"/>
                              </w:rPr>
                              <w:t>18</w:t>
                            </w:r>
                            <w:r>
                              <w:rPr>
                                <w:rFonts w:hint="eastAsia" w:ascii="BIZ UDPゴシック" w:hAnsi="BIZ UDPゴシック" w:eastAsia="BIZ UDPゴシック"/>
                                <w:b w:val="1"/>
                                <w:color w:val="0F0F0F" w:themeColor="text1" w:themeTint="F2"/>
                                <w:sz w:val="24"/>
                              </w:rPr>
                              <w:t>：</w:t>
                            </w:r>
                            <w:r>
                              <w:rPr>
                                <w:rFonts w:hint="eastAsia" w:ascii="BIZ UDPゴシック" w:hAnsi="BIZ UDPゴシック" w:eastAsia="BIZ UDPゴシック"/>
                                <w:b w:val="1"/>
                                <w:color w:val="0F0F0F" w:themeColor="text1" w:themeTint="F2"/>
                                <w:sz w:val="24"/>
                              </w:rPr>
                              <w:t>30</w:t>
                            </w:r>
                            <w:r>
                              <w:rPr>
                                <w:rFonts w:hint="default" w:ascii="BIZ UDPゴシック" w:hAnsi="BIZ UDPゴシック" w:eastAsia="BIZ UDPゴシック"/>
                                <w:b w:val="1"/>
                                <w:color w:val="0F0F0F" w:themeColor="text1" w:themeTint="F2"/>
                                <w:sz w:val="24"/>
                              </w:rPr>
                              <w:t>～</w:t>
                            </w:r>
                            <w:r>
                              <w:rPr>
                                <w:rFonts w:hint="eastAsia" w:ascii="BIZ UDPゴシック" w:hAnsi="BIZ UDPゴシック" w:eastAsia="BIZ UDPゴシック"/>
                                <w:b w:val="1"/>
                                <w:color w:val="0F0F0F" w:themeColor="text1" w:themeTint="F2"/>
                                <w:sz w:val="24"/>
                              </w:rPr>
                              <w:t>20</w:t>
                            </w:r>
                            <w:r>
                              <w:rPr>
                                <w:rFonts w:hint="eastAsia" w:ascii="BIZ UDPゴシック" w:hAnsi="BIZ UDPゴシック" w:eastAsia="BIZ UDPゴシック"/>
                                <w:b w:val="1"/>
                                <w:color w:val="0F0F0F" w:themeColor="text1" w:themeTint="F2"/>
                                <w:sz w:val="24"/>
                              </w:rPr>
                              <w:t>：</w:t>
                            </w:r>
                            <w:r>
                              <w:rPr>
                                <w:rFonts w:hint="eastAsia" w:ascii="BIZ UDPゴシック" w:hAnsi="BIZ UDPゴシック" w:eastAsia="BIZ UDPゴシック"/>
                                <w:b w:val="1"/>
                                <w:color w:val="0F0F0F" w:themeColor="text1" w:themeTint="F2"/>
                                <w:sz w:val="24"/>
                              </w:rPr>
                              <w:t>00</w:t>
                            </w:r>
                          </w:p>
                          <w:p>
                            <w:pPr>
                              <w:pStyle w:val="0"/>
                              <w:spacing w:before="0" w:beforeLines="0" w:beforeAutospacing="0" w:after="0" w:afterLines="0" w:afterAutospacing="0" w:line="240" w:lineRule="auto"/>
                              <w:ind w:firstLine="480" w:firstLineChars="200"/>
                              <w:rPr>
                                <w:rFonts w:hint="default" w:ascii="BIZ UDPゴシック" w:hAnsi="BIZ UDPゴシック" w:eastAsia="BIZ UDPゴシック"/>
                                <w:b w:val="1"/>
                                <w:color w:val="0F0F0F" w:themeColor="text1" w:themeTint="F2"/>
                                <w:sz w:val="24"/>
                              </w:rPr>
                            </w:pPr>
                          </w:p>
                          <w:p>
                            <w:pPr>
                              <w:pStyle w:val="0"/>
                              <w:spacing w:before="0" w:beforeLines="0" w:beforeAutospacing="0" w:after="0" w:afterLines="0" w:afterAutospacing="0" w:line="240" w:lineRule="auto"/>
                              <w:ind w:firstLine="240" w:firstLineChars="100"/>
                              <w:rPr>
                                <w:rFonts w:hint="default" w:ascii="BIZ UDPゴシック" w:hAnsi="BIZ UDPゴシック" w:eastAsia="BIZ UDPゴシック"/>
                                <w:b w:val="1"/>
                                <w:color w:val="0F0F0F" w:themeColor="text1" w:themeTint="F2"/>
                                <w:sz w:val="24"/>
                              </w:rPr>
                            </w:pPr>
                            <w:r>
                              <w:rPr>
                                <w:rFonts w:hint="eastAsia" w:ascii="BIZ UDPゴシック" w:hAnsi="BIZ UDPゴシック" w:eastAsia="BIZ UDPゴシック"/>
                                <w:b w:val="1"/>
                                <w:color w:val="0F0F0F" w:themeColor="text1" w:themeTint="F2"/>
                                <w:sz w:val="24"/>
                              </w:rPr>
                              <w:t>講師　　株式会社スノーム代表取締役　　白石みどり氏　（公認心理師　看護師）</w:t>
                            </w:r>
                          </w:p>
                          <w:p>
                            <w:pPr>
                              <w:pStyle w:val="0"/>
                              <w:spacing w:before="0" w:beforeLines="0" w:beforeAutospacing="0" w:after="0" w:afterLines="0" w:afterAutospacing="0" w:line="240" w:lineRule="auto"/>
                              <w:ind w:firstLine="240" w:firstLineChars="100"/>
                              <w:rPr>
                                <w:rFonts w:hint="default" w:ascii="BIZ UDPゴシック" w:hAnsi="BIZ UDPゴシック" w:eastAsia="BIZ UDPゴシック"/>
                                <w:b w:val="1"/>
                                <w:color w:val="0F0F0F" w:themeColor="text1" w:themeTint="F2"/>
                                <w:sz w:val="24"/>
                              </w:rPr>
                            </w:pPr>
                          </w:p>
                          <w:p>
                            <w:pPr>
                              <w:pStyle w:val="0"/>
                              <w:spacing w:before="0" w:beforeLines="0" w:beforeAutospacing="0" w:after="0" w:afterLines="0" w:afterAutospacing="0" w:line="240" w:lineRule="auto"/>
                              <w:ind w:firstLine="240" w:firstLineChars="100"/>
                              <w:rPr>
                                <w:rFonts w:hint="default" w:ascii="BIZ UDPゴシック" w:hAnsi="BIZ UDPゴシック" w:eastAsia="BIZ UDPゴシック"/>
                                <w:b w:val="1"/>
                                <w:color w:val="0F0F0F" w:themeColor="text1" w:themeTint="F2"/>
                                <w:sz w:val="24"/>
                              </w:rPr>
                            </w:pPr>
                            <w:r>
                              <w:rPr>
                                <w:rFonts w:hint="eastAsia" w:ascii="BIZ UDPゴシック" w:hAnsi="BIZ UDPゴシック" w:eastAsia="BIZ UDPゴシック"/>
                                <w:b w:val="1"/>
                                <w:color w:val="0F0F0F" w:themeColor="text1" w:themeTint="F2"/>
                                <w:sz w:val="24"/>
                              </w:rPr>
                              <w:t>内容　　「医療・介護支援者のメンタルヘルス　～めざせ　離職防止！～」</w:t>
                            </w:r>
                          </w:p>
                          <w:p>
                            <w:pPr>
                              <w:pStyle w:val="0"/>
                              <w:spacing w:before="0" w:beforeLines="0" w:beforeAutospacing="0" w:after="0" w:afterLines="0" w:afterAutospacing="0" w:line="240" w:lineRule="auto"/>
                              <w:ind w:firstLine="240" w:firstLineChars="100"/>
                              <w:rPr>
                                <w:rFonts w:hint="default" w:ascii="BIZ UDPゴシック" w:hAnsi="BIZ UDPゴシック" w:eastAsia="BIZ UDPゴシック"/>
                                <w:b w:val="1"/>
                                <w:sz w:val="24"/>
                              </w:rPr>
                            </w:pPr>
                          </w:p>
                          <w:p>
                            <w:pPr>
                              <w:pStyle w:val="0"/>
                              <w:rPr>
                                <w:rFonts w:hint="default"/>
                              </w:rPr>
                            </w:pPr>
                            <w:r>
                              <w:rPr>
                                <w:rFonts w:hint="eastAsia"/>
                              </w:rPr>
                              <w:t>　</w:t>
                            </w:r>
                          </w:p>
                        </w:txbxContent>
                      </wps:txbx>
                      <wps:bodyPr rot="0" vertOverflow="overflow" horzOverflow="overflow" wrap="square" numCol="1" spcCol="0" rtlCol="0" fromWordArt="0" anchor="ctr" anchorCtr="0" forceAA="0" compatLnSpc="1"/>
                    </wps:wsp>
                  </a:graphicData>
                </a:graphic>
              </wp:anchor>
            </w:drawing>
          </mc:Choice>
          <mc:Fallback>
            <w:pict>
              <v:rect id="正方形/長方形 6" style="mso-position-vertical-relative:text;z-index:4;mso-wrap-distance-left:9pt;width:594pt;height:101.75pt;mso-position-horizontal-relative:margin;position:absolute;mso-position-horizontal:left;margin-top:9.75pt;mso-wrap-distance-bottom:0pt;mso-wrap-distance-right:9pt;mso-wrap-distance-top:0pt;v-text-anchor:middle;" o:spid="_x0000_s1026" o:allowincell="t" o:allowoverlap="t" filled="t" fillcolor="#e2efda [665]" stroked="t" strokecolor="#388600" strokeweight="1pt" o:spt="1">
                <v:fill/>
                <v:stroke linestyle="single" miterlimit="8" endcap="flat" dashstyle="solid" filltype="solid"/>
                <v:textbox style="layout-flow:horizontal;">
                  <w:txbxContent>
                    <w:p>
                      <w:pPr>
                        <w:pStyle w:val="0"/>
                        <w:spacing w:before="0" w:beforeLines="0" w:beforeAutospacing="0" w:after="0" w:afterLines="0" w:afterAutospacing="0" w:line="240" w:lineRule="auto"/>
                        <w:ind w:firstLine="240" w:firstLineChars="100"/>
                        <w:rPr>
                          <w:rFonts w:hint="default" w:ascii="BIZ UDPゴシック" w:hAnsi="BIZ UDPゴシック" w:eastAsia="BIZ UDPゴシック"/>
                          <w:b w:val="1"/>
                          <w:color w:val="0F0F0F" w:themeColor="text1" w:themeTint="F2"/>
                          <w:sz w:val="24"/>
                        </w:rPr>
                      </w:pPr>
                      <w:r>
                        <w:rPr>
                          <w:rFonts w:hint="eastAsia" w:ascii="BIZ UDPゴシック" w:hAnsi="BIZ UDPゴシック" w:eastAsia="BIZ UDPゴシック"/>
                          <w:b w:val="1"/>
                          <w:color w:val="0F0F0F" w:themeColor="text1" w:themeTint="F2"/>
                          <w:sz w:val="24"/>
                        </w:rPr>
                        <w:t>日</w:t>
                      </w:r>
                      <w:r>
                        <w:rPr>
                          <w:rFonts w:hint="default" w:ascii="BIZ UDPゴシック" w:hAnsi="BIZ UDPゴシック" w:eastAsia="BIZ UDPゴシック"/>
                          <w:b w:val="1"/>
                          <w:color w:val="0F0F0F" w:themeColor="text1" w:themeTint="F2"/>
                          <w:sz w:val="24"/>
                        </w:rPr>
                        <w:t>時</w:t>
                      </w:r>
                      <w:r>
                        <w:rPr>
                          <w:rFonts w:hint="eastAsia" w:ascii="BIZ UDPゴシック" w:hAnsi="BIZ UDPゴシック" w:eastAsia="BIZ UDPゴシック"/>
                          <w:b w:val="1"/>
                          <w:color w:val="0F0F0F" w:themeColor="text1" w:themeTint="F2"/>
                          <w:sz w:val="24"/>
                        </w:rPr>
                        <w:t>　　</w:t>
                      </w:r>
                      <w:r>
                        <w:rPr>
                          <w:rFonts w:hint="default" w:ascii="BIZ UDPゴシック" w:hAnsi="BIZ UDPゴシック" w:eastAsia="BIZ UDPゴシック"/>
                          <w:b w:val="1"/>
                          <w:color w:val="0F0F0F" w:themeColor="text1" w:themeTint="F2"/>
                          <w:sz w:val="24"/>
                        </w:rPr>
                        <w:t>令和</w:t>
                      </w:r>
                      <w:r>
                        <w:rPr>
                          <w:rFonts w:hint="eastAsia" w:ascii="BIZ UDPゴシック" w:hAnsi="BIZ UDPゴシック" w:eastAsia="BIZ UDPゴシック"/>
                          <w:b w:val="1"/>
                          <w:color w:val="0F0F0F" w:themeColor="text1" w:themeTint="F2"/>
                          <w:sz w:val="24"/>
                        </w:rPr>
                        <w:t>7</w:t>
                      </w:r>
                      <w:r>
                        <w:rPr>
                          <w:rFonts w:hint="default" w:ascii="BIZ UDPゴシック" w:hAnsi="BIZ UDPゴシック" w:eastAsia="BIZ UDPゴシック"/>
                          <w:b w:val="1"/>
                          <w:color w:val="0F0F0F" w:themeColor="text1" w:themeTint="F2"/>
                          <w:sz w:val="24"/>
                        </w:rPr>
                        <w:t>年</w:t>
                      </w:r>
                      <w:r>
                        <w:rPr>
                          <w:rFonts w:hint="default" w:ascii="BIZ UDPゴシック" w:hAnsi="BIZ UDPゴシック" w:eastAsia="BIZ UDPゴシック"/>
                          <w:b w:val="1"/>
                          <w:color w:val="0F0F0F" w:themeColor="text1" w:themeTint="F2"/>
                          <w:sz w:val="24"/>
                        </w:rPr>
                        <w:t>7</w:t>
                      </w:r>
                      <w:r>
                        <w:rPr>
                          <w:rFonts w:hint="default" w:ascii="BIZ UDPゴシック" w:hAnsi="BIZ UDPゴシック" w:eastAsia="BIZ UDPゴシック"/>
                          <w:b w:val="1"/>
                          <w:color w:val="0F0F0F" w:themeColor="text1" w:themeTint="F2"/>
                          <w:sz w:val="24"/>
                        </w:rPr>
                        <w:t>月</w:t>
                      </w:r>
                      <w:r>
                        <w:rPr>
                          <w:rFonts w:hint="default" w:ascii="BIZ UDPゴシック" w:hAnsi="BIZ UDPゴシック" w:eastAsia="BIZ UDPゴシック"/>
                          <w:b w:val="1"/>
                          <w:color w:val="0F0F0F" w:themeColor="text1" w:themeTint="F2"/>
                          <w:sz w:val="24"/>
                        </w:rPr>
                        <w:t>2</w:t>
                      </w:r>
                      <w:r>
                        <w:rPr>
                          <w:rFonts w:hint="eastAsia" w:ascii="BIZ UDPゴシック" w:hAnsi="BIZ UDPゴシック" w:eastAsia="BIZ UDPゴシック"/>
                          <w:b w:val="1"/>
                          <w:color w:val="0F0F0F" w:themeColor="text1" w:themeTint="F2"/>
                          <w:sz w:val="24"/>
                        </w:rPr>
                        <w:t>4</w:t>
                      </w:r>
                      <w:r>
                        <w:rPr>
                          <w:rFonts w:hint="default" w:ascii="BIZ UDPゴシック" w:hAnsi="BIZ UDPゴシック" w:eastAsia="BIZ UDPゴシック"/>
                          <w:b w:val="1"/>
                          <w:color w:val="0F0F0F" w:themeColor="text1" w:themeTint="F2"/>
                          <w:sz w:val="24"/>
                        </w:rPr>
                        <w:t>日（木）</w:t>
                      </w:r>
                      <w:r>
                        <w:rPr>
                          <w:rFonts w:hint="eastAsia" w:ascii="BIZ UDPゴシック" w:hAnsi="BIZ UDPゴシック" w:eastAsia="BIZ UDPゴシック"/>
                          <w:b w:val="1"/>
                          <w:color w:val="0F0F0F" w:themeColor="text1" w:themeTint="F2"/>
                          <w:sz w:val="24"/>
                        </w:rPr>
                        <w:t xml:space="preserve"> </w:t>
                      </w:r>
                      <w:r>
                        <w:rPr>
                          <w:rFonts w:hint="eastAsia" w:ascii="BIZ UDPゴシック" w:hAnsi="BIZ UDPゴシック" w:eastAsia="BIZ UDPゴシック"/>
                          <w:b w:val="1"/>
                          <w:color w:val="0F0F0F" w:themeColor="text1" w:themeTint="F2"/>
                          <w:sz w:val="24"/>
                        </w:rPr>
                        <w:t>　</w:t>
                      </w:r>
                      <w:r>
                        <w:rPr>
                          <w:rFonts w:hint="eastAsia" w:ascii="BIZ UDPゴシック" w:hAnsi="BIZ UDPゴシック" w:eastAsia="BIZ UDPゴシック"/>
                          <w:b w:val="1"/>
                          <w:color w:val="0F0F0F" w:themeColor="text1" w:themeTint="F2"/>
                          <w:sz w:val="24"/>
                        </w:rPr>
                        <w:t>18</w:t>
                      </w:r>
                      <w:r>
                        <w:rPr>
                          <w:rFonts w:hint="eastAsia" w:ascii="BIZ UDPゴシック" w:hAnsi="BIZ UDPゴシック" w:eastAsia="BIZ UDPゴシック"/>
                          <w:b w:val="1"/>
                          <w:color w:val="0F0F0F" w:themeColor="text1" w:themeTint="F2"/>
                          <w:sz w:val="24"/>
                        </w:rPr>
                        <w:t>：</w:t>
                      </w:r>
                      <w:r>
                        <w:rPr>
                          <w:rFonts w:hint="eastAsia" w:ascii="BIZ UDPゴシック" w:hAnsi="BIZ UDPゴシック" w:eastAsia="BIZ UDPゴシック"/>
                          <w:b w:val="1"/>
                          <w:color w:val="0F0F0F" w:themeColor="text1" w:themeTint="F2"/>
                          <w:sz w:val="24"/>
                        </w:rPr>
                        <w:t>30</w:t>
                      </w:r>
                      <w:r>
                        <w:rPr>
                          <w:rFonts w:hint="default" w:ascii="BIZ UDPゴシック" w:hAnsi="BIZ UDPゴシック" w:eastAsia="BIZ UDPゴシック"/>
                          <w:b w:val="1"/>
                          <w:color w:val="0F0F0F" w:themeColor="text1" w:themeTint="F2"/>
                          <w:sz w:val="24"/>
                        </w:rPr>
                        <w:t>～</w:t>
                      </w:r>
                      <w:r>
                        <w:rPr>
                          <w:rFonts w:hint="eastAsia" w:ascii="BIZ UDPゴシック" w:hAnsi="BIZ UDPゴシック" w:eastAsia="BIZ UDPゴシック"/>
                          <w:b w:val="1"/>
                          <w:color w:val="0F0F0F" w:themeColor="text1" w:themeTint="F2"/>
                          <w:sz w:val="24"/>
                        </w:rPr>
                        <w:t>20</w:t>
                      </w:r>
                      <w:r>
                        <w:rPr>
                          <w:rFonts w:hint="eastAsia" w:ascii="BIZ UDPゴシック" w:hAnsi="BIZ UDPゴシック" w:eastAsia="BIZ UDPゴシック"/>
                          <w:b w:val="1"/>
                          <w:color w:val="0F0F0F" w:themeColor="text1" w:themeTint="F2"/>
                          <w:sz w:val="24"/>
                        </w:rPr>
                        <w:t>：</w:t>
                      </w:r>
                      <w:r>
                        <w:rPr>
                          <w:rFonts w:hint="eastAsia" w:ascii="BIZ UDPゴシック" w:hAnsi="BIZ UDPゴシック" w:eastAsia="BIZ UDPゴシック"/>
                          <w:b w:val="1"/>
                          <w:color w:val="0F0F0F" w:themeColor="text1" w:themeTint="F2"/>
                          <w:sz w:val="24"/>
                        </w:rPr>
                        <w:t>00</w:t>
                      </w:r>
                    </w:p>
                    <w:p>
                      <w:pPr>
                        <w:pStyle w:val="0"/>
                        <w:spacing w:before="0" w:beforeLines="0" w:beforeAutospacing="0" w:after="0" w:afterLines="0" w:afterAutospacing="0" w:line="240" w:lineRule="auto"/>
                        <w:ind w:firstLine="480" w:firstLineChars="200"/>
                        <w:rPr>
                          <w:rFonts w:hint="default" w:ascii="BIZ UDPゴシック" w:hAnsi="BIZ UDPゴシック" w:eastAsia="BIZ UDPゴシック"/>
                          <w:b w:val="1"/>
                          <w:color w:val="0F0F0F" w:themeColor="text1" w:themeTint="F2"/>
                          <w:sz w:val="24"/>
                        </w:rPr>
                      </w:pPr>
                    </w:p>
                    <w:p>
                      <w:pPr>
                        <w:pStyle w:val="0"/>
                        <w:spacing w:before="0" w:beforeLines="0" w:beforeAutospacing="0" w:after="0" w:afterLines="0" w:afterAutospacing="0" w:line="240" w:lineRule="auto"/>
                        <w:ind w:firstLine="240" w:firstLineChars="100"/>
                        <w:rPr>
                          <w:rFonts w:hint="default" w:ascii="BIZ UDPゴシック" w:hAnsi="BIZ UDPゴシック" w:eastAsia="BIZ UDPゴシック"/>
                          <w:b w:val="1"/>
                          <w:color w:val="0F0F0F" w:themeColor="text1" w:themeTint="F2"/>
                          <w:sz w:val="24"/>
                        </w:rPr>
                      </w:pPr>
                      <w:r>
                        <w:rPr>
                          <w:rFonts w:hint="eastAsia" w:ascii="BIZ UDPゴシック" w:hAnsi="BIZ UDPゴシック" w:eastAsia="BIZ UDPゴシック"/>
                          <w:b w:val="1"/>
                          <w:color w:val="0F0F0F" w:themeColor="text1" w:themeTint="F2"/>
                          <w:sz w:val="24"/>
                        </w:rPr>
                        <w:t>講師　　株式会社スノーム代表取締役　　白石みどり氏　（公認心理師　看護師）</w:t>
                      </w:r>
                    </w:p>
                    <w:p>
                      <w:pPr>
                        <w:pStyle w:val="0"/>
                        <w:spacing w:before="0" w:beforeLines="0" w:beforeAutospacing="0" w:after="0" w:afterLines="0" w:afterAutospacing="0" w:line="240" w:lineRule="auto"/>
                        <w:ind w:firstLine="240" w:firstLineChars="100"/>
                        <w:rPr>
                          <w:rFonts w:hint="default" w:ascii="BIZ UDPゴシック" w:hAnsi="BIZ UDPゴシック" w:eastAsia="BIZ UDPゴシック"/>
                          <w:b w:val="1"/>
                          <w:color w:val="0F0F0F" w:themeColor="text1" w:themeTint="F2"/>
                          <w:sz w:val="24"/>
                        </w:rPr>
                      </w:pPr>
                    </w:p>
                    <w:p>
                      <w:pPr>
                        <w:pStyle w:val="0"/>
                        <w:spacing w:before="0" w:beforeLines="0" w:beforeAutospacing="0" w:after="0" w:afterLines="0" w:afterAutospacing="0" w:line="240" w:lineRule="auto"/>
                        <w:ind w:firstLine="240" w:firstLineChars="100"/>
                        <w:rPr>
                          <w:rFonts w:hint="default" w:ascii="BIZ UDPゴシック" w:hAnsi="BIZ UDPゴシック" w:eastAsia="BIZ UDPゴシック"/>
                          <w:b w:val="1"/>
                          <w:color w:val="0F0F0F" w:themeColor="text1" w:themeTint="F2"/>
                          <w:sz w:val="24"/>
                        </w:rPr>
                      </w:pPr>
                      <w:r>
                        <w:rPr>
                          <w:rFonts w:hint="eastAsia" w:ascii="BIZ UDPゴシック" w:hAnsi="BIZ UDPゴシック" w:eastAsia="BIZ UDPゴシック"/>
                          <w:b w:val="1"/>
                          <w:color w:val="0F0F0F" w:themeColor="text1" w:themeTint="F2"/>
                          <w:sz w:val="24"/>
                        </w:rPr>
                        <w:t>内容　　「医療・介護支援者のメンタルヘルス　～めざせ　離職防止！～」</w:t>
                      </w:r>
                    </w:p>
                    <w:p>
                      <w:pPr>
                        <w:pStyle w:val="0"/>
                        <w:spacing w:before="0" w:beforeLines="0" w:beforeAutospacing="0" w:after="0" w:afterLines="0" w:afterAutospacing="0" w:line="240" w:lineRule="auto"/>
                        <w:ind w:firstLine="240" w:firstLineChars="100"/>
                        <w:rPr>
                          <w:rFonts w:hint="default" w:ascii="BIZ UDPゴシック" w:hAnsi="BIZ UDPゴシック" w:eastAsia="BIZ UDPゴシック"/>
                          <w:b w:val="1"/>
                          <w:sz w:val="24"/>
                        </w:rPr>
                      </w:pPr>
                    </w:p>
                    <w:p>
                      <w:pPr>
                        <w:pStyle w:val="0"/>
                        <w:rPr>
                          <w:rFonts w:hint="default"/>
                        </w:rPr>
                      </w:pPr>
                      <w:r>
                        <w:rPr>
                          <w:rFonts w:hint="eastAsia"/>
                        </w:rPr>
                        <w:t>　</w:t>
                      </w:r>
                    </w:p>
                  </w:txbxContent>
                </v:textbox>
                <v:imagedata o:title=""/>
                <w10:wrap type="none" anchorx="margin" anchory="text"/>
              </v:rect>
            </w:pict>
          </mc:Fallback>
        </mc:AlternateContent>
      </w:r>
      <w:r>
        <w:rPr>
          <w:rFonts w:hint="default" w:ascii="BIZ UDPゴシック" w:hAnsi="BIZ UDPゴシック" w:eastAsia="BIZ UDPゴシック"/>
          <w:b w:val="1"/>
          <w:sz w:val="32"/>
        </w:rPr>
        <mc:AlternateContent>
          <mc:Choice Requires="wps">
            <w:drawing>
              <wp:anchor distT="0" distB="0" distL="114300" distR="114300" simplePos="0" relativeHeight="7" behindDoc="0" locked="0" layoutInCell="1" hidden="0" allowOverlap="1">
                <wp:simplePos x="0" y="0"/>
                <wp:positionH relativeFrom="margin">
                  <wp:posOffset>7648575</wp:posOffset>
                </wp:positionH>
                <wp:positionV relativeFrom="paragraph">
                  <wp:posOffset>109220</wp:posOffset>
                </wp:positionV>
                <wp:extent cx="2308860" cy="632460"/>
                <wp:effectExtent l="0" t="0" r="635" b="635"/>
                <wp:wrapNone/>
                <wp:docPr id="1027" name="正方形/長方形 2"/>
                <a:graphic xmlns:a="http://schemas.openxmlformats.org/drawingml/2006/main">
                  <a:graphicData uri="http://schemas.microsoft.com/office/word/2010/wordprocessingShape">
                    <wps:wsp>
                      <wps:cNvPr id="1027" name="正方形/長方形 2"/>
                      <wps:cNvSpPr/>
                      <wps:spPr>
                        <a:xfrm>
                          <a:off x="0" y="0"/>
                          <a:ext cx="2308860" cy="632460"/>
                        </a:xfrm>
                        <a:prstGeom prst="rect">
                          <a:avLst/>
                        </a:prstGeom>
                        <a:solidFill>
                          <a:srgbClr val="3886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16"/>
                              <w:spacing w:line="240" w:lineRule="atLeast"/>
                              <w:jc w:val="center"/>
                              <w:rPr>
                                <w:rFonts w:hint="default" w:ascii="BIZ UDPゴシック" w:hAnsi="BIZ UDPゴシック" w:eastAsia="BIZ UDPゴシック"/>
                                <w:sz w:val="24"/>
                              </w:rPr>
                            </w:pPr>
                            <w:r>
                              <w:rPr>
                                <w:rFonts w:hint="eastAsia" w:ascii="BIZ UDPゴシック" w:hAnsi="BIZ UDPゴシック" w:eastAsia="BIZ UDPゴシック"/>
                                <w:sz w:val="24"/>
                              </w:rPr>
                              <w:t>アンケート結果</w:t>
                            </w:r>
                          </w:p>
                          <w:p>
                            <w:pPr>
                              <w:pStyle w:val="16"/>
                              <w:spacing w:line="240" w:lineRule="atLeast"/>
                              <w:jc w:val="center"/>
                              <w:rPr>
                                <w:rFonts w:hint="default" w:ascii="BIZ UDPゴシック" w:hAnsi="BIZ UDPゴシック" w:eastAsia="BIZ UDPゴシック"/>
                                <w:sz w:val="18"/>
                              </w:rPr>
                            </w:pPr>
                            <w:r>
                              <w:rPr>
                                <w:rFonts w:hint="eastAsia" w:ascii="BIZ UDPゴシック" w:hAnsi="BIZ UDPゴシック" w:eastAsia="BIZ UDPゴシック"/>
                                <w:sz w:val="18"/>
                              </w:rPr>
                              <w:t>参加者</w:t>
                            </w:r>
                            <w:r>
                              <w:rPr>
                                <w:rFonts w:hint="eastAsia" w:ascii="BIZ UDPゴシック" w:hAnsi="BIZ UDPゴシック" w:eastAsia="BIZ UDPゴシック"/>
                                <w:sz w:val="18"/>
                              </w:rPr>
                              <w:t>53</w:t>
                            </w:r>
                            <w:r>
                              <w:rPr>
                                <w:rFonts w:hint="eastAsia" w:ascii="BIZ UDPゴシック" w:hAnsi="BIZ UDPゴシック" w:eastAsia="BIZ UDPゴシック"/>
                                <w:sz w:val="18"/>
                              </w:rPr>
                              <w:t>名　　回収</w:t>
                            </w:r>
                            <w:r>
                              <w:rPr>
                                <w:rFonts w:hint="eastAsia" w:ascii="BIZ UDPゴシック" w:hAnsi="BIZ UDPゴシック" w:eastAsia="BIZ UDPゴシック"/>
                                <w:sz w:val="18"/>
                              </w:rPr>
                              <w:t>50</w:t>
                            </w:r>
                            <w:r>
                              <w:rPr>
                                <w:rFonts w:hint="eastAsia" w:ascii="BIZ UDPゴシック" w:hAnsi="BIZ UDPゴシック" w:eastAsia="BIZ UDPゴシック"/>
                                <w:sz w:val="18"/>
                              </w:rPr>
                              <w:t>名</w:t>
                            </w:r>
                          </w:p>
                        </w:txbxContent>
                      </wps:txbx>
                      <wps:bodyPr rot="0" vertOverflow="overflow" horzOverflow="overflow" wrap="square" numCol="1" spcCol="0" rtlCol="0" fromWordArt="0" anchor="ctr" anchorCtr="0" forceAA="0" compatLnSpc="1"/>
                    </wps:wsp>
                  </a:graphicData>
                </a:graphic>
              </wp:anchor>
            </w:drawing>
          </mc:Choice>
          <mc:Fallback>
            <w:pict>
              <v:rect id="正方形/長方形 2" style="mso-position-vertical-relative:text;z-index:7;mso-wrap-distance-left:9pt;width:181.8pt;height:49.8pt;mso-position-horizontal-relative:margin;position:absolute;margin-left:602.25pt;margin-top:8.6pt;mso-wrap-distance-bottom:0pt;mso-wrap-distance-right:9pt;mso-wrap-distance-top:0pt;v-text-anchor:middle;" o:spid="_x0000_s1027" o:allowincell="t" o:allowoverlap="t" filled="t" fillcolor="#388600" stroked="f" strokecolor="#1c2e52" strokeweight="1pt" o:spt="1">
                <v:fill/>
                <v:stroke linestyle="single" miterlimit="8" endcap="flat" dashstyle="solid"/>
                <v:textbox style="layout-flow:horizontal;">
                  <w:txbxContent>
                    <w:p>
                      <w:pPr>
                        <w:pStyle w:val="16"/>
                        <w:spacing w:line="240" w:lineRule="atLeast"/>
                        <w:jc w:val="center"/>
                        <w:rPr>
                          <w:rFonts w:hint="default" w:ascii="BIZ UDPゴシック" w:hAnsi="BIZ UDPゴシック" w:eastAsia="BIZ UDPゴシック"/>
                          <w:sz w:val="24"/>
                        </w:rPr>
                      </w:pPr>
                      <w:r>
                        <w:rPr>
                          <w:rFonts w:hint="eastAsia" w:ascii="BIZ UDPゴシック" w:hAnsi="BIZ UDPゴシック" w:eastAsia="BIZ UDPゴシック"/>
                          <w:sz w:val="24"/>
                        </w:rPr>
                        <w:t>アンケート結果</w:t>
                      </w:r>
                    </w:p>
                    <w:p>
                      <w:pPr>
                        <w:pStyle w:val="16"/>
                        <w:spacing w:line="240" w:lineRule="atLeast"/>
                        <w:jc w:val="center"/>
                        <w:rPr>
                          <w:rFonts w:hint="default" w:ascii="BIZ UDPゴシック" w:hAnsi="BIZ UDPゴシック" w:eastAsia="BIZ UDPゴシック"/>
                          <w:sz w:val="18"/>
                        </w:rPr>
                      </w:pPr>
                      <w:r>
                        <w:rPr>
                          <w:rFonts w:hint="eastAsia" w:ascii="BIZ UDPゴシック" w:hAnsi="BIZ UDPゴシック" w:eastAsia="BIZ UDPゴシック"/>
                          <w:sz w:val="18"/>
                        </w:rPr>
                        <w:t>参加者</w:t>
                      </w:r>
                      <w:r>
                        <w:rPr>
                          <w:rFonts w:hint="eastAsia" w:ascii="BIZ UDPゴシック" w:hAnsi="BIZ UDPゴシック" w:eastAsia="BIZ UDPゴシック"/>
                          <w:sz w:val="18"/>
                        </w:rPr>
                        <w:t>53</w:t>
                      </w:r>
                      <w:r>
                        <w:rPr>
                          <w:rFonts w:hint="eastAsia" w:ascii="BIZ UDPゴシック" w:hAnsi="BIZ UDPゴシック" w:eastAsia="BIZ UDPゴシック"/>
                          <w:sz w:val="18"/>
                        </w:rPr>
                        <w:t>名　　回収</w:t>
                      </w:r>
                      <w:r>
                        <w:rPr>
                          <w:rFonts w:hint="eastAsia" w:ascii="BIZ UDPゴシック" w:hAnsi="BIZ UDPゴシック" w:eastAsia="BIZ UDPゴシック"/>
                          <w:sz w:val="18"/>
                        </w:rPr>
                        <w:t>50</w:t>
                      </w:r>
                      <w:r>
                        <w:rPr>
                          <w:rFonts w:hint="eastAsia" w:ascii="BIZ UDPゴシック" w:hAnsi="BIZ UDPゴシック" w:eastAsia="BIZ UDPゴシック"/>
                          <w:sz w:val="18"/>
                        </w:rPr>
                        <w:t>名</w:t>
                      </w:r>
                    </w:p>
                  </w:txbxContent>
                </v:textbox>
                <v:imagedata o:title=""/>
                <w10:wrap type="none" anchorx="margin" anchory="text"/>
              </v:rect>
            </w:pict>
          </mc:Fallback>
        </mc:AlternateContent>
      </w:r>
      <w:r>
        <w:rPr>
          <w:rFonts w:hint="default"/>
        </w:rPr>
        <w:drawing>
          <wp:anchor distT="0" distB="0" distL="114300" distR="114300" simplePos="0" relativeHeight="16" behindDoc="0" locked="0" layoutInCell="1" hidden="0" allowOverlap="1">
            <wp:simplePos x="0" y="0"/>
            <wp:positionH relativeFrom="column">
              <wp:posOffset>5501640</wp:posOffset>
            </wp:positionH>
            <wp:positionV relativeFrom="paragraph">
              <wp:posOffset>53340</wp:posOffset>
            </wp:positionV>
            <wp:extent cx="1432560" cy="1379220"/>
            <wp:effectExtent l="0" t="0" r="0" b="0"/>
            <wp:wrapNone/>
            <wp:docPr id="1028" name="Picture 4"/>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
                    <a:srcRect l="-15926" t="-10953"/>
                    <a:stretch>
                      <a:fillRect/>
                    </a:stretch>
                  </pic:blipFill>
                  <pic:spPr>
                    <a:xfrm>
                      <a:off x="0" y="0"/>
                      <a:ext cx="1432560" cy="1379220"/>
                    </a:xfrm>
                    <a:prstGeom prst="rect">
                      <a:avLst/>
                    </a:prstGeom>
                    <a:noFill/>
                    <a:ln>
                      <a:noFill/>
                    </a:ln>
                  </pic:spPr>
                </pic:pic>
              </a:graphicData>
            </a:graphic>
          </wp:anchor>
        </w:drawing>
      </w:r>
      <w:r>
        <w:rPr>
          <w:rFonts w:hint="default"/>
        </w:rPr>
        <mc:AlternateContent>
          <mc:Choice Requires="wps">
            <w:drawing>
              <wp:anchor distT="0" distB="0" distL="114300" distR="114300" simplePos="0" relativeHeight="3" behindDoc="0" locked="0" layoutInCell="1" hidden="0" allowOverlap="1">
                <wp:simplePos x="0" y="0"/>
                <wp:positionH relativeFrom="margin">
                  <wp:align>center</wp:align>
                </wp:positionH>
                <wp:positionV relativeFrom="paragraph">
                  <wp:posOffset>-454025</wp:posOffset>
                </wp:positionV>
                <wp:extent cx="6469380" cy="647700"/>
                <wp:effectExtent l="0" t="0" r="635" b="635"/>
                <wp:wrapNone/>
                <wp:docPr id="1029" name="正方形/長方形 1"/>
                <a:graphic xmlns:a="http://schemas.openxmlformats.org/drawingml/2006/main">
                  <a:graphicData uri="http://schemas.microsoft.com/office/word/2010/wordprocessingShape">
                    <wps:wsp>
                      <wps:cNvPr id="1029" name="正方形/長方形 1"/>
                      <wps:cNvSpPr/>
                      <wps:spPr>
                        <a:xfrm>
                          <a:off x="0" y="0"/>
                          <a:ext cx="6469380" cy="647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rPr>
                                <w:rFonts w:hint="default" w:ascii="BIZ UDPゴシック" w:hAnsi="BIZ UDPゴシック" w:eastAsia="BIZ UDPゴシック"/>
                                <w:b w:val="1"/>
                                <w:color w:val="0F0F0F" w:themeColor="text1" w:themeTint="F2"/>
                                <w:sz w:val="32"/>
                              </w:rPr>
                            </w:pPr>
                            <w:r>
                              <w:rPr>
                                <w:rFonts w:hint="eastAsia" w:ascii="BIZ UDPゴシック" w:hAnsi="BIZ UDPゴシック" w:eastAsia="BIZ UDPゴシック"/>
                                <w:b w:val="1"/>
                                <w:color w:val="0F0F0F" w:themeColor="text1" w:themeTint="F2"/>
                                <w:sz w:val="32"/>
                              </w:rPr>
                              <w:t>令和</w:t>
                            </w:r>
                            <w:r>
                              <w:rPr>
                                <w:rFonts w:hint="eastAsia" w:ascii="BIZ UDPゴシック" w:hAnsi="BIZ UDPゴシック" w:eastAsia="BIZ UDPゴシック"/>
                                <w:b w:val="1"/>
                                <w:color w:val="0F0F0F" w:themeColor="text1" w:themeTint="F2"/>
                                <w:sz w:val="32"/>
                              </w:rPr>
                              <w:t>7</w:t>
                            </w:r>
                            <w:r>
                              <w:rPr>
                                <w:rFonts w:hint="eastAsia" w:ascii="BIZ UDPゴシック" w:hAnsi="BIZ UDPゴシック" w:eastAsia="BIZ UDPゴシック"/>
                                <w:b w:val="1"/>
                                <w:color w:val="0F0F0F" w:themeColor="text1" w:themeTint="F2"/>
                                <w:sz w:val="32"/>
                              </w:rPr>
                              <w:t>年度　第１回いなべ在宅医療・介護連携研究会を開催しました</w:t>
                            </w:r>
                          </w:p>
                          <w:p>
                            <w:pPr>
                              <w:pStyle w:val="0"/>
                              <w:rPr>
                                <w:rFonts w:hint="default" w:ascii="BIZ UDPゴシック" w:hAnsi="BIZ UDPゴシック" w:eastAsia="BIZ UDPゴシック"/>
                                <w:b w:val="1"/>
                                <w:color w:val="0F0F0F" w:themeColor="text1" w:themeTint="F2"/>
                                <w:sz w:val="32"/>
                              </w:rPr>
                            </w:pPr>
                          </w:p>
                          <w:p>
                            <w:pPr>
                              <w:pStyle w:val="0"/>
                              <w:rPr>
                                <w:rFonts w:hint="default" w:ascii="BIZ UDPゴシック" w:hAnsi="BIZ UDPゴシック" w:eastAsia="BIZ UDPゴシック"/>
                                <w:b w:val="1"/>
                                <w:color w:val="0F0F0F" w:themeColor="text1" w:themeTint="F2"/>
                                <w:sz w:val="32"/>
                              </w:rPr>
                            </w:pPr>
                          </w:p>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 style="mso-position-vertical-relative:text;z-index:3;mso-wrap-distance-left:9pt;width:509.4pt;height:51pt;mso-position-horizontal-relative:margin;position:absolute;mso-position-horizontal:center;margin-top:-35.75pt;mso-wrap-distance-bottom:0pt;mso-wrap-distance-right:9pt;mso-wrap-distance-top:0pt;v-text-anchor:middle;" o:spid="_x0000_s1029" o:allowincell="t" o:allowoverlap="t" filled="f" stroked="f" strokecolor="#1c2e52" strokeweight="1pt" o:spt="1">
                <v:fill/>
                <v:stroke linestyle="single" miterlimit="8" endcap="flat" dashstyle="solid"/>
                <v:textbox style="layout-flow:horizontal;">
                  <w:txbxContent>
                    <w:p>
                      <w:pPr>
                        <w:pStyle w:val="0"/>
                        <w:rPr>
                          <w:rFonts w:hint="default" w:ascii="BIZ UDPゴシック" w:hAnsi="BIZ UDPゴシック" w:eastAsia="BIZ UDPゴシック"/>
                          <w:b w:val="1"/>
                          <w:color w:val="0F0F0F" w:themeColor="text1" w:themeTint="F2"/>
                          <w:sz w:val="32"/>
                        </w:rPr>
                      </w:pPr>
                      <w:r>
                        <w:rPr>
                          <w:rFonts w:hint="eastAsia" w:ascii="BIZ UDPゴシック" w:hAnsi="BIZ UDPゴシック" w:eastAsia="BIZ UDPゴシック"/>
                          <w:b w:val="1"/>
                          <w:color w:val="0F0F0F" w:themeColor="text1" w:themeTint="F2"/>
                          <w:sz w:val="32"/>
                        </w:rPr>
                        <w:t>令和</w:t>
                      </w:r>
                      <w:r>
                        <w:rPr>
                          <w:rFonts w:hint="eastAsia" w:ascii="BIZ UDPゴシック" w:hAnsi="BIZ UDPゴシック" w:eastAsia="BIZ UDPゴシック"/>
                          <w:b w:val="1"/>
                          <w:color w:val="0F0F0F" w:themeColor="text1" w:themeTint="F2"/>
                          <w:sz w:val="32"/>
                        </w:rPr>
                        <w:t>7</w:t>
                      </w:r>
                      <w:r>
                        <w:rPr>
                          <w:rFonts w:hint="eastAsia" w:ascii="BIZ UDPゴシック" w:hAnsi="BIZ UDPゴシック" w:eastAsia="BIZ UDPゴシック"/>
                          <w:b w:val="1"/>
                          <w:color w:val="0F0F0F" w:themeColor="text1" w:themeTint="F2"/>
                          <w:sz w:val="32"/>
                        </w:rPr>
                        <w:t>年度　第１回いなべ在宅医療・介護連携研究会を開催しました</w:t>
                      </w:r>
                    </w:p>
                    <w:p>
                      <w:pPr>
                        <w:pStyle w:val="0"/>
                        <w:rPr>
                          <w:rFonts w:hint="default" w:ascii="BIZ UDPゴシック" w:hAnsi="BIZ UDPゴシック" w:eastAsia="BIZ UDPゴシック"/>
                          <w:b w:val="1"/>
                          <w:color w:val="0F0F0F" w:themeColor="text1" w:themeTint="F2"/>
                          <w:sz w:val="32"/>
                        </w:rPr>
                      </w:pPr>
                    </w:p>
                    <w:p>
                      <w:pPr>
                        <w:pStyle w:val="0"/>
                        <w:rPr>
                          <w:rFonts w:hint="default" w:ascii="BIZ UDPゴシック" w:hAnsi="BIZ UDPゴシック" w:eastAsia="BIZ UDPゴシック"/>
                          <w:b w:val="1"/>
                          <w:color w:val="0F0F0F" w:themeColor="text1" w:themeTint="F2"/>
                          <w:sz w:val="32"/>
                        </w:rPr>
                      </w:pPr>
                    </w:p>
                    <w:p>
                      <w:pPr>
                        <w:pStyle w:val="0"/>
                        <w:jc w:val="center"/>
                        <w:rPr>
                          <w:rFonts w:hint="default"/>
                        </w:rPr>
                      </w:pPr>
                    </w:p>
                  </w:txbxContent>
                </v:textbox>
                <v:imagedata o:title=""/>
                <w10:wrap type="none" anchorx="margin" anchory="text"/>
              </v:rect>
            </w:pict>
          </mc:Fallback>
        </mc:AlternateContent>
      </w:r>
      <w:bookmarkStart w:id="0" w:name="_GoBack"/>
      <w:bookmarkEnd w:id="0"/>
    </w:p>
    <w:p>
      <w:pPr>
        <w:pStyle w:val="0"/>
        <w:spacing w:beforeAutospacing="1" w:after="100" w:afterLines="0" w:afterAutospacing="1" w:line="240" w:lineRule="auto"/>
        <w:rPr>
          <w:rFonts w:hint="default"/>
        </w:rPr>
      </w:pPr>
      <w:r>
        <w:rPr>
          <w:rFonts w:hint="default"/>
        </w:rPr>
        <mc:AlternateContent>
          <mc:Choice Requires="wps">
            <w:drawing>
              <wp:anchor distT="45720" distB="45720" distL="114300" distR="114300" simplePos="0" relativeHeight="2" behindDoc="0" locked="0" layoutInCell="1" hidden="0" allowOverlap="1">
                <wp:simplePos x="0" y="0"/>
                <wp:positionH relativeFrom="margin">
                  <wp:align>left</wp:align>
                </wp:positionH>
                <wp:positionV relativeFrom="paragraph">
                  <wp:posOffset>3284220</wp:posOffset>
                </wp:positionV>
                <wp:extent cx="3718560" cy="3284220"/>
                <wp:effectExtent l="635" t="635" r="29845" b="1079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3718560" cy="3284220"/>
                        </a:xfrm>
                        <a:prstGeom prst="rect">
                          <a:avLst/>
                        </a:prstGeom>
                        <a:solidFill>
                          <a:srgbClr val="FFFFFF"/>
                        </a:solidFill>
                        <a:ln w="12700">
                          <a:solidFill>
                            <a:srgbClr val="FFC000"/>
                          </a:solidFill>
                          <a:miter lim="800000"/>
                          <a:headEnd/>
                          <a:tailEnd/>
                        </a:ln>
                      </wps:spPr>
                      <wps:txbx>
                        <w:txbxContent>
                          <w:p>
                            <w:pPr>
                              <w:pStyle w:val="16"/>
                              <w:rPr>
                                <w:rFonts w:hint="default" w:ascii="BIZ UDPゴシック" w:hAnsi="BIZ UDPゴシック" w:eastAsia="BIZ UDPゴシック"/>
                                <w:b w:val="1"/>
                              </w:rPr>
                            </w:pPr>
                          </w:p>
                          <w:p>
                            <w:pPr>
                              <w:pStyle w:val="16"/>
                              <w:rPr>
                                <w:rFonts w:hint="default" w:ascii="BIZ UDPゴシック" w:hAnsi="BIZ UDPゴシック" w:eastAsia="BIZ UDPゴシック"/>
                                <w:b w:val="1"/>
                              </w:rPr>
                            </w:pPr>
                          </w:p>
                          <w:p>
                            <w:pPr>
                              <w:pStyle w:val="16"/>
                              <w:rPr>
                                <w:rFonts w:hint="default" w:ascii="BIZ UDPゴシック" w:hAnsi="BIZ UDPゴシック" w:eastAsia="BIZ UDPゴシック"/>
                                <w:b w:val="1"/>
                              </w:rPr>
                            </w:pPr>
                            <w:r>
                              <w:rPr>
                                <w:rFonts w:hint="eastAsia" w:ascii="BIZ UDPゴシック" w:hAnsi="BIZ UDPゴシック" w:eastAsia="BIZ UDPゴシック"/>
                                <w:b w:val="1"/>
                              </w:rPr>
                              <w:t>課題</w:t>
                            </w:r>
                          </w:p>
                          <w:p>
                            <w:pPr>
                              <w:pStyle w:val="16"/>
                              <w:rPr>
                                <w:rFonts w:hint="default" w:ascii="BIZ UDPゴシック" w:hAnsi="BIZ UDPゴシック" w:eastAsia="BIZ UDPゴシック"/>
                              </w:rPr>
                            </w:pPr>
                            <w:r>
                              <w:rPr>
                                <w:rFonts w:hint="eastAsia" w:ascii="BIZ UDPゴシック" w:hAnsi="BIZ UDPゴシック" w:eastAsia="BIZ UDPゴシック"/>
                              </w:rPr>
                              <w:t>トップに対する不満　業務過多　やりがいを感じにくい</w:t>
                            </w:r>
                          </w:p>
                          <w:p>
                            <w:pPr>
                              <w:pStyle w:val="16"/>
                              <w:rPr>
                                <w:rFonts w:hint="default" w:ascii="BIZ UDPゴシック" w:hAnsi="BIZ UDPゴシック" w:eastAsia="BIZ UDPゴシック"/>
                              </w:rPr>
                            </w:pPr>
                            <w:r>
                              <w:rPr>
                                <w:rFonts w:hint="eastAsia" w:ascii="BIZ UDPゴシック" w:hAnsi="BIZ UDPゴシック" w:eastAsia="BIZ UDPゴシック"/>
                              </w:rPr>
                              <w:t>若手から意見が言えない　困りごとを放置　</w:t>
                            </w:r>
                          </w:p>
                          <w:p>
                            <w:pPr>
                              <w:pStyle w:val="16"/>
                              <w:rPr>
                                <w:rFonts w:hint="default" w:ascii="BIZ UDPゴシック" w:hAnsi="BIZ UDPゴシック" w:eastAsia="BIZ UDPゴシック"/>
                              </w:rPr>
                            </w:pPr>
                            <w:r>
                              <w:rPr>
                                <w:rFonts w:hint="eastAsia" w:ascii="BIZ UDPゴシック" w:hAnsi="BIZ UDPゴシック" w:eastAsia="BIZ UDPゴシック"/>
                              </w:rPr>
                              <w:t>上司との人間関係が上手くいっていない</w:t>
                            </w:r>
                          </w:p>
                          <w:p>
                            <w:pPr>
                              <w:pStyle w:val="16"/>
                              <w:rPr>
                                <w:rFonts w:hint="default" w:ascii="BIZ UDPゴシック" w:hAnsi="BIZ UDPゴシック" w:eastAsia="BIZ UDPゴシック"/>
                              </w:rPr>
                            </w:pPr>
                            <w:r>
                              <w:rPr>
                                <w:rFonts w:hint="eastAsia" w:ascii="BIZ UDPゴシック" w:hAnsi="BIZ UDPゴシック" w:eastAsia="BIZ UDPゴシック"/>
                              </w:rPr>
                              <w:t>強いプレッシャー　ネガティブな発言　</w:t>
                            </w:r>
                          </w:p>
                          <w:p>
                            <w:pPr>
                              <w:pStyle w:val="16"/>
                              <w:rPr>
                                <w:rFonts w:hint="default" w:ascii="BIZ UDPゴシック" w:hAnsi="BIZ UDPゴシック" w:eastAsia="BIZ UDPゴシック"/>
                                <w:b w:val="1"/>
                              </w:rPr>
                            </w:pPr>
                            <w:r>
                              <w:rPr>
                                <w:rFonts w:hint="eastAsia" w:ascii="BIZ UDPゴシック" w:hAnsi="BIZ UDPゴシック" w:eastAsia="BIZ UDPゴシック"/>
                                <w:b w:val="1"/>
                              </w:rPr>
                              <w:t>対策</w:t>
                            </w:r>
                          </w:p>
                          <w:p>
                            <w:pPr>
                              <w:pStyle w:val="16"/>
                              <w:rPr>
                                <w:rFonts w:hint="default" w:ascii="BIZ UDPゴシック" w:hAnsi="BIZ UDPゴシック" w:eastAsia="BIZ UDPゴシック"/>
                              </w:rPr>
                            </w:pPr>
                            <w:r>
                              <w:rPr>
                                <w:rFonts w:hint="eastAsia" w:ascii="BIZ UDPゴシック" w:hAnsi="BIZ UDPゴシック" w:eastAsia="BIZ UDPゴシック"/>
                              </w:rPr>
                              <w:t>心理的安全性を保ち、自分の思いを伝えられる場を作る</w:t>
                            </w:r>
                          </w:p>
                          <w:p>
                            <w:pPr>
                              <w:pStyle w:val="16"/>
                              <w:rPr>
                                <w:rFonts w:hint="default" w:ascii="BIZ UDPゴシック" w:hAnsi="BIZ UDPゴシック" w:eastAsia="BIZ UDPゴシック"/>
                              </w:rPr>
                            </w:pPr>
                            <w:r>
                              <w:rPr>
                                <w:rFonts w:hint="eastAsia" w:ascii="BIZ UDPゴシック" w:hAnsi="BIZ UDPゴシック" w:eastAsia="BIZ UDPゴシック"/>
                              </w:rPr>
                              <w:t>１</w:t>
                            </w:r>
                            <w:r>
                              <w:rPr>
                                <w:rFonts w:hint="default" w:ascii="BIZ UDPゴシック" w:hAnsi="BIZ UDPゴシック" w:eastAsia="BIZ UDPゴシック"/>
                              </w:rPr>
                              <w:t>on1</w:t>
                            </w:r>
                            <w:r>
                              <w:rPr>
                                <w:rFonts w:hint="default" w:ascii="BIZ UDPゴシック" w:hAnsi="BIZ UDPゴシック" w:eastAsia="BIZ UDPゴシック"/>
                              </w:rPr>
                              <w:t>の個人面談　現場の意見を吸い上げるしくみ</w:t>
                            </w:r>
                          </w:p>
                          <w:p>
                            <w:pPr>
                              <w:pStyle w:val="16"/>
                              <w:rPr>
                                <w:rFonts w:hint="default" w:ascii="BIZ UDPゴシック" w:hAnsi="BIZ UDPゴシック" w:eastAsia="BIZ UDPゴシック"/>
                              </w:rPr>
                            </w:pPr>
                            <w:r>
                              <w:rPr>
                                <w:rFonts w:hint="eastAsia" w:ascii="BIZ UDPゴシック" w:hAnsi="BIZ UDPゴシック" w:eastAsia="BIZ UDPゴシック"/>
                              </w:rPr>
                              <w:t>課題の明確化　業務の見直し　ポジティブな発言</w:t>
                            </w:r>
                          </w:p>
                          <w:p>
                            <w:pPr>
                              <w:pStyle w:val="16"/>
                              <w:rPr>
                                <w:rFonts w:hint="default" w:ascii="BIZ UDPゴシック" w:hAnsi="BIZ UDPゴシック" w:eastAsia="BIZ UDPゴシック"/>
                              </w:rPr>
                            </w:pPr>
                          </w:p>
                          <w:p>
                            <w:pPr>
                              <w:pStyle w:val="16"/>
                              <w:rPr>
                                <w:rFonts w:hint="default" w:ascii="BIZ UDPゴシック" w:hAnsi="BIZ UDPゴシック" w:eastAsia="BIZ UDPゴシック"/>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mso-wrap-distance-left:9pt;width:292.8pt;height:258.60000000000002pt;mso-position-horizontal-relative:margin;position:absolute;mso-position-horizontal:left;margin-top:258.60000000000002pt;mso-wrap-distance-bottom:3.6pt;mso-wrap-distance-right:9pt;mso-wrap-distance-top:3.6pt;v-text-anchor:top;" o:spid="_x0000_s1030" o:allowincell="t" o:allowoverlap="t" filled="t" fillcolor="#ffffff" stroked="t" strokecolor="#ffc000" strokeweight="1pt" o:spt="202" type="#_x0000_t202">
                <v:fill/>
                <v:stroke miterlimit="8" filltype="solid"/>
                <v:textbox style="layout-flow:horizontal;" inset="2.5399999999999996mm,1.2699999999999998mm,2.5399999999999996mm,1.2699999999999998mm">
                  <w:txbxContent>
                    <w:p>
                      <w:pPr>
                        <w:pStyle w:val="16"/>
                        <w:rPr>
                          <w:rFonts w:hint="default" w:ascii="BIZ UDPゴシック" w:hAnsi="BIZ UDPゴシック" w:eastAsia="BIZ UDPゴシック"/>
                          <w:b w:val="1"/>
                        </w:rPr>
                      </w:pPr>
                    </w:p>
                    <w:p>
                      <w:pPr>
                        <w:pStyle w:val="16"/>
                        <w:rPr>
                          <w:rFonts w:hint="default" w:ascii="BIZ UDPゴシック" w:hAnsi="BIZ UDPゴシック" w:eastAsia="BIZ UDPゴシック"/>
                          <w:b w:val="1"/>
                        </w:rPr>
                      </w:pPr>
                    </w:p>
                    <w:p>
                      <w:pPr>
                        <w:pStyle w:val="16"/>
                        <w:rPr>
                          <w:rFonts w:hint="default" w:ascii="BIZ UDPゴシック" w:hAnsi="BIZ UDPゴシック" w:eastAsia="BIZ UDPゴシック"/>
                          <w:b w:val="1"/>
                        </w:rPr>
                      </w:pPr>
                      <w:r>
                        <w:rPr>
                          <w:rFonts w:hint="eastAsia" w:ascii="BIZ UDPゴシック" w:hAnsi="BIZ UDPゴシック" w:eastAsia="BIZ UDPゴシック"/>
                          <w:b w:val="1"/>
                        </w:rPr>
                        <w:t>課題</w:t>
                      </w:r>
                    </w:p>
                    <w:p>
                      <w:pPr>
                        <w:pStyle w:val="16"/>
                        <w:rPr>
                          <w:rFonts w:hint="default" w:ascii="BIZ UDPゴシック" w:hAnsi="BIZ UDPゴシック" w:eastAsia="BIZ UDPゴシック"/>
                        </w:rPr>
                      </w:pPr>
                      <w:r>
                        <w:rPr>
                          <w:rFonts w:hint="eastAsia" w:ascii="BIZ UDPゴシック" w:hAnsi="BIZ UDPゴシック" w:eastAsia="BIZ UDPゴシック"/>
                        </w:rPr>
                        <w:t>トップに対する不満　業務過多　やりがいを感じにくい</w:t>
                      </w:r>
                    </w:p>
                    <w:p>
                      <w:pPr>
                        <w:pStyle w:val="16"/>
                        <w:rPr>
                          <w:rFonts w:hint="default" w:ascii="BIZ UDPゴシック" w:hAnsi="BIZ UDPゴシック" w:eastAsia="BIZ UDPゴシック"/>
                        </w:rPr>
                      </w:pPr>
                      <w:r>
                        <w:rPr>
                          <w:rFonts w:hint="eastAsia" w:ascii="BIZ UDPゴシック" w:hAnsi="BIZ UDPゴシック" w:eastAsia="BIZ UDPゴシック"/>
                        </w:rPr>
                        <w:t>若手から意見が言えない　困りごとを放置　</w:t>
                      </w:r>
                    </w:p>
                    <w:p>
                      <w:pPr>
                        <w:pStyle w:val="16"/>
                        <w:rPr>
                          <w:rFonts w:hint="default" w:ascii="BIZ UDPゴシック" w:hAnsi="BIZ UDPゴシック" w:eastAsia="BIZ UDPゴシック"/>
                        </w:rPr>
                      </w:pPr>
                      <w:r>
                        <w:rPr>
                          <w:rFonts w:hint="eastAsia" w:ascii="BIZ UDPゴシック" w:hAnsi="BIZ UDPゴシック" w:eastAsia="BIZ UDPゴシック"/>
                        </w:rPr>
                        <w:t>上司との人間関係が上手くいっていない</w:t>
                      </w:r>
                    </w:p>
                    <w:p>
                      <w:pPr>
                        <w:pStyle w:val="16"/>
                        <w:rPr>
                          <w:rFonts w:hint="default" w:ascii="BIZ UDPゴシック" w:hAnsi="BIZ UDPゴシック" w:eastAsia="BIZ UDPゴシック"/>
                        </w:rPr>
                      </w:pPr>
                      <w:r>
                        <w:rPr>
                          <w:rFonts w:hint="eastAsia" w:ascii="BIZ UDPゴシック" w:hAnsi="BIZ UDPゴシック" w:eastAsia="BIZ UDPゴシック"/>
                        </w:rPr>
                        <w:t>強いプレッシャー　ネガティブな発言　</w:t>
                      </w:r>
                    </w:p>
                    <w:p>
                      <w:pPr>
                        <w:pStyle w:val="16"/>
                        <w:rPr>
                          <w:rFonts w:hint="default" w:ascii="BIZ UDPゴシック" w:hAnsi="BIZ UDPゴシック" w:eastAsia="BIZ UDPゴシック"/>
                          <w:b w:val="1"/>
                        </w:rPr>
                      </w:pPr>
                      <w:r>
                        <w:rPr>
                          <w:rFonts w:hint="eastAsia" w:ascii="BIZ UDPゴシック" w:hAnsi="BIZ UDPゴシック" w:eastAsia="BIZ UDPゴシック"/>
                          <w:b w:val="1"/>
                        </w:rPr>
                        <w:t>対策</w:t>
                      </w:r>
                    </w:p>
                    <w:p>
                      <w:pPr>
                        <w:pStyle w:val="16"/>
                        <w:rPr>
                          <w:rFonts w:hint="default" w:ascii="BIZ UDPゴシック" w:hAnsi="BIZ UDPゴシック" w:eastAsia="BIZ UDPゴシック"/>
                        </w:rPr>
                      </w:pPr>
                      <w:r>
                        <w:rPr>
                          <w:rFonts w:hint="eastAsia" w:ascii="BIZ UDPゴシック" w:hAnsi="BIZ UDPゴシック" w:eastAsia="BIZ UDPゴシック"/>
                        </w:rPr>
                        <w:t>心理的安全性を保ち、自分の思いを伝えられる場を作る</w:t>
                      </w:r>
                    </w:p>
                    <w:p>
                      <w:pPr>
                        <w:pStyle w:val="16"/>
                        <w:rPr>
                          <w:rFonts w:hint="default" w:ascii="BIZ UDPゴシック" w:hAnsi="BIZ UDPゴシック" w:eastAsia="BIZ UDPゴシック"/>
                        </w:rPr>
                      </w:pPr>
                      <w:r>
                        <w:rPr>
                          <w:rFonts w:hint="eastAsia" w:ascii="BIZ UDPゴシック" w:hAnsi="BIZ UDPゴシック" w:eastAsia="BIZ UDPゴシック"/>
                        </w:rPr>
                        <w:t>１</w:t>
                      </w:r>
                      <w:r>
                        <w:rPr>
                          <w:rFonts w:hint="default" w:ascii="BIZ UDPゴシック" w:hAnsi="BIZ UDPゴシック" w:eastAsia="BIZ UDPゴシック"/>
                        </w:rPr>
                        <w:t>on1</w:t>
                      </w:r>
                      <w:r>
                        <w:rPr>
                          <w:rFonts w:hint="default" w:ascii="BIZ UDPゴシック" w:hAnsi="BIZ UDPゴシック" w:eastAsia="BIZ UDPゴシック"/>
                        </w:rPr>
                        <w:t>の個人面談　現場の意見を吸い上げるしくみ</w:t>
                      </w:r>
                    </w:p>
                    <w:p>
                      <w:pPr>
                        <w:pStyle w:val="16"/>
                        <w:rPr>
                          <w:rFonts w:hint="default" w:ascii="BIZ UDPゴシック" w:hAnsi="BIZ UDPゴシック" w:eastAsia="BIZ UDPゴシック"/>
                        </w:rPr>
                      </w:pPr>
                      <w:r>
                        <w:rPr>
                          <w:rFonts w:hint="eastAsia" w:ascii="BIZ UDPゴシック" w:hAnsi="BIZ UDPゴシック" w:eastAsia="BIZ UDPゴシック"/>
                        </w:rPr>
                        <w:t>課題の明確化　業務の見直し　ポジティブな発言</w:t>
                      </w:r>
                    </w:p>
                    <w:p>
                      <w:pPr>
                        <w:pStyle w:val="16"/>
                        <w:rPr>
                          <w:rFonts w:hint="default" w:ascii="BIZ UDPゴシック" w:hAnsi="BIZ UDPゴシック" w:eastAsia="BIZ UDPゴシック"/>
                        </w:rPr>
                      </w:pPr>
                    </w:p>
                    <w:p>
                      <w:pPr>
                        <w:pStyle w:val="16"/>
                        <w:rPr>
                          <w:rFonts w:hint="default" w:ascii="BIZ UDPゴシック" w:hAnsi="BIZ UDPゴシック" w:eastAsia="BIZ UDPゴシック"/>
                        </w:rPr>
                      </w:pPr>
                    </w:p>
                  </w:txbxContent>
                </v:textbox>
                <v:imagedata o:title=""/>
                <w10:wrap type="none" anchorx="margin" anchory="text"/>
              </v:shape>
            </w:pict>
          </mc:Fallback>
        </mc:AlternateContent>
      </w:r>
      <w:r>
        <w:rPr>
          <w:rFonts w:hint="default"/>
          <w:b w:val="1"/>
        </w:rPr>
        <mc:AlternateContent>
          <mc:Choice Requires="wps">
            <w:drawing>
              <wp:anchor distT="45720" distB="45720" distL="114300" distR="114300" simplePos="0" relativeHeight="6" behindDoc="0" locked="0" layoutInCell="1" hidden="0" allowOverlap="1">
                <wp:simplePos x="0" y="0"/>
                <wp:positionH relativeFrom="margin">
                  <wp:posOffset>3808095</wp:posOffset>
                </wp:positionH>
                <wp:positionV relativeFrom="paragraph">
                  <wp:posOffset>3284220</wp:posOffset>
                </wp:positionV>
                <wp:extent cx="3726180" cy="3261360"/>
                <wp:effectExtent l="635" t="635" r="29845" b="1079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3726180" cy="3261360"/>
                        </a:xfrm>
                        <a:prstGeom prst="rect">
                          <a:avLst/>
                        </a:prstGeom>
                        <a:solidFill>
                          <a:schemeClr val="accent6">
                            <a:lumMod val="20000"/>
                            <a:lumOff val="80000"/>
                          </a:schemeClr>
                        </a:solidFill>
                        <a:ln w="12700" cap="flat" cmpd="sng" algn="ctr">
                          <a:solidFill>
                            <a:srgbClr val="00B050"/>
                          </a:solidFill>
                          <a:prstDash val="solid"/>
                          <a:miter lim="800000"/>
                          <a:headEnd/>
                          <a:tailEnd/>
                        </a:ln>
                        <a:effectLst/>
                      </wps:spPr>
                      <wps:txbx>
                        <w:txbxContent>
                          <w:p>
                            <w:pPr>
                              <w:pStyle w:val="16"/>
                              <w:ind w:firstLine="1600" w:firstLineChars="800"/>
                              <w:rPr>
                                <w:rFonts w:hint="default" w:ascii="BIZ UDPゴシック" w:hAnsi="BIZ UDPゴシック" w:eastAsia="BIZ UDPゴシック"/>
                                <w:b w:val="1"/>
                              </w:rPr>
                            </w:pPr>
                            <w:r>
                              <w:rPr>
                                <w:rFonts w:hint="eastAsia" w:ascii="BIZ UDPゴシック" w:hAnsi="BIZ UDPゴシック" w:eastAsia="BIZ UDPゴシック"/>
                                <w:b w:val="1"/>
                              </w:rPr>
                              <w:t>アンケートの意見　（一部抜粋）</w:t>
                            </w:r>
                          </w:p>
                          <w:p>
                            <w:pPr>
                              <w:pStyle w:val="16"/>
                              <w:ind w:left="200" w:hanging="200" w:hangingChars="100"/>
                              <w:rPr>
                                <w:rFonts w:hint="default" w:ascii="BIZ UDPゴシック" w:hAnsi="BIZ UDPゴシック" w:eastAsia="BIZ UDPゴシック"/>
                              </w:rPr>
                            </w:pPr>
                            <w:r>
                              <w:rPr>
                                <w:rFonts w:hint="eastAsia" w:ascii="BIZ UDPゴシック" w:hAnsi="BIZ UDPゴシック" w:eastAsia="BIZ UDPゴシック"/>
                              </w:rPr>
                              <w:t>・講義と照らし合わせて、職場での取り組みや普段の職場環境</w:t>
                            </w:r>
                          </w:p>
                          <w:p>
                            <w:pPr>
                              <w:pStyle w:val="16"/>
                              <w:ind w:left="200" w:leftChars="100"/>
                              <w:rPr>
                                <w:rFonts w:hint="default" w:ascii="BIZ UDPゴシック" w:hAnsi="BIZ UDPゴシック" w:eastAsia="BIZ UDPゴシック"/>
                              </w:rPr>
                            </w:pPr>
                            <w:r>
                              <w:rPr>
                                <w:rFonts w:hint="eastAsia" w:ascii="BIZ UDPゴシック" w:hAnsi="BIZ UDPゴシック" w:eastAsia="BIZ UDPゴシック"/>
                              </w:rPr>
                              <w:t>につい考える機会となった</w:t>
                            </w:r>
                          </w:p>
                          <w:p>
                            <w:pPr>
                              <w:pStyle w:val="16"/>
                              <w:ind w:left="200" w:hanging="200" w:hangingChars="100"/>
                              <w:rPr>
                                <w:rFonts w:hint="default" w:ascii="BIZ UDPゴシック" w:hAnsi="BIZ UDPゴシック" w:eastAsia="BIZ UDPゴシック"/>
                              </w:rPr>
                            </w:pPr>
                            <w:r>
                              <w:rPr>
                                <w:rFonts w:hint="default" w:ascii="BIZ UDPゴシック" w:hAnsi="BIZ UDPゴシック" w:eastAsia="BIZ UDPゴシック"/>
                              </w:rPr>
                              <w:t>・離職の問題はいつも困っている、</w:t>
                            </w:r>
                            <w:r>
                              <w:rPr>
                                <w:rFonts w:hint="eastAsia" w:ascii="BIZ UDPゴシック" w:hAnsi="BIZ UDPゴシック" w:eastAsia="BIZ UDPゴシック"/>
                              </w:rPr>
                              <w:t>研究会で</w:t>
                            </w:r>
                            <w:r>
                              <w:rPr>
                                <w:rFonts w:hint="default" w:ascii="BIZ UDPゴシック" w:hAnsi="BIZ UDPゴシック" w:eastAsia="BIZ UDPゴシック"/>
                              </w:rPr>
                              <w:t>の学びを活かし</w:t>
                            </w:r>
                            <w:r>
                              <w:rPr>
                                <w:rFonts w:hint="eastAsia" w:ascii="BIZ UDPゴシック" w:hAnsi="BIZ UDPゴシック" w:eastAsia="BIZ UDPゴシック"/>
                              </w:rPr>
                              <w:t>たい</w:t>
                            </w:r>
                          </w:p>
                          <w:p>
                            <w:pPr>
                              <w:pStyle w:val="16"/>
                              <w:ind w:left="200" w:hanging="200" w:hangingChars="100"/>
                              <w:rPr>
                                <w:rFonts w:hint="default" w:ascii="BIZ UDPゴシック" w:hAnsi="BIZ UDPゴシック" w:eastAsia="BIZ UDPゴシック"/>
                              </w:rPr>
                            </w:pPr>
                            <w:r>
                              <w:rPr>
                                <w:rFonts w:hint="eastAsia" w:ascii="BIZ UDPゴシック" w:hAnsi="BIZ UDPゴシック" w:eastAsia="BIZ UDPゴシック"/>
                              </w:rPr>
                              <w:t>・データから課題</w:t>
                            </w:r>
                            <w:r>
                              <w:rPr>
                                <w:rFonts w:hint="default" w:ascii="BIZ UDPゴシック" w:hAnsi="BIZ UDPゴシック" w:eastAsia="BIZ UDPゴシック"/>
                              </w:rPr>
                              <w:t>を考え対策を講じる</w:t>
                            </w:r>
                            <w:r>
                              <w:rPr>
                                <w:rFonts w:hint="eastAsia" w:ascii="BIZ UDPゴシック" w:hAnsi="BIZ UDPゴシック" w:eastAsia="BIZ UDPゴシック"/>
                              </w:rPr>
                              <w:t>グループワーク</w:t>
                            </w:r>
                            <w:r>
                              <w:rPr>
                                <w:rFonts w:hint="default" w:ascii="BIZ UDPゴシック" w:hAnsi="BIZ UDPゴシック" w:eastAsia="BIZ UDPゴシック"/>
                              </w:rPr>
                              <w:t>が</w:t>
                            </w:r>
                            <w:r>
                              <w:rPr>
                                <w:rFonts w:hint="eastAsia" w:ascii="BIZ UDPゴシック" w:hAnsi="BIZ UDPゴシック" w:eastAsia="BIZ UDPゴシック"/>
                              </w:rPr>
                              <w:t>とても</w:t>
                            </w:r>
                          </w:p>
                          <w:p>
                            <w:pPr>
                              <w:pStyle w:val="16"/>
                              <w:ind w:firstLine="200" w:firstLineChars="100"/>
                              <w:rPr>
                                <w:rFonts w:hint="default" w:ascii="BIZ UDPゴシック" w:hAnsi="BIZ UDPゴシック" w:eastAsia="BIZ UDPゴシック"/>
                              </w:rPr>
                            </w:pPr>
                            <w:r>
                              <w:rPr>
                                <w:rFonts w:hint="default" w:ascii="BIZ UDPゴシック" w:hAnsi="BIZ UDPゴシック" w:eastAsia="BIZ UDPゴシック"/>
                              </w:rPr>
                              <w:t>楽</w:t>
                            </w:r>
                            <w:r>
                              <w:rPr>
                                <w:rFonts w:hint="eastAsia" w:ascii="BIZ UDPゴシック" w:hAnsi="BIZ UDPゴシック" w:eastAsia="BIZ UDPゴシック"/>
                              </w:rPr>
                              <w:t>しかった</w:t>
                            </w:r>
                          </w:p>
                          <w:p>
                            <w:pPr>
                              <w:pStyle w:val="16"/>
                              <w:ind w:left="200" w:hanging="200" w:hangingChars="100"/>
                              <w:rPr>
                                <w:rFonts w:hint="default" w:ascii="BIZ UDPゴシック" w:hAnsi="BIZ UDPゴシック" w:eastAsia="BIZ UDPゴシック"/>
                              </w:rPr>
                            </w:pPr>
                            <w:r>
                              <w:rPr>
                                <w:rFonts w:hint="eastAsia" w:ascii="BIZ UDPゴシック" w:hAnsi="BIZ UDPゴシック" w:eastAsia="BIZ UDPゴシック"/>
                              </w:rPr>
                              <w:t>・実例を交えた内容でありグループワークの</w:t>
                            </w:r>
                            <w:r>
                              <w:rPr>
                                <w:rFonts w:hint="default" w:ascii="BIZ UDPゴシック" w:hAnsi="BIZ UDPゴシック" w:eastAsia="BIZ UDPゴシック"/>
                              </w:rPr>
                              <w:t>意見</w:t>
                            </w:r>
                            <w:r>
                              <w:rPr>
                                <w:rFonts w:hint="eastAsia" w:ascii="BIZ UDPゴシック" w:hAnsi="BIZ UDPゴシック" w:eastAsia="BIZ UDPゴシック"/>
                              </w:rPr>
                              <w:t>はとても</w:t>
                            </w:r>
                          </w:p>
                          <w:p>
                            <w:pPr>
                              <w:pStyle w:val="16"/>
                              <w:ind w:left="200" w:leftChars="100"/>
                              <w:rPr>
                                <w:rFonts w:hint="default" w:ascii="BIZ UDPゴシック" w:hAnsi="BIZ UDPゴシック" w:eastAsia="BIZ UDPゴシック"/>
                              </w:rPr>
                            </w:pPr>
                            <w:r>
                              <w:rPr>
                                <w:rFonts w:hint="default" w:ascii="BIZ UDPゴシック" w:hAnsi="BIZ UDPゴシック" w:eastAsia="BIZ UDPゴシック"/>
                              </w:rPr>
                              <w:t>参考になった</w:t>
                            </w:r>
                          </w:p>
                          <w:p>
                            <w:pPr>
                              <w:pStyle w:val="16"/>
                              <w:ind w:left="200" w:hanging="200" w:hangingChars="100"/>
                              <w:rPr>
                                <w:rFonts w:hint="default" w:ascii="BIZ UDPゴシック" w:hAnsi="BIZ UDPゴシック" w:eastAsia="BIZ UDPゴシック"/>
                              </w:rPr>
                            </w:pPr>
                            <w:r>
                              <w:rPr>
                                <w:rFonts w:hint="eastAsia" w:ascii="BIZ UDPゴシック" w:hAnsi="BIZ UDPゴシック" w:eastAsia="BIZ UDPゴシック"/>
                              </w:rPr>
                              <w:t>・多職種・他の事業所の方の話を聴くことができ良かった</w:t>
                            </w:r>
                          </w:p>
                          <w:p>
                            <w:pPr>
                              <w:pStyle w:val="16"/>
                              <w:ind w:left="200" w:hanging="200" w:hangingChars="100"/>
                              <w:rPr>
                                <w:rFonts w:hint="default" w:ascii="BIZ UDPゴシック" w:hAnsi="BIZ UDPゴシック" w:eastAsia="BIZ UDPゴシック"/>
                              </w:rPr>
                            </w:pPr>
                            <w:r>
                              <w:rPr>
                                <w:rFonts w:hint="default" w:ascii="BIZ UDPゴシック" w:hAnsi="BIZ UDPゴシック" w:eastAsia="BIZ UDPゴシック"/>
                              </w:rPr>
                              <w:t>・</w:t>
                            </w:r>
                            <w:r>
                              <w:rPr>
                                <w:rFonts w:hint="eastAsia" w:ascii="BIZ UDPゴシック" w:hAnsi="BIZ UDPゴシック" w:eastAsia="BIZ UDPゴシック"/>
                              </w:rPr>
                              <w:t>ハーズバーグの二要因理論の手法を参考に</w:t>
                            </w:r>
                            <w:r>
                              <w:rPr>
                                <w:rFonts w:hint="default" w:ascii="BIZ UDPゴシック" w:hAnsi="BIZ UDPゴシック" w:eastAsia="BIZ UDPゴシック"/>
                              </w:rPr>
                              <w:t>深く学びたい</w:t>
                            </w:r>
                          </w:p>
                          <w:p>
                            <w:pPr>
                              <w:pStyle w:val="16"/>
                              <w:ind w:left="180" w:hanging="180" w:hangingChars="100"/>
                              <w:rPr>
                                <w:rFonts w:hint="default" w:ascii="BIZ UDPゴシック" w:hAnsi="BIZ UDPゴシック" w:eastAsia="BIZ UDPゴシック"/>
                                <w:sz w:val="18"/>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6;mso-wrap-distance-left:9pt;width:293.39pt;height:256.8pt;mso-position-horizontal-relative:margin;position:absolute;margin-left:299.85000000000002pt;margin-top:258.60000000000002pt;mso-wrap-distance-bottom:3.6pt;mso-wrap-distance-right:9pt;mso-wrap-distance-top:3.6pt;v-text-anchor:top;" o:spid="_x0000_s1031" o:allowincell="t" o:allowoverlap="t" filled="t" fillcolor="#e2efda [665]" stroked="t" strokecolor="#00b050" strokeweight="1pt" o:spt="202" type="#_x0000_t202">
                <v:fill/>
                <v:stroke linestyle="single" miterlimit="8" endcap="flat" dashstyle="solid" filltype="solid"/>
                <v:textbox style="layout-flow:horizontal;">
                  <w:txbxContent>
                    <w:p>
                      <w:pPr>
                        <w:pStyle w:val="16"/>
                        <w:ind w:firstLine="1600" w:firstLineChars="800"/>
                        <w:rPr>
                          <w:rFonts w:hint="default" w:ascii="BIZ UDPゴシック" w:hAnsi="BIZ UDPゴシック" w:eastAsia="BIZ UDPゴシック"/>
                          <w:b w:val="1"/>
                        </w:rPr>
                      </w:pPr>
                      <w:r>
                        <w:rPr>
                          <w:rFonts w:hint="eastAsia" w:ascii="BIZ UDPゴシック" w:hAnsi="BIZ UDPゴシック" w:eastAsia="BIZ UDPゴシック"/>
                          <w:b w:val="1"/>
                        </w:rPr>
                        <w:t>アンケートの意見　（一部抜粋）</w:t>
                      </w:r>
                    </w:p>
                    <w:p>
                      <w:pPr>
                        <w:pStyle w:val="16"/>
                        <w:ind w:left="200" w:hanging="200" w:hangingChars="100"/>
                        <w:rPr>
                          <w:rFonts w:hint="default" w:ascii="BIZ UDPゴシック" w:hAnsi="BIZ UDPゴシック" w:eastAsia="BIZ UDPゴシック"/>
                        </w:rPr>
                      </w:pPr>
                      <w:r>
                        <w:rPr>
                          <w:rFonts w:hint="eastAsia" w:ascii="BIZ UDPゴシック" w:hAnsi="BIZ UDPゴシック" w:eastAsia="BIZ UDPゴシック"/>
                        </w:rPr>
                        <w:t>・講義と照らし合わせて、職場での取り組みや普段の職場環境</w:t>
                      </w:r>
                    </w:p>
                    <w:p>
                      <w:pPr>
                        <w:pStyle w:val="16"/>
                        <w:ind w:left="200" w:leftChars="100"/>
                        <w:rPr>
                          <w:rFonts w:hint="default" w:ascii="BIZ UDPゴシック" w:hAnsi="BIZ UDPゴシック" w:eastAsia="BIZ UDPゴシック"/>
                        </w:rPr>
                      </w:pPr>
                      <w:r>
                        <w:rPr>
                          <w:rFonts w:hint="eastAsia" w:ascii="BIZ UDPゴシック" w:hAnsi="BIZ UDPゴシック" w:eastAsia="BIZ UDPゴシック"/>
                        </w:rPr>
                        <w:t>につい考える機会となった</w:t>
                      </w:r>
                    </w:p>
                    <w:p>
                      <w:pPr>
                        <w:pStyle w:val="16"/>
                        <w:ind w:left="200" w:hanging="200" w:hangingChars="100"/>
                        <w:rPr>
                          <w:rFonts w:hint="default" w:ascii="BIZ UDPゴシック" w:hAnsi="BIZ UDPゴシック" w:eastAsia="BIZ UDPゴシック"/>
                        </w:rPr>
                      </w:pPr>
                      <w:r>
                        <w:rPr>
                          <w:rFonts w:hint="default" w:ascii="BIZ UDPゴシック" w:hAnsi="BIZ UDPゴシック" w:eastAsia="BIZ UDPゴシック"/>
                        </w:rPr>
                        <w:t>・離職の問題はいつも困っている、</w:t>
                      </w:r>
                      <w:r>
                        <w:rPr>
                          <w:rFonts w:hint="eastAsia" w:ascii="BIZ UDPゴシック" w:hAnsi="BIZ UDPゴシック" w:eastAsia="BIZ UDPゴシック"/>
                        </w:rPr>
                        <w:t>研究会で</w:t>
                      </w:r>
                      <w:r>
                        <w:rPr>
                          <w:rFonts w:hint="default" w:ascii="BIZ UDPゴシック" w:hAnsi="BIZ UDPゴシック" w:eastAsia="BIZ UDPゴシック"/>
                        </w:rPr>
                        <w:t>の学びを活かし</w:t>
                      </w:r>
                      <w:r>
                        <w:rPr>
                          <w:rFonts w:hint="eastAsia" w:ascii="BIZ UDPゴシック" w:hAnsi="BIZ UDPゴシック" w:eastAsia="BIZ UDPゴシック"/>
                        </w:rPr>
                        <w:t>たい</w:t>
                      </w:r>
                    </w:p>
                    <w:p>
                      <w:pPr>
                        <w:pStyle w:val="16"/>
                        <w:ind w:left="200" w:hanging="200" w:hangingChars="100"/>
                        <w:rPr>
                          <w:rFonts w:hint="default" w:ascii="BIZ UDPゴシック" w:hAnsi="BIZ UDPゴシック" w:eastAsia="BIZ UDPゴシック"/>
                        </w:rPr>
                      </w:pPr>
                      <w:r>
                        <w:rPr>
                          <w:rFonts w:hint="eastAsia" w:ascii="BIZ UDPゴシック" w:hAnsi="BIZ UDPゴシック" w:eastAsia="BIZ UDPゴシック"/>
                        </w:rPr>
                        <w:t>・データから課題</w:t>
                      </w:r>
                      <w:r>
                        <w:rPr>
                          <w:rFonts w:hint="default" w:ascii="BIZ UDPゴシック" w:hAnsi="BIZ UDPゴシック" w:eastAsia="BIZ UDPゴシック"/>
                        </w:rPr>
                        <w:t>を考え対策を講じる</w:t>
                      </w:r>
                      <w:r>
                        <w:rPr>
                          <w:rFonts w:hint="eastAsia" w:ascii="BIZ UDPゴシック" w:hAnsi="BIZ UDPゴシック" w:eastAsia="BIZ UDPゴシック"/>
                        </w:rPr>
                        <w:t>グループワーク</w:t>
                      </w:r>
                      <w:r>
                        <w:rPr>
                          <w:rFonts w:hint="default" w:ascii="BIZ UDPゴシック" w:hAnsi="BIZ UDPゴシック" w:eastAsia="BIZ UDPゴシック"/>
                        </w:rPr>
                        <w:t>が</w:t>
                      </w:r>
                      <w:r>
                        <w:rPr>
                          <w:rFonts w:hint="eastAsia" w:ascii="BIZ UDPゴシック" w:hAnsi="BIZ UDPゴシック" w:eastAsia="BIZ UDPゴシック"/>
                        </w:rPr>
                        <w:t>とても</w:t>
                      </w:r>
                    </w:p>
                    <w:p>
                      <w:pPr>
                        <w:pStyle w:val="16"/>
                        <w:ind w:firstLine="200" w:firstLineChars="100"/>
                        <w:rPr>
                          <w:rFonts w:hint="default" w:ascii="BIZ UDPゴシック" w:hAnsi="BIZ UDPゴシック" w:eastAsia="BIZ UDPゴシック"/>
                        </w:rPr>
                      </w:pPr>
                      <w:r>
                        <w:rPr>
                          <w:rFonts w:hint="default" w:ascii="BIZ UDPゴシック" w:hAnsi="BIZ UDPゴシック" w:eastAsia="BIZ UDPゴシック"/>
                        </w:rPr>
                        <w:t>楽</w:t>
                      </w:r>
                      <w:r>
                        <w:rPr>
                          <w:rFonts w:hint="eastAsia" w:ascii="BIZ UDPゴシック" w:hAnsi="BIZ UDPゴシック" w:eastAsia="BIZ UDPゴシック"/>
                        </w:rPr>
                        <w:t>しかった</w:t>
                      </w:r>
                    </w:p>
                    <w:p>
                      <w:pPr>
                        <w:pStyle w:val="16"/>
                        <w:ind w:left="200" w:hanging="200" w:hangingChars="100"/>
                        <w:rPr>
                          <w:rFonts w:hint="default" w:ascii="BIZ UDPゴシック" w:hAnsi="BIZ UDPゴシック" w:eastAsia="BIZ UDPゴシック"/>
                        </w:rPr>
                      </w:pPr>
                      <w:r>
                        <w:rPr>
                          <w:rFonts w:hint="eastAsia" w:ascii="BIZ UDPゴシック" w:hAnsi="BIZ UDPゴシック" w:eastAsia="BIZ UDPゴシック"/>
                        </w:rPr>
                        <w:t>・実例を交えた内容でありグループワークの</w:t>
                      </w:r>
                      <w:r>
                        <w:rPr>
                          <w:rFonts w:hint="default" w:ascii="BIZ UDPゴシック" w:hAnsi="BIZ UDPゴシック" w:eastAsia="BIZ UDPゴシック"/>
                        </w:rPr>
                        <w:t>意見</w:t>
                      </w:r>
                      <w:r>
                        <w:rPr>
                          <w:rFonts w:hint="eastAsia" w:ascii="BIZ UDPゴシック" w:hAnsi="BIZ UDPゴシック" w:eastAsia="BIZ UDPゴシック"/>
                        </w:rPr>
                        <w:t>はとても</w:t>
                      </w:r>
                    </w:p>
                    <w:p>
                      <w:pPr>
                        <w:pStyle w:val="16"/>
                        <w:ind w:left="200" w:leftChars="100"/>
                        <w:rPr>
                          <w:rFonts w:hint="default" w:ascii="BIZ UDPゴシック" w:hAnsi="BIZ UDPゴシック" w:eastAsia="BIZ UDPゴシック"/>
                        </w:rPr>
                      </w:pPr>
                      <w:r>
                        <w:rPr>
                          <w:rFonts w:hint="default" w:ascii="BIZ UDPゴシック" w:hAnsi="BIZ UDPゴシック" w:eastAsia="BIZ UDPゴシック"/>
                        </w:rPr>
                        <w:t>参考になった</w:t>
                      </w:r>
                    </w:p>
                    <w:p>
                      <w:pPr>
                        <w:pStyle w:val="16"/>
                        <w:ind w:left="200" w:hanging="200" w:hangingChars="100"/>
                        <w:rPr>
                          <w:rFonts w:hint="default" w:ascii="BIZ UDPゴシック" w:hAnsi="BIZ UDPゴシック" w:eastAsia="BIZ UDPゴシック"/>
                        </w:rPr>
                      </w:pPr>
                      <w:r>
                        <w:rPr>
                          <w:rFonts w:hint="eastAsia" w:ascii="BIZ UDPゴシック" w:hAnsi="BIZ UDPゴシック" w:eastAsia="BIZ UDPゴシック"/>
                        </w:rPr>
                        <w:t>・多職種・他の事業所の方の話を聴くことができ良かった</w:t>
                      </w:r>
                    </w:p>
                    <w:p>
                      <w:pPr>
                        <w:pStyle w:val="16"/>
                        <w:ind w:left="200" w:hanging="200" w:hangingChars="100"/>
                        <w:rPr>
                          <w:rFonts w:hint="default" w:ascii="BIZ UDPゴシック" w:hAnsi="BIZ UDPゴシック" w:eastAsia="BIZ UDPゴシック"/>
                        </w:rPr>
                      </w:pPr>
                      <w:r>
                        <w:rPr>
                          <w:rFonts w:hint="default" w:ascii="BIZ UDPゴシック" w:hAnsi="BIZ UDPゴシック" w:eastAsia="BIZ UDPゴシック"/>
                        </w:rPr>
                        <w:t>・</w:t>
                      </w:r>
                      <w:r>
                        <w:rPr>
                          <w:rFonts w:hint="eastAsia" w:ascii="BIZ UDPゴシック" w:hAnsi="BIZ UDPゴシック" w:eastAsia="BIZ UDPゴシック"/>
                        </w:rPr>
                        <w:t>ハーズバーグの二要因理論の手法を参考に</w:t>
                      </w:r>
                      <w:r>
                        <w:rPr>
                          <w:rFonts w:hint="default" w:ascii="BIZ UDPゴシック" w:hAnsi="BIZ UDPゴシック" w:eastAsia="BIZ UDPゴシック"/>
                        </w:rPr>
                        <w:t>深く学びたい</w:t>
                      </w:r>
                    </w:p>
                    <w:p>
                      <w:pPr>
                        <w:pStyle w:val="16"/>
                        <w:ind w:left="180" w:hanging="180" w:hangingChars="100"/>
                        <w:rPr>
                          <w:rFonts w:hint="default" w:ascii="BIZ UDPゴシック" w:hAnsi="BIZ UDPゴシック" w:eastAsia="BIZ UDPゴシック"/>
                          <w:sz w:val="18"/>
                        </w:rPr>
                      </w:pPr>
                    </w:p>
                  </w:txbxContent>
                </v:textbox>
                <v:imagedata o:title=""/>
                <w10:wrap type="none" anchorx="margin" anchory="text"/>
              </v:shape>
            </w:pict>
          </mc:Fallback>
        </mc:AlternateContent>
      </w:r>
      <w:r>
        <w:rPr>
          <w:rFonts w:hint="default"/>
          <w:b w:val="1"/>
        </w:rPr>
        <mc:AlternateContent>
          <mc:Choice Requires="wps">
            <w:drawing>
              <wp:anchor distT="0" distB="0" distL="114300" distR="114300" simplePos="0" relativeHeight="12" behindDoc="0" locked="0" layoutInCell="1" hidden="0" allowOverlap="1">
                <wp:simplePos x="0" y="0"/>
                <wp:positionH relativeFrom="margin">
                  <wp:align>right</wp:align>
                </wp:positionH>
                <wp:positionV relativeFrom="paragraph">
                  <wp:posOffset>3261360</wp:posOffset>
                </wp:positionV>
                <wp:extent cx="2308860" cy="3299460"/>
                <wp:effectExtent l="635" t="635" r="29845" b="10795"/>
                <wp:wrapNone/>
                <wp:docPr id="1032" name="テキスト ボックス 13"/>
                <a:graphic xmlns:a="http://schemas.openxmlformats.org/drawingml/2006/main">
                  <a:graphicData uri="http://schemas.microsoft.com/office/word/2010/wordprocessingShape">
                    <wps:wsp>
                      <wps:cNvPr id="1032" name="テキスト ボックス 13"/>
                      <wps:cNvSpPr txBox="1"/>
                      <wps:spPr>
                        <a:xfrm>
                          <a:off x="0" y="0"/>
                          <a:ext cx="2308860" cy="3299460"/>
                        </a:xfrm>
                        <a:prstGeom prst="rect">
                          <a:avLst/>
                        </a:prstGeom>
                        <a:solidFill>
                          <a:schemeClr val="lt1"/>
                        </a:solidFill>
                        <a:ln w="12700">
                          <a:solidFill>
                            <a:prstClr val="black"/>
                          </a:solidFill>
                        </a:ln>
                      </wps:spPr>
                      <wps:txbx>
                        <w:txbxContent>
                          <w:p>
                            <w:pPr>
                              <w:pStyle w:val="16"/>
                              <w:ind w:firstLine="1200" w:firstLineChars="600"/>
                              <w:rPr>
                                <w:rFonts w:hint="default" w:ascii="BIZ UDPゴシック" w:hAnsi="BIZ UDPゴシック" w:eastAsia="BIZ UDPゴシック"/>
                              </w:rPr>
                            </w:pPr>
                            <w:r>
                              <w:rPr>
                                <w:rFonts w:hint="eastAsia" w:ascii="BIZ UDPゴシック" w:hAnsi="BIZ UDPゴシック" w:eastAsia="BIZ UDPゴシック"/>
                              </w:rPr>
                              <w:t>事務局より</w:t>
                            </w:r>
                          </w:p>
                          <w:p>
                            <w:pPr>
                              <w:pStyle w:val="16"/>
                              <w:rPr>
                                <w:rFonts w:hint="default" w:ascii="BIZ UDPゴシック" w:hAnsi="BIZ UDPゴシック" w:eastAsia="BIZ UDPゴシック"/>
                              </w:rPr>
                            </w:pPr>
                            <w:r>
                              <w:rPr>
                                <w:rFonts w:hint="eastAsia" w:ascii="BIZ UDPゴシック" w:hAnsi="BIZ UDPゴシック" w:eastAsia="BIZ UDPゴシック"/>
                              </w:rPr>
                              <w:t>研修へのご参加、アンケートへのご協力ありがとうございました。</w:t>
                            </w:r>
                          </w:p>
                          <w:p>
                            <w:pPr>
                              <w:pStyle w:val="16"/>
                              <w:rPr>
                                <w:rFonts w:hint="default" w:ascii="BIZ UDPゴシック" w:hAnsi="BIZ UDPゴシック" w:eastAsia="BIZ UDPゴシック"/>
                              </w:rPr>
                            </w:pPr>
                            <w:r>
                              <w:rPr>
                                <w:rFonts w:hint="eastAsia" w:ascii="BIZ UDPゴシック" w:hAnsi="BIZ UDPゴシック" w:eastAsia="BIZ UDPゴシック"/>
                              </w:rPr>
                              <w:t>アンケート結果では、研究会の内容について</w:t>
                            </w:r>
                            <w:r>
                              <w:rPr>
                                <w:rFonts w:hint="default" w:ascii="BIZ UDPゴシック" w:hAnsi="BIZ UDPゴシック" w:eastAsia="BIZ UDPゴシック"/>
                              </w:rPr>
                              <w:t>94</w:t>
                            </w:r>
                            <w:r>
                              <w:rPr>
                                <w:rFonts w:hint="default" w:ascii="BIZ UDPゴシック" w:hAnsi="BIZ UDPゴシック" w:eastAsia="BIZ UDPゴシック"/>
                              </w:rPr>
                              <w:t>％の方</w:t>
                            </w:r>
                            <w:r>
                              <w:rPr>
                                <w:rFonts w:hint="eastAsia" w:ascii="BIZ UDPゴシック" w:hAnsi="BIZ UDPゴシック" w:eastAsia="BIZ UDPゴシック"/>
                              </w:rPr>
                              <w:t>から、「</w:t>
                            </w:r>
                            <w:r>
                              <w:rPr>
                                <w:rFonts w:hint="default" w:ascii="BIZ UDPゴシック" w:hAnsi="BIZ UDPゴシック" w:eastAsia="BIZ UDPゴシック"/>
                              </w:rPr>
                              <w:t>大変良かった</w:t>
                            </w:r>
                            <w:r>
                              <w:rPr>
                                <w:rFonts w:hint="eastAsia" w:ascii="BIZ UDPゴシック" w:hAnsi="BIZ UDPゴシック" w:eastAsia="BIZ UDPゴシック"/>
                              </w:rPr>
                              <w:t>」</w:t>
                            </w:r>
                            <w:r>
                              <w:rPr>
                                <w:rFonts w:hint="default" w:ascii="BIZ UDPゴシック" w:hAnsi="BIZ UDPゴシック" w:eastAsia="BIZ UDPゴシック"/>
                              </w:rPr>
                              <w:t>、</w:t>
                            </w:r>
                            <w:r>
                              <w:rPr>
                                <w:rFonts w:hint="eastAsia" w:ascii="BIZ UDPゴシック" w:hAnsi="BIZ UDPゴシック" w:eastAsia="BIZ UDPゴシック"/>
                              </w:rPr>
                              <w:t>「</w:t>
                            </w:r>
                            <w:r>
                              <w:rPr>
                                <w:rFonts w:hint="default" w:ascii="BIZ UDPゴシック" w:hAnsi="BIZ UDPゴシック" w:eastAsia="BIZ UDPゴシック"/>
                              </w:rPr>
                              <w:t>良かった</w:t>
                            </w:r>
                            <w:r>
                              <w:rPr>
                                <w:rFonts w:hint="eastAsia" w:ascii="BIZ UDPゴシック" w:hAnsi="BIZ UDPゴシック" w:eastAsia="BIZ UDPゴシック"/>
                              </w:rPr>
                              <w:t>」と答えていただき、</w:t>
                            </w:r>
                            <w:r>
                              <w:rPr>
                                <w:rFonts w:hint="default" w:ascii="BIZ UDPゴシック" w:hAnsi="BIZ UDPゴシック" w:eastAsia="BIZ UDPゴシック"/>
                              </w:rPr>
                              <w:t>90</w:t>
                            </w:r>
                            <w:r>
                              <w:rPr>
                                <w:rFonts w:hint="default" w:ascii="BIZ UDPゴシック" w:hAnsi="BIZ UDPゴシック" w:eastAsia="BIZ UDPゴシック"/>
                              </w:rPr>
                              <w:t>％の方</w:t>
                            </w:r>
                            <w:r>
                              <w:rPr>
                                <w:rFonts w:hint="eastAsia" w:ascii="BIZ UDPゴシック" w:hAnsi="BIZ UDPゴシック" w:eastAsia="BIZ UDPゴシック"/>
                              </w:rPr>
                              <w:t>から、「</w:t>
                            </w:r>
                            <w:r>
                              <w:rPr>
                                <w:rFonts w:hint="default" w:ascii="BIZ UDPゴシック" w:hAnsi="BIZ UDPゴシック" w:eastAsia="BIZ UDPゴシック"/>
                              </w:rPr>
                              <w:t>今後の業務に活かせる</w:t>
                            </w:r>
                            <w:r>
                              <w:rPr>
                                <w:rFonts w:hint="eastAsia" w:ascii="BIZ UDPゴシック" w:hAnsi="BIZ UDPゴシック" w:eastAsia="BIZ UDPゴシック"/>
                              </w:rPr>
                              <w:t>」</w:t>
                            </w:r>
                            <w:r>
                              <w:rPr>
                                <w:rFonts w:hint="default" w:ascii="BIZ UDPゴシック" w:hAnsi="BIZ UDPゴシック" w:eastAsia="BIZ UDPゴシック"/>
                              </w:rPr>
                              <w:t>と</w:t>
                            </w:r>
                            <w:r>
                              <w:rPr>
                                <w:rFonts w:hint="eastAsia" w:ascii="BIZ UDPゴシック" w:hAnsi="BIZ UDPゴシック" w:eastAsia="BIZ UDPゴシック"/>
                              </w:rPr>
                              <w:t>いう回答をいただきました。</w:t>
                            </w:r>
                          </w:p>
                          <w:p>
                            <w:pPr>
                              <w:pStyle w:val="16"/>
                              <w:rPr>
                                <w:rFonts w:hint="default" w:ascii="BIZ UDPゴシック" w:hAnsi="BIZ UDPゴシック" w:eastAsia="BIZ UDPゴシック"/>
                                <w:sz w:val="18"/>
                              </w:rPr>
                            </w:pPr>
                            <w:r>
                              <w:rPr>
                                <w:rFonts w:hint="default" w:ascii="BIZ UDPゴシック" w:hAnsi="BIZ UDPゴシック" w:eastAsia="BIZ UDPゴシック"/>
                              </w:rPr>
                              <w:t>会場でのグループワークは久しぶりの開催で</w:t>
                            </w:r>
                            <w:r>
                              <w:rPr>
                                <w:rFonts w:hint="eastAsia" w:ascii="BIZ UDPゴシック" w:hAnsi="BIZ UDPゴシック" w:eastAsia="BIZ UDPゴシック"/>
                              </w:rPr>
                              <w:t>した。各グループは</w:t>
                            </w:r>
                            <w:r>
                              <w:rPr>
                                <w:rFonts w:hint="default" w:ascii="BIZ UDPゴシック" w:hAnsi="BIZ UDPゴシック" w:eastAsia="BIZ UDPゴシック"/>
                              </w:rPr>
                              <w:t>活気あふれる会話で</w:t>
                            </w:r>
                            <w:r>
                              <w:rPr>
                                <w:rFonts w:hint="eastAsia" w:ascii="BIZ UDPゴシック" w:hAnsi="BIZ UDPゴシック" w:eastAsia="BIZ UDPゴシック"/>
                              </w:rPr>
                              <w:t>盛り上がり、有意義な研究会を開催することができました。</w:t>
                            </w:r>
                          </w:p>
                          <w:p>
                            <w:pPr>
                              <w:pStyle w:val="16"/>
                              <w:rPr>
                                <w:rFonts w:hint="default" w:ascii="BIZ UDPゴシック" w:hAnsi="BIZ UDPゴシック" w:eastAsia="BIZ UDPゴシック"/>
                                <w:sz w:val="18"/>
                              </w:rPr>
                            </w:pPr>
                          </w:p>
                          <w:p>
                            <w:pPr>
                              <w:pStyle w:val="16"/>
                              <w:rPr>
                                <w:rFonts w:hint="default" w:ascii="BIZ UDPゴシック" w:hAnsi="BIZ UDPゴシック" w:eastAsia="BIZ UDPゴシック"/>
                              </w:rPr>
                            </w:pPr>
                          </w:p>
                          <w:p>
                            <w:pPr>
                              <w:pStyle w:val="16"/>
                              <w:rPr>
                                <w:rFonts w:hint="default" w:ascii="BIZ UDPゴシック" w:hAnsi="BIZ UDPゴシック" w:eastAsia="BIZ UDPゴシック"/>
                              </w:rPr>
                            </w:pPr>
                            <w:r>
                              <w:rPr>
                                <w:rFonts w:hint="eastAsia" w:ascii="BIZ UDPゴシック" w:hAnsi="BIZ UDPゴシック" w:eastAsia="BIZ UDPゴシック"/>
                              </w:rPr>
                              <w:t>アンケートのご意見では、「</w:t>
                            </w:r>
                            <w:r>
                              <w:rPr>
                                <w:rFonts w:hint="default" w:ascii="BIZ UDPゴシック" w:hAnsi="BIZ UDPゴシック" w:eastAsia="BIZ UDPゴシック"/>
                              </w:rPr>
                              <w:t>わかりやす</w:t>
                            </w:r>
                            <w:r>
                              <w:rPr>
                                <w:rFonts w:hint="eastAsia" w:ascii="BIZ UDPゴシック" w:hAnsi="BIZ UDPゴシック" w:eastAsia="BIZ UDPゴシック"/>
                              </w:rPr>
                              <w:t>く、</w:t>
                            </w:r>
                            <w:r>
                              <w:rPr>
                                <w:rFonts w:hint="default" w:ascii="BIZ UDPゴシック" w:hAnsi="BIZ UDPゴシック" w:eastAsia="BIZ UDPゴシック"/>
                              </w:rPr>
                              <w:t>今後に活かせる</w:t>
                            </w:r>
                            <w:r>
                              <w:rPr>
                                <w:rFonts w:hint="eastAsia" w:ascii="BIZ UDPゴシック" w:hAnsi="BIZ UDPゴシック" w:eastAsia="BIZ UDPゴシック"/>
                              </w:rPr>
                              <w:t>講義</w:t>
                            </w:r>
                            <w:r>
                              <w:rPr>
                                <w:rFonts w:hint="default" w:ascii="BIZ UDPゴシック" w:hAnsi="BIZ UDPゴシック" w:eastAsia="BIZ UDPゴシック"/>
                              </w:rPr>
                              <w:t>であった</w:t>
                            </w:r>
                            <w:r>
                              <w:rPr>
                                <w:rFonts w:hint="eastAsia" w:ascii="BIZ UDPゴシック" w:hAnsi="BIZ UDPゴシック" w:eastAsia="BIZ UDPゴシック"/>
                              </w:rPr>
                              <w:t>」</w:t>
                            </w:r>
                          </w:p>
                          <w:p>
                            <w:pPr>
                              <w:pStyle w:val="16"/>
                              <w:rPr>
                                <w:rFonts w:hint="default" w:ascii="BIZ UDPゴシック" w:hAnsi="BIZ UDPゴシック" w:eastAsia="BIZ UDPゴシック"/>
                              </w:rPr>
                            </w:pPr>
                            <w:r>
                              <w:rPr>
                                <w:rFonts w:hint="eastAsia" w:ascii="BIZ UDPゴシック" w:hAnsi="BIZ UDPゴシック" w:eastAsia="BIZ UDPゴシック"/>
                              </w:rPr>
                              <w:t>「</w:t>
                            </w:r>
                            <w:r>
                              <w:rPr>
                                <w:rFonts w:hint="default" w:ascii="BIZ UDPゴシック" w:hAnsi="BIZ UDPゴシック" w:eastAsia="BIZ UDPゴシック"/>
                              </w:rPr>
                              <w:t>ハーズバーグの二要因理論の手法が参考に</w:t>
                            </w:r>
                            <w:r>
                              <w:rPr>
                                <w:rFonts w:hint="eastAsia" w:ascii="BIZ UDPゴシック" w:hAnsi="BIZ UDPゴシック" w:eastAsia="BIZ UDPゴシック"/>
                              </w:rPr>
                              <w:t>なった」「</w:t>
                            </w:r>
                            <w:r>
                              <w:rPr>
                                <w:rFonts w:hint="default" w:ascii="BIZ UDPゴシック" w:hAnsi="BIZ UDPゴシック" w:eastAsia="BIZ UDPゴシック"/>
                              </w:rPr>
                              <w:t>もっと勉強したい</w:t>
                            </w:r>
                            <w:r>
                              <w:rPr>
                                <w:rFonts w:hint="eastAsia" w:ascii="BIZ UDPゴシック" w:hAnsi="BIZ UDPゴシック" w:eastAsia="BIZ UDPゴシック"/>
                              </w:rPr>
                              <w:t>」</w:t>
                            </w:r>
                          </w:p>
                          <w:p>
                            <w:pPr>
                              <w:pStyle w:val="16"/>
                              <w:rPr>
                                <w:rFonts w:hint="default" w:ascii="BIZ UDPゴシック" w:hAnsi="BIZ UDPゴシック" w:eastAsia="BIZ UDPゴシック"/>
                              </w:rPr>
                            </w:pPr>
                            <w:r>
                              <w:rPr>
                                <w:rFonts w:hint="eastAsia" w:ascii="BIZ UDPゴシック" w:hAnsi="BIZ UDPゴシック" w:eastAsia="BIZ UDPゴシック"/>
                              </w:rPr>
                              <w:t>「グループワークで多職種・他の事業所の方の話を聴くことができ良かった」</w:t>
                            </w:r>
                          </w:p>
                          <w:p>
                            <w:pPr>
                              <w:pStyle w:val="16"/>
                              <w:rPr>
                                <w:rFonts w:hint="default" w:ascii="BIZ UDPゴシック" w:hAnsi="BIZ UDPゴシック" w:eastAsia="BIZ UDPゴシック"/>
                              </w:rPr>
                            </w:pPr>
                            <w:r>
                              <w:rPr>
                                <w:rFonts w:hint="default" w:ascii="BIZ UDPゴシック" w:hAnsi="BIZ UDPゴシック" w:eastAsia="BIZ UDPゴシック"/>
                              </w:rPr>
                              <w:t>という意見も多く</w:t>
                            </w:r>
                            <w:r>
                              <w:rPr>
                                <w:rFonts w:hint="eastAsia" w:ascii="BIZ UDPゴシック" w:hAnsi="BIZ UDPゴシック" w:eastAsia="BIZ UDPゴシック"/>
                              </w:rPr>
                              <w:t>ありました。</w:t>
                            </w:r>
                          </w:p>
                          <w:p>
                            <w:pPr>
                              <w:pStyle w:val="16"/>
                              <w:rPr>
                                <w:rFonts w:hint="default" w:ascii="BIZ UDPゴシック" w:hAnsi="BIZ UDPゴシック" w:eastAsia="BIZ UDPゴシック"/>
                              </w:rPr>
                            </w:pPr>
                            <w:r>
                              <w:rPr>
                                <w:rFonts w:hint="eastAsia" w:ascii="BIZ UDPゴシック" w:hAnsi="BIZ UDPゴシック" w:eastAsia="BIZ UDPゴシック"/>
                              </w:rPr>
                              <w:t>今後在宅医療介護連携研究会運営委員会で検討させていただきます。</w:t>
                            </w:r>
                          </w:p>
                          <w:p>
                            <w:pPr>
                              <w:pStyle w:val="16"/>
                              <w:rPr>
                                <w:rFonts w:hint="default" w:ascii="BIZ UDPゴシック" w:hAnsi="BIZ UDPゴシック" w:eastAsia="BIZ UDPゴシック"/>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 style="mso-position-vertical-relative:text;z-index:12;mso-wrap-distance-left:9pt;width:181.8pt;height:259.8pt;mso-position-horizontal-relative:margin;position:absolute;mso-position-horizontal:right;margin-top:256.8pt;mso-wrap-distance-bottom:0pt;mso-wrap-distance-right:9pt;mso-wrap-distance-top:0pt;v-text-anchor:top;" o:spid="_x0000_s1032" o:allowincell="t" o:allowoverlap="t" filled="t" fillcolor="#ffffff [3201]" stroked="t" strokecolor="#000000" strokeweight="1pt" o:spt="202" type="#_x0000_t202">
                <v:fill/>
                <v:stroke filltype="solid"/>
                <v:textbox style="layout-flow:horizontal;" inset="2.5399999999999996mm,1.2699999999999998mm,2.5399999999999996mm,1.2699999999999998mm">
                  <w:txbxContent>
                    <w:p>
                      <w:pPr>
                        <w:pStyle w:val="16"/>
                        <w:ind w:firstLine="1200" w:firstLineChars="600"/>
                        <w:rPr>
                          <w:rFonts w:hint="default" w:ascii="BIZ UDPゴシック" w:hAnsi="BIZ UDPゴシック" w:eastAsia="BIZ UDPゴシック"/>
                        </w:rPr>
                      </w:pPr>
                      <w:r>
                        <w:rPr>
                          <w:rFonts w:hint="eastAsia" w:ascii="BIZ UDPゴシック" w:hAnsi="BIZ UDPゴシック" w:eastAsia="BIZ UDPゴシック"/>
                        </w:rPr>
                        <w:t>事務局より</w:t>
                      </w:r>
                    </w:p>
                    <w:p>
                      <w:pPr>
                        <w:pStyle w:val="16"/>
                        <w:rPr>
                          <w:rFonts w:hint="default" w:ascii="BIZ UDPゴシック" w:hAnsi="BIZ UDPゴシック" w:eastAsia="BIZ UDPゴシック"/>
                        </w:rPr>
                      </w:pPr>
                      <w:r>
                        <w:rPr>
                          <w:rFonts w:hint="eastAsia" w:ascii="BIZ UDPゴシック" w:hAnsi="BIZ UDPゴシック" w:eastAsia="BIZ UDPゴシック"/>
                        </w:rPr>
                        <w:t>研修へのご参加、アンケートへのご協力ありがとうございました。</w:t>
                      </w:r>
                    </w:p>
                    <w:p>
                      <w:pPr>
                        <w:pStyle w:val="16"/>
                        <w:rPr>
                          <w:rFonts w:hint="default" w:ascii="BIZ UDPゴシック" w:hAnsi="BIZ UDPゴシック" w:eastAsia="BIZ UDPゴシック"/>
                        </w:rPr>
                      </w:pPr>
                      <w:r>
                        <w:rPr>
                          <w:rFonts w:hint="eastAsia" w:ascii="BIZ UDPゴシック" w:hAnsi="BIZ UDPゴシック" w:eastAsia="BIZ UDPゴシック"/>
                        </w:rPr>
                        <w:t>アンケート結果では、研究会の内容について</w:t>
                      </w:r>
                      <w:r>
                        <w:rPr>
                          <w:rFonts w:hint="default" w:ascii="BIZ UDPゴシック" w:hAnsi="BIZ UDPゴシック" w:eastAsia="BIZ UDPゴシック"/>
                        </w:rPr>
                        <w:t>94</w:t>
                      </w:r>
                      <w:r>
                        <w:rPr>
                          <w:rFonts w:hint="default" w:ascii="BIZ UDPゴシック" w:hAnsi="BIZ UDPゴシック" w:eastAsia="BIZ UDPゴシック"/>
                        </w:rPr>
                        <w:t>％の方</w:t>
                      </w:r>
                      <w:r>
                        <w:rPr>
                          <w:rFonts w:hint="eastAsia" w:ascii="BIZ UDPゴシック" w:hAnsi="BIZ UDPゴシック" w:eastAsia="BIZ UDPゴシック"/>
                        </w:rPr>
                        <w:t>から、「</w:t>
                      </w:r>
                      <w:r>
                        <w:rPr>
                          <w:rFonts w:hint="default" w:ascii="BIZ UDPゴシック" w:hAnsi="BIZ UDPゴシック" w:eastAsia="BIZ UDPゴシック"/>
                        </w:rPr>
                        <w:t>大変良かった</w:t>
                      </w:r>
                      <w:r>
                        <w:rPr>
                          <w:rFonts w:hint="eastAsia" w:ascii="BIZ UDPゴシック" w:hAnsi="BIZ UDPゴシック" w:eastAsia="BIZ UDPゴシック"/>
                        </w:rPr>
                        <w:t>」</w:t>
                      </w:r>
                      <w:r>
                        <w:rPr>
                          <w:rFonts w:hint="default" w:ascii="BIZ UDPゴシック" w:hAnsi="BIZ UDPゴシック" w:eastAsia="BIZ UDPゴシック"/>
                        </w:rPr>
                        <w:t>、</w:t>
                      </w:r>
                      <w:r>
                        <w:rPr>
                          <w:rFonts w:hint="eastAsia" w:ascii="BIZ UDPゴシック" w:hAnsi="BIZ UDPゴシック" w:eastAsia="BIZ UDPゴシック"/>
                        </w:rPr>
                        <w:t>「</w:t>
                      </w:r>
                      <w:r>
                        <w:rPr>
                          <w:rFonts w:hint="default" w:ascii="BIZ UDPゴシック" w:hAnsi="BIZ UDPゴシック" w:eastAsia="BIZ UDPゴシック"/>
                        </w:rPr>
                        <w:t>良かった</w:t>
                      </w:r>
                      <w:r>
                        <w:rPr>
                          <w:rFonts w:hint="eastAsia" w:ascii="BIZ UDPゴシック" w:hAnsi="BIZ UDPゴシック" w:eastAsia="BIZ UDPゴシック"/>
                        </w:rPr>
                        <w:t>」と答えていただき、</w:t>
                      </w:r>
                      <w:r>
                        <w:rPr>
                          <w:rFonts w:hint="default" w:ascii="BIZ UDPゴシック" w:hAnsi="BIZ UDPゴシック" w:eastAsia="BIZ UDPゴシック"/>
                        </w:rPr>
                        <w:t>90</w:t>
                      </w:r>
                      <w:r>
                        <w:rPr>
                          <w:rFonts w:hint="default" w:ascii="BIZ UDPゴシック" w:hAnsi="BIZ UDPゴシック" w:eastAsia="BIZ UDPゴシック"/>
                        </w:rPr>
                        <w:t>％の方</w:t>
                      </w:r>
                      <w:r>
                        <w:rPr>
                          <w:rFonts w:hint="eastAsia" w:ascii="BIZ UDPゴシック" w:hAnsi="BIZ UDPゴシック" w:eastAsia="BIZ UDPゴシック"/>
                        </w:rPr>
                        <w:t>から、「</w:t>
                      </w:r>
                      <w:r>
                        <w:rPr>
                          <w:rFonts w:hint="default" w:ascii="BIZ UDPゴシック" w:hAnsi="BIZ UDPゴシック" w:eastAsia="BIZ UDPゴシック"/>
                        </w:rPr>
                        <w:t>今後の業務に活かせる</w:t>
                      </w:r>
                      <w:r>
                        <w:rPr>
                          <w:rFonts w:hint="eastAsia" w:ascii="BIZ UDPゴシック" w:hAnsi="BIZ UDPゴシック" w:eastAsia="BIZ UDPゴシック"/>
                        </w:rPr>
                        <w:t>」</w:t>
                      </w:r>
                      <w:r>
                        <w:rPr>
                          <w:rFonts w:hint="default" w:ascii="BIZ UDPゴシック" w:hAnsi="BIZ UDPゴシック" w:eastAsia="BIZ UDPゴシック"/>
                        </w:rPr>
                        <w:t>と</w:t>
                      </w:r>
                      <w:r>
                        <w:rPr>
                          <w:rFonts w:hint="eastAsia" w:ascii="BIZ UDPゴシック" w:hAnsi="BIZ UDPゴシック" w:eastAsia="BIZ UDPゴシック"/>
                        </w:rPr>
                        <w:t>いう回答をいただきました。</w:t>
                      </w:r>
                    </w:p>
                    <w:p>
                      <w:pPr>
                        <w:pStyle w:val="16"/>
                        <w:rPr>
                          <w:rFonts w:hint="default" w:ascii="BIZ UDPゴシック" w:hAnsi="BIZ UDPゴシック" w:eastAsia="BIZ UDPゴシック"/>
                          <w:sz w:val="18"/>
                        </w:rPr>
                      </w:pPr>
                      <w:r>
                        <w:rPr>
                          <w:rFonts w:hint="default" w:ascii="BIZ UDPゴシック" w:hAnsi="BIZ UDPゴシック" w:eastAsia="BIZ UDPゴシック"/>
                        </w:rPr>
                        <w:t>会場でのグループワークは久しぶりの開催で</w:t>
                      </w:r>
                      <w:r>
                        <w:rPr>
                          <w:rFonts w:hint="eastAsia" w:ascii="BIZ UDPゴシック" w:hAnsi="BIZ UDPゴシック" w:eastAsia="BIZ UDPゴシック"/>
                        </w:rPr>
                        <w:t>した。各グループは</w:t>
                      </w:r>
                      <w:r>
                        <w:rPr>
                          <w:rFonts w:hint="default" w:ascii="BIZ UDPゴシック" w:hAnsi="BIZ UDPゴシック" w:eastAsia="BIZ UDPゴシック"/>
                        </w:rPr>
                        <w:t>活気あふれる会話で</w:t>
                      </w:r>
                      <w:r>
                        <w:rPr>
                          <w:rFonts w:hint="eastAsia" w:ascii="BIZ UDPゴシック" w:hAnsi="BIZ UDPゴシック" w:eastAsia="BIZ UDPゴシック"/>
                        </w:rPr>
                        <w:t>盛り上がり、有意義な研究会を開催することができました。</w:t>
                      </w:r>
                    </w:p>
                    <w:p>
                      <w:pPr>
                        <w:pStyle w:val="16"/>
                        <w:rPr>
                          <w:rFonts w:hint="default" w:ascii="BIZ UDPゴシック" w:hAnsi="BIZ UDPゴシック" w:eastAsia="BIZ UDPゴシック"/>
                          <w:sz w:val="18"/>
                        </w:rPr>
                      </w:pPr>
                    </w:p>
                    <w:p>
                      <w:pPr>
                        <w:pStyle w:val="16"/>
                        <w:rPr>
                          <w:rFonts w:hint="default" w:ascii="BIZ UDPゴシック" w:hAnsi="BIZ UDPゴシック" w:eastAsia="BIZ UDPゴシック"/>
                        </w:rPr>
                      </w:pPr>
                    </w:p>
                    <w:p>
                      <w:pPr>
                        <w:pStyle w:val="16"/>
                        <w:rPr>
                          <w:rFonts w:hint="default" w:ascii="BIZ UDPゴシック" w:hAnsi="BIZ UDPゴシック" w:eastAsia="BIZ UDPゴシック"/>
                        </w:rPr>
                      </w:pPr>
                      <w:r>
                        <w:rPr>
                          <w:rFonts w:hint="eastAsia" w:ascii="BIZ UDPゴシック" w:hAnsi="BIZ UDPゴシック" w:eastAsia="BIZ UDPゴシック"/>
                        </w:rPr>
                        <w:t>アンケートのご意見では、「</w:t>
                      </w:r>
                      <w:r>
                        <w:rPr>
                          <w:rFonts w:hint="default" w:ascii="BIZ UDPゴシック" w:hAnsi="BIZ UDPゴシック" w:eastAsia="BIZ UDPゴシック"/>
                        </w:rPr>
                        <w:t>わかりやす</w:t>
                      </w:r>
                      <w:r>
                        <w:rPr>
                          <w:rFonts w:hint="eastAsia" w:ascii="BIZ UDPゴシック" w:hAnsi="BIZ UDPゴシック" w:eastAsia="BIZ UDPゴシック"/>
                        </w:rPr>
                        <w:t>く、</w:t>
                      </w:r>
                      <w:r>
                        <w:rPr>
                          <w:rFonts w:hint="default" w:ascii="BIZ UDPゴシック" w:hAnsi="BIZ UDPゴシック" w:eastAsia="BIZ UDPゴシック"/>
                        </w:rPr>
                        <w:t>今後に活かせる</w:t>
                      </w:r>
                      <w:r>
                        <w:rPr>
                          <w:rFonts w:hint="eastAsia" w:ascii="BIZ UDPゴシック" w:hAnsi="BIZ UDPゴシック" w:eastAsia="BIZ UDPゴシック"/>
                        </w:rPr>
                        <w:t>講義</w:t>
                      </w:r>
                      <w:r>
                        <w:rPr>
                          <w:rFonts w:hint="default" w:ascii="BIZ UDPゴシック" w:hAnsi="BIZ UDPゴシック" w:eastAsia="BIZ UDPゴシック"/>
                        </w:rPr>
                        <w:t>であった</w:t>
                      </w:r>
                      <w:r>
                        <w:rPr>
                          <w:rFonts w:hint="eastAsia" w:ascii="BIZ UDPゴシック" w:hAnsi="BIZ UDPゴシック" w:eastAsia="BIZ UDPゴシック"/>
                        </w:rPr>
                        <w:t>」</w:t>
                      </w:r>
                    </w:p>
                    <w:p>
                      <w:pPr>
                        <w:pStyle w:val="16"/>
                        <w:rPr>
                          <w:rFonts w:hint="default" w:ascii="BIZ UDPゴシック" w:hAnsi="BIZ UDPゴシック" w:eastAsia="BIZ UDPゴシック"/>
                        </w:rPr>
                      </w:pPr>
                      <w:r>
                        <w:rPr>
                          <w:rFonts w:hint="eastAsia" w:ascii="BIZ UDPゴシック" w:hAnsi="BIZ UDPゴシック" w:eastAsia="BIZ UDPゴシック"/>
                        </w:rPr>
                        <w:t>「</w:t>
                      </w:r>
                      <w:r>
                        <w:rPr>
                          <w:rFonts w:hint="default" w:ascii="BIZ UDPゴシック" w:hAnsi="BIZ UDPゴシック" w:eastAsia="BIZ UDPゴシック"/>
                        </w:rPr>
                        <w:t>ハーズバーグの二要因理論の手法が参考に</w:t>
                      </w:r>
                      <w:r>
                        <w:rPr>
                          <w:rFonts w:hint="eastAsia" w:ascii="BIZ UDPゴシック" w:hAnsi="BIZ UDPゴシック" w:eastAsia="BIZ UDPゴシック"/>
                        </w:rPr>
                        <w:t>なった」「</w:t>
                      </w:r>
                      <w:r>
                        <w:rPr>
                          <w:rFonts w:hint="default" w:ascii="BIZ UDPゴシック" w:hAnsi="BIZ UDPゴシック" w:eastAsia="BIZ UDPゴシック"/>
                        </w:rPr>
                        <w:t>もっと勉強したい</w:t>
                      </w:r>
                      <w:r>
                        <w:rPr>
                          <w:rFonts w:hint="eastAsia" w:ascii="BIZ UDPゴシック" w:hAnsi="BIZ UDPゴシック" w:eastAsia="BIZ UDPゴシック"/>
                        </w:rPr>
                        <w:t>」</w:t>
                      </w:r>
                    </w:p>
                    <w:p>
                      <w:pPr>
                        <w:pStyle w:val="16"/>
                        <w:rPr>
                          <w:rFonts w:hint="default" w:ascii="BIZ UDPゴシック" w:hAnsi="BIZ UDPゴシック" w:eastAsia="BIZ UDPゴシック"/>
                        </w:rPr>
                      </w:pPr>
                      <w:r>
                        <w:rPr>
                          <w:rFonts w:hint="eastAsia" w:ascii="BIZ UDPゴシック" w:hAnsi="BIZ UDPゴシック" w:eastAsia="BIZ UDPゴシック"/>
                        </w:rPr>
                        <w:t>「グループワークで多職種・他の事業所の方の話を聴くことができ良かった」</w:t>
                      </w:r>
                    </w:p>
                    <w:p>
                      <w:pPr>
                        <w:pStyle w:val="16"/>
                        <w:rPr>
                          <w:rFonts w:hint="default" w:ascii="BIZ UDPゴシック" w:hAnsi="BIZ UDPゴシック" w:eastAsia="BIZ UDPゴシック"/>
                        </w:rPr>
                      </w:pPr>
                      <w:r>
                        <w:rPr>
                          <w:rFonts w:hint="default" w:ascii="BIZ UDPゴシック" w:hAnsi="BIZ UDPゴシック" w:eastAsia="BIZ UDPゴシック"/>
                        </w:rPr>
                        <w:t>という意見も多く</w:t>
                      </w:r>
                      <w:r>
                        <w:rPr>
                          <w:rFonts w:hint="eastAsia" w:ascii="BIZ UDPゴシック" w:hAnsi="BIZ UDPゴシック" w:eastAsia="BIZ UDPゴシック"/>
                        </w:rPr>
                        <w:t>ありました。</w:t>
                      </w:r>
                    </w:p>
                    <w:p>
                      <w:pPr>
                        <w:pStyle w:val="16"/>
                        <w:rPr>
                          <w:rFonts w:hint="default" w:ascii="BIZ UDPゴシック" w:hAnsi="BIZ UDPゴシック" w:eastAsia="BIZ UDPゴシック"/>
                        </w:rPr>
                      </w:pPr>
                      <w:r>
                        <w:rPr>
                          <w:rFonts w:hint="eastAsia" w:ascii="BIZ UDPゴシック" w:hAnsi="BIZ UDPゴシック" w:eastAsia="BIZ UDPゴシック"/>
                        </w:rPr>
                        <w:t>今後在宅医療介護連携研究会運営委員会で検討させていただきます。</w:t>
                      </w:r>
                    </w:p>
                    <w:p>
                      <w:pPr>
                        <w:pStyle w:val="16"/>
                        <w:rPr>
                          <w:rFonts w:hint="default" w:ascii="BIZ UDPゴシック" w:hAnsi="BIZ UDPゴシック" w:eastAsia="BIZ UDPゴシック"/>
                        </w:rPr>
                      </w:pPr>
                    </w:p>
                  </w:txbxContent>
                </v:textbox>
                <v:imagedata o:title=""/>
                <w10:wrap type="none" anchorx="margin" anchory="text"/>
              </v:shape>
            </w:pict>
          </mc:Fallback>
        </mc:AlternateContent>
      </w:r>
      <w:r>
        <w:rPr>
          <w:rFonts w:hint="eastAsia" w:ascii="BIZ UDPゴシック" w:hAnsi="BIZ UDPゴシック" w:eastAsia="BIZ UDPゴシック"/>
          <w:sz w:val="18"/>
        </w:rPr>
        <mc:AlternateContent>
          <mc:Choice Requires="wps">
            <w:drawing>
              <wp:anchor distT="0" distB="0" distL="114300" distR="114300" simplePos="0" relativeHeight="9" behindDoc="0" locked="0" layoutInCell="1" hidden="0" allowOverlap="1">
                <wp:simplePos x="0" y="0"/>
                <wp:positionH relativeFrom="margin">
                  <wp:align>left</wp:align>
                </wp:positionH>
                <wp:positionV relativeFrom="paragraph">
                  <wp:posOffset>1059180</wp:posOffset>
                </wp:positionV>
                <wp:extent cx="1135380" cy="464820"/>
                <wp:effectExtent l="635" t="635" r="29845" b="10795"/>
                <wp:wrapNone/>
                <wp:docPr id="1033" name="テキスト ボックス 10"/>
                <a:graphic xmlns:a="http://schemas.openxmlformats.org/drawingml/2006/main">
                  <a:graphicData uri="http://schemas.microsoft.com/office/word/2010/wordprocessingShape">
                    <wps:wsp>
                      <wps:cNvPr id="1033" name="テキスト ボックス 10"/>
                      <wps:cNvSpPr txBox="1"/>
                      <wps:spPr>
                        <a:xfrm>
                          <a:off x="0" y="0"/>
                          <a:ext cx="1135380" cy="464820"/>
                        </a:xfrm>
                        <a:prstGeom prst="rect">
                          <a:avLst/>
                        </a:prstGeom>
                        <a:solidFill>
                          <a:srgbClr val="FFC000"/>
                        </a:solidFill>
                        <a:ln w="6350">
                          <a:solidFill>
                            <a:schemeClr val="bg1"/>
                          </a:solidFill>
                        </a:ln>
                      </wps:spPr>
                      <wps:txbx>
                        <w:txbxContent>
                          <w:p>
                            <w:pPr>
                              <w:pStyle w:val="16"/>
                              <w:rPr>
                                <w:rFonts w:hint="default" w:ascii="BIZ UDPゴシック" w:hAnsi="BIZ UDPゴシック" w:eastAsia="BIZ UDPゴシック"/>
                                <w:b w:val="1"/>
                                <w:sz w:val="24"/>
                              </w:rPr>
                            </w:pPr>
                            <w:r>
                              <w:rPr>
                                <w:rFonts w:hint="eastAsia" w:ascii="BIZ UDPゴシック" w:hAnsi="BIZ UDPゴシック" w:eastAsia="BIZ UDPゴシック"/>
                                <w:b w:val="1"/>
                                <w:sz w:val="24"/>
                              </w:rPr>
                              <w:t>研究会　講義</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position-vertical-relative:text;z-index:9;mso-wrap-distance-left:9pt;width:89.4pt;height:36.6pt;mso-position-horizontal-relative:margin;position:absolute;mso-position-horizontal:left;margin-top:83.4pt;mso-wrap-distance-bottom:0pt;mso-wrap-distance-right:9pt;mso-wrap-distance-top:0pt;v-text-anchor:top;" o:spid="_x0000_s1033" o:allowincell="t" o:allowoverlap="t" filled="t" fillcolor="#ffc000" stroked="t" strokecolor="#ffffff [3212]" strokeweight="0.5pt" o:spt="202" type="#_x0000_t202">
                <v:fill/>
                <v:stroke filltype="solid"/>
                <v:textbox style="layout-flow:horizontal;" inset="2.5399999999999996mm,1.2699999999999998mm,2.5399999999999996mm,1.2699999999999998mm">
                  <w:txbxContent>
                    <w:p>
                      <w:pPr>
                        <w:pStyle w:val="16"/>
                        <w:rPr>
                          <w:rFonts w:hint="default" w:ascii="BIZ UDPゴシック" w:hAnsi="BIZ UDPゴシック" w:eastAsia="BIZ UDPゴシック"/>
                          <w:b w:val="1"/>
                          <w:sz w:val="24"/>
                        </w:rPr>
                      </w:pPr>
                      <w:r>
                        <w:rPr>
                          <w:rFonts w:hint="eastAsia" w:ascii="BIZ UDPゴシック" w:hAnsi="BIZ UDPゴシック" w:eastAsia="BIZ UDPゴシック"/>
                          <w:b w:val="1"/>
                          <w:sz w:val="24"/>
                        </w:rPr>
                        <w:t>研究会　講義</w:t>
                      </w:r>
                    </w:p>
                  </w:txbxContent>
                </v:textbox>
                <v:imagedata o:title=""/>
                <w10:wrap type="none" anchorx="margin" anchory="text"/>
              </v:shape>
            </w:pict>
          </mc:Fallback>
        </mc:AlternateContent>
      </w:r>
      <w:r>
        <w:rPr>
          <w:rFonts w:hint="default" w:ascii="ＭＳ Ｐゴシック" w:hAnsi="ＭＳ Ｐゴシック" w:eastAsia="ＭＳ Ｐゴシック"/>
          <w:sz w:val="24"/>
        </w:rPr>
        <w:drawing>
          <wp:anchor distT="0" distB="0" distL="114300" distR="114300" simplePos="0" relativeHeight="14" behindDoc="0" locked="0" layoutInCell="1" hidden="0" allowOverlap="1">
            <wp:simplePos x="0" y="0"/>
            <wp:positionH relativeFrom="margin">
              <wp:posOffset>4061460</wp:posOffset>
            </wp:positionH>
            <wp:positionV relativeFrom="paragraph">
              <wp:posOffset>1226185</wp:posOffset>
            </wp:positionV>
            <wp:extent cx="3199130" cy="1948815"/>
            <wp:effectExtent l="0" t="0" r="0" b="3810"/>
            <wp:wrapNone/>
            <wp:docPr id="1034" name="Picture 3"/>
            <a:graphic xmlns:a="http://schemas.openxmlformats.org/drawingml/2006/main">
              <a:graphicData uri="http://schemas.openxmlformats.org/drawingml/2006/picture">
                <pic:pic xmlns:pic="http://schemas.openxmlformats.org/drawingml/2006/picture">
                  <pic:nvPicPr>
                    <pic:cNvPr id="1034" name="Picture 3"/>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a14:imgEffect>
                            </a14:imgLayer>
                          </a14:imgProps>
                        </a:ext>
                      </a:extLst>
                    </a:blip>
                    <a:srcRect l="-1530" t="21939" r="8546" b="2551"/>
                    <a:stretch>
                      <a:fillRect/>
                    </a:stretch>
                  </pic:blipFill>
                  <pic:spPr>
                    <a:xfrm>
                      <a:off x="0" y="0"/>
                      <a:ext cx="3199130" cy="1948815"/>
                    </a:xfrm>
                    <a:prstGeom prst="rect">
                      <a:avLst/>
                    </a:prstGeom>
                    <a:ln>
                      <a:noFill/>
                    </a:ln>
                    <a:effectLst>
                      <a:softEdge rad="112500"/>
                    </a:effectLst>
                  </pic:spPr>
                </pic:pic>
              </a:graphicData>
            </a:graphic>
          </wp:anchor>
        </w:drawing>
      </w:r>
      <w:r>
        <w:rPr>
          <w:rFonts w:hint="default"/>
        </w:rPr>
        <w:drawing>
          <wp:anchor distT="0" distB="0" distL="114300" distR="114300" simplePos="0" relativeHeight="15" behindDoc="0" locked="0" layoutInCell="1" hidden="0" allowOverlap="1">
            <wp:simplePos x="0" y="0"/>
            <wp:positionH relativeFrom="column">
              <wp:posOffset>2283460</wp:posOffset>
            </wp:positionH>
            <wp:positionV relativeFrom="paragraph">
              <wp:posOffset>4549140</wp:posOffset>
            </wp:positionV>
            <wp:extent cx="1370330" cy="1027430"/>
            <wp:effectExtent l="0" t="0" r="1270" b="10795"/>
            <wp:wrapNone/>
            <wp:docPr id="1035" name="Picture 1"/>
            <a:graphic xmlns:a="http://schemas.openxmlformats.org/drawingml/2006/main">
              <a:graphicData uri="http://schemas.openxmlformats.org/drawingml/2006/picture">
                <pic:pic xmlns:pic="http://schemas.openxmlformats.org/drawingml/2006/picture">
                  <pic:nvPicPr>
                    <pic:cNvPr id="1035" name="Picture 1"/>
                    <pic:cNvPicPr>
                      <a:picLocks noChangeAspect="1" noChangeArrowheads="1"/>
                    </pic:cNvPicPr>
                  </pic:nvPicPr>
                  <pic:blipFill>
                    <a:blip r:embed="rId8"/>
                    <a:stretch>
                      <a:fillRect/>
                    </a:stretch>
                  </pic:blipFill>
                  <pic:spPr>
                    <a:xfrm>
                      <a:off x="0" y="0"/>
                      <a:ext cx="1370330" cy="1027430"/>
                    </a:xfrm>
                    <a:prstGeom prst="ellipse">
                      <a:avLst/>
                    </a:prstGeom>
                    <a:ln>
                      <a:noFill/>
                    </a:ln>
                    <a:effectLst>
                      <a:softEdge rad="112500"/>
                    </a:effectLst>
                  </pic:spPr>
                </pic:pic>
              </a:graphicData>
            </a:graphic>
          </wp:anchor>
        </w:drawing>
      </w:r>
      <w:r>
        <w:rPr>
          <w:rFonts w:hint="default"/>
        </w:rPr>
        <w:drawing>
          <wp:anchor distT="0" distB="0" distL="114300" distR="114300" simplePos="0" relativeHeight="11" behindDoc="0" locked="0" layoutInCell="1" hidden="0" allowOverlap="1">
            <wp:simplePos x="0" y="0"/>
            <wp:positionH relativeFrom="margin">
              <wp:posOffset>7640955</wp:posOffset>
            </wp:positionH>
            <wp:positionV relativeFrom="paragraph">
              <wp:posOffset>1767840</wp:posOffset>
            </wp:positionV>
            <wp:extent cx="2293620" cy="1409700"/>
            <wp:effectExtent l="0" t="0" r="0" b="0"/>
            <wp:wrapNone/>
            <wp:docPr id="1036" name="オブジェクト 0"/>
            <a:graphic xmlns:a="http://schemas.openxmlformats.org/drawingml/2006/main">
              <a:graphicData uri="http://schemas.openxmlformats.org/drawingml/2006/chart">
                <c:chart xmlns:c="http://schemas.openxmlformats.org/drawingml/2006/chart" r:id="rId9"/>
              </a:graphicData>
            </a:graphic>
          </wp:anchor>
        </w:drawing>
      </w:r>
      <w:r>
        <w:rPr>
          <w:rFonts w:hint="default"/>
        </w:rPr>
        <w:drawing>
          <wp:anchor distT="0" distB="0" distL="114300" distR="114300" simplePos="0" relativeHeight="10" behindDoc="0" locked="0" layoutInCell="1" hidden="0" allowOverlap="1">
            <wp:simplePos x="0" y="0"/>
            <wp:positionH relativeFrom="margin">
              <wp:posOffset>7642860</wp:posOffset>
            </wp:positionH>
            <wp:positionV relativeFrom="paragraph">
              <wp:posOffset>401320</wp:posOffset>
            </wp:positionV>
            <wp:extent cx="2286000" cy="1303020"/>
            <wp:effectExtent l="0" t="0" r="0" b="0"/>
            <wp:wrapNone/>
            <wp:docPr id="1037" name="オブジェクト 0"/>
            <a:graphic xmlns:a="http://schemas.openxmlformats.org/drawingml/2006/main">
              <a:graphicData uri="http://schemas.openxmlformats.org/drawingml/2006/chart">
                <c:chart xmlns:c="http://schemas.openxmlformats.org/drawingml/2006/chart" r:id="rId10"/>
              </a:graphicData>
            </a:graphic>
          </wp:anchor>
        </w:drawing>
      </w:r>
      <w:r>
        <w:rPr>
          <w:rFonts w:hint="eastAsia" w:ascii="BIZ UDPゴシック" w:hAnsi="BIZ UDPゴシック" w:eastAsia="BIZ UDPゴシック"/>
          <w:sz w:val="18"/>
        </w:rPr>
        <mc:AlternateContent>
          <mc:Choice Requires="wps">
            <w:drawing>
              <wp:anchor distT="0" distB="0" distL="114300" distR="114300" simplePos="0" relativeHeight="13" behindDoc="0" locked="0" layoutInCell="1" hidden="0" allowOverlap="1">
                <wp:simplePos x="0" y="0"/>
                <wp:positionH relativeFrom="margin">
                  <wp:posOffset>43815</wp:posOffset>
                </wp:positionH>
                <wp:positionV relativeFrom="paragraph">
                  <wp:posOffset>3291840</wp:posOffset>
                </wp:positionV>
                <wp:extent cx="2484120" cy="449580"/>
                <wp:effectExtent l="635" t="635" r="29845" b="10795"/>
                <wp:wrapNone/>
                <wp:docPr id="1038" name="テキスト ボックス 18"/>
                <a:graphic xmlns:a="http://schemas.openxmlformats.org/drawingml/2006/main">
                  <a:graphicData uri="http://schemas.microsoft.com/office/word/2010/wordprocessingShape">
                    <wps:wsp>
                      <wps:cNvPr id="1038" name="テキスト ボックス 18"/>
                      <wps:cNvSpPr txBox="1"/>
                      <wps:spPr>
                        <a:xfrm>
                          <a:off x="0" y="0"/>
                          <a:ext cx="2484120" cy="449580"/>
                        </a:xfrm>
                        <a:prstGeom prst="rect">
                          <a:avLst/>
                        </a:prstGeom>
                        <a:solidFill>
                          <a:srgbClr val="FFCE3C"/>
                        </a:solidFill>
                        <a:ln w="6350">
                          <a:solidFill>
                            <a:srgbClr val="FF9933"/>
                          </a:solidFill>
                        </a:ln>
                      </wps:spPr>
                      <wps:txbx>
                        <w:txbxContent>
                          <w:p>
                            <w:pPr>
                              <w:pStyle w:val="0"/>
                              <w:rPr>
                                <w:rFonts w:hint="default" w:ascii="BIZ UDPゴシック" w:hAnsi="BIZ UDPゴシック" w:eastAsia="BIZ UDPゴシック"/>
                                <w:b w:val="1"/>
                                <w:sz w:val="24"/>
                              </w:rPr>
                            </w:pPr>
                            <w:r>
                              <w:rPr>
                                <w:rFonts w:hint="eastAsia" w:ascii="BIZ UDPゴシック" w:hAnsi="BIZ UDPゴシック" w:eastAsia="BIZ UDPゴシック"/>
                                <w:b w:val="1"/>
                                <w:sz w:val="24"/>
                              </w:rPr>
                              <w:t>グループワーク　課題から対策を</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 style="mso-position-vertical-relative:text;z-index:13;mso-wrap-distance-left:9pt;width:195.6pt;height:35.4pt;mso-position-horizontal-relative:margin;position:absolute;margin-left:3.45pt;margin-top:259.2pt;mso-wrap-distance-bottom:0pt;mso-wrap-distance-right:9pt;mso-wrap-distance-top:0pt;v-text-anchor:top;" o:spid="_x0000_s1038" o:allowincell="t" o:allowoverlap="t" filled="t" fillcolor="#ffce3c" stroked="t" strokecolor="#ff9933" strokeweight="0.5pt" o:spt="202" type="#_x0000_t202">
                <v:fill/>
                <v:stroke filltype="solid"/>
                <v:textbox style="layout-flow:horizontal;" inset="2.5399999999999996mm,1.2699999999999998mm,2.5399999999999996mm,1.2699999999999998mm">
                  <w:txbxContent>
                    <w:p>
                      <w:pPr>
                        <w:pStyle w:val="0"/>
                        <w:rPr>
                          <w:rFonts w:hint="default" w:ascii="BIZ UDPゴシック" w:hAnsi="BIZ UDPゴシック" w:eastAsia="BIZ UDPゴシック"/>
                          <w:b w:val="1"/>
                          <w:sz w:val="24"/>
                        </w:rPr>
                      </w:pPr>
                      <w:r>
                        <w:rPr>
                          <w:rFonts w:hint="eastAsia" w:ascii="BIZ UDPゴシック" w:hAnsi="BIZ UDPゴシック" w:eastAsia="BIZ UDPゴシック"/>
                          <w:b w:val="1"/>
                          <w:sz w:val="24"/>
                        </w:rPr>
                        <w:t>グループワーク　課題から対策を</w:t>
                      </w:r>
                    </w:p>
                  </w:txbxContent>
                </v:textbox>
                <v:imagedata o:title=""/>
                <w10:wrap type="none" anchorx="margin" anchory="text"/>
              </v:shape>
            </w:pict>
          </mc:Fallback>
        </mc:AlternateContent>
      </w:r>
      <w:r>
        <w:rPr>
          <w:rFonts w:hint="eastAsia" w:ascii="BIZ UDPゴシック" w:hAnsi="BIZ UDPゴシック" w:eastAsia="BIZ UDPゴシック"/>
          <w:sz w:val="18"/>
        </w:rPr>
        <mc:AlternateContent>
          <mc:Choice Requires="wps">
            <w:drawing>
              <wp:anchor distT="0" distB="0" distL="114300" distR="114300" simplePos="0" relativeHeight="5" behindDoc="0" locked="0" layoutInCell="1" hidden="0" allowOverlap="1">
                <wp:simplePos x="0" y="0"/>
                <wp:positionH relativeFrom="margin">
                  <wp:align>left</wp:align>
                </wp:positionH>
                <wp:positionV relativeFrom="paragraph">
                  <wp:posOffset>1551940</wp:posOffset>
                </wp:positionV>
                <wp:extent cx="7353300" cy="1676400"/>
                <wp:effectExtent l="0" t="0" r="635" b="635"/>
                <wp:wrapNone/>
                <wp:docPr id="1039" name="正方形/長方形 7"/>
                <a:graphic xmlns:a="http://schemas.openxmlformats.org/drawingml/2006/main">
                  <a:graphicData uri="http://schemas.microsoft.com/office/word/2010/wordprocessingShape">
                    <wps:wsp>
                      <wps:cNvPr id="1039" name="正方形/長方形 7"/>
                      <wps:cNvSpPr/>
                      <wps:spPr>
                        <a:xfrm>
                          <a:off x="0" y="0"/>
                          <a:ext cx="7353300" cy="1676400"/>
                        </a:xfrm>
                        <a:prstGeom prst="rect">
                          <a:avLst/>
                        </a:prstGeom>
                        <a:noFill/>
                        <a:ln w="12700" cap="flat" cmpd="sng" algn="ctr">
                          <a:noFill/>
                          <a:prstDash val="solid"/>
                          <a:miter lim="800000"/>
                        </a:ln>
                        <a:effectLst/>
                      </wps:spPr>
                      <wps:txbx>
                        <w:txbxContent>
                          <w:p>
                            <w:pPr>
                              <w:pStyle w:val="16"/>
                              <w:rPr>
                                <w:rFonts w:hint="default" w:ascii="BIZ UDPゴシック" w:hAnsi="BIZ UDPゴシック" w:eastAsia="BIZ UDPゴシック"/>
                              </w:rPr>
                            </w:pPr>
                            <w:r>
                              <w:rPr>
                                <w:rFonts w:hint="eastAsia"/>
                              </w:rPr>
                              <w:t>・</w:t>
                            </w:r>
                            <w:r>
                              <w:rPr>
                                <w:rFonts w:hint="eastAsia" w:ascii="BIZ UDPゴシック" w:hAnsi="BIZ UDPゴシック" w:eastAsia="BIZ UDPゴシック"/>
                              </w:rPr>
                              <w:t>労働安全衛生法　①　安全配慮義務　②自己保全義務　</w:t>
                            </w:r>
                          </w:p>
                          <w:p>
                            <w:pPr>
                              <w:pStyle w:val="16"/>
                              <w:ind w:firstLine="200" w:firstLineChars="100"/>
                              <w:rPr>
                                <w:rFonts w:hint="default" w:ascii="BIZ UDPゴシック" w:hAnsi="BIZ UDPゴシック" w:eastAsia="BIZ UDPゴシック"/>
                              </w:rPr>
                            </w:pPr>
                            <w:r>
                              <w:rPr>
                                <w:rFonts w:hint="eastAsia" w:ascii="BIZ UDPゴシック" w:hAnsi="BIZ UDPゴシック" w:eastAsia="BIZ UDPゴシック"/>
                              </w:rPr>
                              <w:t>こころの健康保持増進のための指針</w:t>
                            </w:r>
                          </w:p>
                          <w:p>
                            <w:pPr>
                              <w:pStyle w:val="16"/>
                              <w:rPr>
                                <w:rFonts w:hint="default" w:ascii="BIZ UDPゴシック" w:hAnsi="BIZ UDPゴシック" w:eastAsia="BIZ UDPゴシック"/>
                              </w:rPr>
                            </w:pPr>
                            <w:r>
                              <w:rPr>
                                <w:rFonts w:hint="eastAsia" w:ascii="BIZ UDPゴシック" w:hAnsi="BIZ UDPゴシック" w:eastAsia="BIZ UDPゴシック"/>
                              </w:rPr>
                              <w:t>・人材不足→離職予防＝難題・・・　</w:t>
                            </w:r>
                          </w:p>
                          <w:p>
                            <w:pPr>
                              <w:pStyle w:val="16"/>
                              <w:rPr>
                                <w:rFonts w:hint="default" w:ascii="BIZ UDPゴシック" w:hAnsi="BIZ UDPゴシック" w:eastAsia="BIZ UDPゴシック"/>
                              </w:rPr>
                            </w:pPr>
                            <w:r>
                              <w:rPr>
                                <w:rFonts w:hint="eastAsia" w:ascii="BIZ UDPゴシック" w:hAnsi="BIZ UDPゴシック" w:eastAsia="BIZ UDPゴシック"/>
                              </w:rPr>
                              <w:t>・採用できるけど、辞めてしまう　２０代の変動は激しい！</w:t>
                            </w:r>
                          </w:p>
                          <w:p>
                            <w:pPr>
                              <w:pStyle w:val="16"/>
                              <w:rPr>
                                <w:rFonts w:hint="default" w:ascii="BIZ UDPゴシック" w:hAnsi="BIZ UDPゴシック" w:eastAsia="BIZ UDPゴシック"/>
                              </w:rPr>
                            </w:pPr>
                            <w:r>
                              <w:rPr>
                                <w:rFonts w:hint="eastAsia" w:ascii="BIZ UDPゴシック" w:hAnsi="BIZ UDPゴシック" w:eastAsia="BIZ UDPゴシック"/>
                              </w:rPr>
                              <w:t>・訪問介護員、介護職員圧倒的に現場の人員が足りない</w:t>
                            </w:r>
                          </w:p>
                          <w:p>
                            <w:pPr>
                              <w:pStyle w:val="15"/>
                              <w:rPr>
                                <w:rFonts w:hint="default" w:ascii="BIZ UDPゴシック" w:hAnsi="BIZ UDPゴシック" w:eastAsia="BIZ UDPゴシック"/>
                                <w:color w:val="0F0F0F" w:themeColor="text1" w:themeTint="F2"/>
                                <w:sz w:val="20"/>
                              </w:rPr>
                            </w:pPr>
                          </w:p>
                          <w:p>
                            <w:pPr>
                              <w:pStyle w:val="0"/>
                              <w:rPr>
                                <w:rFonts w:hint="default"/>
                                <w:color w:val="0F0F0F" w:themeColor="text1" w:themeTint="F2"/>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7" style="mso-position-vertical-relative:text;z-index:5;mso-wrap-distance-left:9pt;width:579pt;height:132pt;mso-position-horizontal-relative:margin;position:absolute;mso-position-horizontal:left;margin-top:122.2pt;mso-wrap-distance-bottom:0pt;mso-wrap-distance-right:9pt;mso-wrap-distance-top:0pt;v-text-anchor:middle;" o:spid="_x0000_s1039" o:allowincell="t" o:allowoverlap="t" filled="f" stroked="f" strokeweight="1pt" o:spt="1">
                <v:fill/>
                <v:stroke linestyle="single" miterlimit="8" endcap="flat" dashstyle="solid"/>
                <v:textbox style="layout-flow:horizontal;">
                  <w:txbxContent>
                    <w:p>
                      <w:pPr>
                        <w:pStyle w:val="16"/>
                        <w:rPr>
                          <w:rFonts w:hint="default" w:ascii="BIZ UDPゴシック" w:hAnsi="BIZ UDPゴシック" w:eastAsia="BIZ UDPゴシック"/>
                        </w:rPr>
                      </w:pPr>
                      <w:r>
                        <w:rPr>
                          <w:rFonts w:hint="eastAsia"/>
                        </w:rPr>
                        <w:t>・</w:t>
                      </w:r>
                      <w:r>
                        <w:rPr>
                          <w:rFonts w:hint="eastAsia" w:ascii="BIZ UDPゴシック" w:hAnsi="BIZ UDPゴシック" w:eastAsia="BIZ UDPゴシック"/>
                        </w:rPr>
                        <w:t>労働安全衛生法　①　安全配慮義務　②自己保全義務　</w:t>
                      </w:r>
                    </w:p>
                    <w:p>
                      <w:pPr>
                        <w:pStyle w:val="16"/>
                        <w:ind w:firstLine="200" w:firstLineChars="100"/>
                        <w:rPr>
                          <w:rFonts w:hint="default" w:ascii="BIZ UDPゴシック" w:hAnsi="BIZ UDPゴシック" w:eastAsia="BIZ UDPゴシック"/>
                        </w:rPr>
                      </w:pPr>
                      <w:r>
                        <w:rPr>
                          <w:rFonts w:hint="eastAsia" w:ascii="BIZ UDPゴシック" w:hAnsi="BIZ UDPゴシック" w:eastAsia="BIZ UDPゴシック"/>
                        </w:rPr>
                        <w:t>こころの健康保持増進のための指針</w:t>
                      </w:r>
                    </w:p>
                    <w:p>
                      <w:pPr>
                        <w:pStyle w:val="16"/>
                        <w:rPr>
                          <w:rFonts w:hint="default" w:ascii="BIZ UDPゴシック" w:hAnsi="BIZ UDPゴシック" w:eastAsia="BIZ UDPゴシック"/>
                        </w:rPr>
                      </w:pPr>
                      <w:r>
                        <w:rPr>
                          <w:rFonts w:hint="eastAsia" w:ascii="BIZ UDPゴシック" w:hAnsi="BIZ UDPゴシック" w:eastAsia="BIZ UDPゴシック"/>
                        </w:rPr>
                        <w:t>・人材不足→離職予防＝難題・・・　</w:t>
                      </w:r>
                    </w:p>
                    <w:p>
                      <w:pPr>
                        <w:pStyle w:val="16"/>
                        <w:rPr>
                          <w:rFonts w:hint="default" w:ascii="BIZ UDPゴシック" w:hAnsi="BIZ UDPゴシック" w:eastAsia="BIZ UDPゴシック"/>
                        </w:rPr>
                      </w:pPr>
                      <w:r>
                        <w:rPr>
                          <w:rFonts w:hint="eastAsia" w:ascii="BIZ UDPゴシック" w:hAnsi="BIZ UDPゴシック" w:eastAsia="BIZ UDPゴシック"/>
                        </w:rPr>
                        <w:t>・採用できるけど、辞めてしまう　２０代の変動は激しい！</w:t>
                      </w:r>
                    </w:p>
                    <w:p>
                      <w:pPr>
                        <w:pStyle w:val="16"/>
                        <w:rPr>
                          <w:rFonts w:hint="default" w:ascii="BIZ UDPゴシック" w:hAnsi="BIZ UDPゴシック" w:eastAsia="BIZ UDPゴシック"/>
                        </w:rPr>
                      </w:pPr>
                      <w:r>
                        <w:rPr>
                          <w:rFonts w:hint="eastAsia" w:ascii="BIZ UDPゴシック" w:hAnsi="BIZ UDPゴシック" w:eastAsia="BIZ UDPゴシック"/>
                        </w:rPr>
                        <w:t>・訪問介護員、介護職員圧倒的に現場の人員が足りない</w:t>
                      </w:r>
                    </w:p>
                    <w:p>
                      <w:pPr>
                        <w:pStyle w:val="15"/>
                        <w:rPr>
                          <w:rFonts w:hint="default" w:ascii="BIZ UDPゴシック" w:hAnsi="BIZ UDPゴシック" w:eastAsia="BIZ UDPゴシック"/>
                          <w:color w:val="0F0F0F" w:themeColor="text1" w:themeTint="F2"/>
                          <w:sz w:val="20"/>
                        </w:rPr>
                      </w:pPr>
                    </w:p>
                    <w:p>
                      <w:pPr>
                        <w:pStyle w:val="0"/>
                        <w:rPr>
                          <w:rFonts w:hint="default"/>
                          <w:color w:val="0F0F0F" w:themeColor="text1" w:themeTint="F2"/>
                        </w:rPr>
                      </w:pPr>
                    </w:p>
                  </w:txbxContent>
                </v:textbox>
                <v:imagedata o:title=""/>
                <w10:wrap type="none" anchorx="margin" anchory="text"/>
              </v:rect>
            </w:pict>
          </mc:Fallback>
        </mc:AlternateContent>
      </w:r>
      <w:r>
        <w:rPr>
          <w:rFonts w:hint="default"/>
        </w:rPr>
        <w:drawing>
          <wp:inline distT="0" distB="0" distL="0" distR="0">
            <wp:extent cx="1017905" cy="1025525"/>
            <wp:effectExtent l="0" t="0" r="1270" b="12700"/>
            <wp:docPr id="1040" name="図 11"/>
            <a:graphic xmlns:a="http://schemas.openxmlformats.org/drawingml/2006/main">
              <a:graphicData uri="http://schemas.openxmlformats.org/drawingml/2006/picture">
                <pic:pic xmlns:pic="http://schemas.openxmlformats.org/drawingml/2006/picture">
                  <pic:nvPicPr>
                    <pic:cNvPr id="1040" name="図 11"/>
                    <pic:cNvPicPr>
                      <a:picLocks noChangeAspect="1"/>
                    </pic:cNvPicPr>
                  </pic:nvPicPr>
                  <pic:blipFill>
                    <a:blip r:embed="rId11"/>
                    <a:srcRect l="13300" r="17285" b="27487"/>
                    <a:stretch>
                      <a:fillRect/>
                    </a:stretch>
                  </pic:blipFill>
                  <pic:spPr>
                    <a:xfrm>
                      <a:off x="0" y="0"/>
                      <a:ext cx="1017905" cy="1025525"/>
                    </a:xfrm>
                    <a:prstGeom prst="ellipse">
                      <a:avLst/>
                    </a:prstGeom>
                    <a:ln>
                      <a:noFill/>
                    </a:ln>
                    <a:effectLst>
                      <a:softEdge rad="112500"/>
                    </a:effectLst>
                  </pic:spPr>
                </pic:pic>
              </a:graphicData>
            </a:graphic>
          </wp:inline>
        </w:drawing>
      </w:r>
      <w:r>
        <w:rPr>
          <w:rFonts w:hint="default" w:ascii="BIZ UDPゴシック" w:hAnsi="BIZ UDPゴシック" w:eastAsia="BIZ UDPゴシック"/>
          <w:b w:val="1"/>
          <w:sz w:val="32"/>
        </w:rPr>
        <mc:AlternateContent>
          <mc:Choice Requires="wps">
            <w:drawing>
              <wp:anchor distT="0" distB="0" distL="114300" distR="114300" simplePos="0" relativeHeight="8" behindDoc="0" locked="0" layoutInCell="1" hidden="0" allowOverlap="1">
                <wp:simplePos x="0" y="0"/>
                <wp:positionH relativeFrom="column">
                  <wp:posOffset>8770620</wp:posOffset>
                </wp:positionH>
                <wp:positionV relativeFrom="paragraph">
                  <wp:posOffset>5250180</wp:posOffset>
                </wp:positionV>
                <wp:extent cx="426720" cy="121920"/>
                <wp:effectExtent l="0" t="0" r="635" b="635"/>
                <wp:wrapNone/>
                <wp:docPr id="1041" name="正方形/長方形 9"/>
                <a:graphic xmlns:a="http://schemas.openxmlformats.org/drawingml/2006/main">
                  <a:graphicData uri="http://schemas.microsoft.com/office/word/2010/wordprocessingShape">
                    <wps:wsp>
                      <wps:cNvPr id="1041" name="正方形/長方形 9"/>
                      <wps:cNvSpPr/>
                      <wps:spPr>
                        <a:xfrm>
                          <a:off x="0" y="0"/>
                          <a:ext cx="426720" cy="1219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9" style="mso-position-vertical-relative:text;z-index:8;mso-wrap-distance-left:9pt;width:33.6pt;height:9.6pt;mso-position-horizontal-relative:text;position:absolute;margin-left:690.6pt;margin-top:413.4pt;mso-wrap-distance-bottom:0pt;mso-wrap-distance-right:9pt;mso-wrap-distance-top:0pt;" o:spid="_x0000_s1041" o:allowincell="t" o:allowoverlap="t" filled="t" fillcolor="#ffffff [3212]" stroked="f" strokecolor="#1c2e52" strokeweight="1pt" o:spt="1">
                <v:fill/>
                <v:stroke linestyle="single" miterlimit="8" endcap="flat" dashstyle="solid"/>
                <v:textbox style="layout-flow:horizontal;"/>
                <v:imagedata o:title=""/>
                <w10:wrap type="none" anchorx="text" anchory="text"/>
              </v:rect>
            </w:pict>
          </mc:Fallback>
        </mc:AlternateContent>
      </w:r>
    </w:p>
    <w:sectPr>
      <w:pgSz w:w="16838" w:h="11906" w:orient="landscape"/>
      <w:pgMar w:top="680" w:right="567" w:bottom="680" w:left="567"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BIZ UDPゴシック">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游明朝">
    <w:panose1 w:val="00000000000000000000"/>
    <w:charset w:val="80"/>
    <w:family w:val="roma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BIZ UDPゴシック">
    <w:panose1 w:val="000008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spacing w:before="100" w:beforeLines="0" w:beforeAutospacing="0" w:after="200" w:afterLines="0" w:afterAutospacing="0" w:line="276" w:lineRule="auto"/>
    </w:pPr>
    <w:rPr>
      <w:kern w:val="0"/>
      <w:sz w:val="20"/>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rmal (Web)"/>
    <w:basedOn w:val="0"/>
    <w:next w:val="15"/>
    <w:link w:val="0"/>
    <w:uiPriority w:val="0"/>
    <w:pPr>
      <w:spacing w:beforeAutospacing="1" w:after="100" w:afterLines="0" w:afterAutospacing="1" w:line="240" w:lineRule="auto"/>
    </w:pPr>
    <w:rPr>
      <w:rFonts w:ascii="ＭＳ Ｐゴシック" w:hAnsi="ＭＳ Ｐゴシック" w:eastAsia="ＭＳ Ｐゴシック"/>
      <w:sz w:val="24"/>
    </w:rPr>
  </w:style>
  <w:style w:type="paragraph" w:styleId="16">
    <w:name w:val="No Spacing"/>
    <w:next w:val="16"/>
    <w:link w:val="0"/>
    <w:uiPriority w:val="0"/>
    <w:qFormat/>
    <w:pPr>
      <w:spacing w:before="100" w:beforeLines="0" w:beforeAutospacing="0"/>
    </w:pPr>
    <w:rPr>
      <w:kern w:val="0"/>
      <w:sz w:val="20"/>
    </w:rPr>
  </w:style>
  <w:style w:type="character" w:styleId="17">
    <w:name w:val="Hyperlink"/>
    <w:basedOn w:val="10"/>
    <w:next w:val="17"/>
    <w:link w:val="0"/>
    <w:uiPriority w:val="0"/>
    <w:rPr>
      <w:color w:val="0563C1" w:themeColor="hyperlink"/>
      <w:u w:val="single" w:color="auto"/>
    </w:rPr>
  </w:style>
  <w:style w:type="character" w:styleId="18" w:customStyle="1">
    <w:name w:val="未解決のメンション1"/>
    <w:basedOn w:val="10"/>
    <w:next w:val="18"/>
    <w:link w:val="0"/>
    <w:uiPriority w:val="0"/>
    <w:rPr>
      <w:color w:val="605E5C"/>
      <w:shd w:val="clear" w:color="auto" w:fill="E1DFDD"/>
    </w:rPr>
  </w:style>
  <w:style w:type="character" w:styleId="19">
    <w:name w:val="footnote reference"/>
    <w:basedOn w:val="10"/>
    <w:next w:val="19"/>
    <w:link w:val="0"/>
    <w:uiPriority w:val="0"/>
    <w:semiHidden/>
    <w:rPr>
      <w:vertAlign w:val="superscript"/>
    </w:rPr>
  </w:style>
  <w:style w:type="character" w:styleId="20">
    <w:name w:val="endnote reference"/>
    <w:basedOn w:val="10"/>
    <w:next w:val="20"/>
    <w:link w:val="0"/>
    <w:uiPriority w:val="0"/>
    <w:semiHidden/>
    <w:rPr>
      <w:vertAlign w:val="superscript"/>
    </w:rPr>
  </w:style>
  <w:style w:type="paragraph" w:styleId="21">
    <w:name w:val="Revision"/>
    <w:next w:val="21"/>
    <w:link w:val="0"/>
    <w:uiPriority w:val="0"/>
    <w:rPr>
      <w:kern w:val="0"/>
      <w:sz w:val="20"/>
    </w:rPr>
  </w:style>
  <w:style w:type="paragraph" w:styleId="22">
    <w:name w:val="header"/>
    <w:basedOn w:val="0"/>
    <w:next w:val="22"/>
    <w:link w:val="23"/>
    <w:uiPriority w:val="0"/>
    <w:pPr>
      <w:tabs>
        <w:tab w:val="center" w:leader="none" w:pos="4252"/>
        <w:tab w:val="right" w:leader="none" w:pos="8504"/>
      </w:tabs>
      <w:snapToGrid w:val="0"/>
    </w:pPr>
  </w:style>
  <w:style w:type="character" w:styleId="23" w:customStyle="1">
    <w:name w:val="ヘッダー (文字)"/>
    <w:basedOn w:val="10"/>
    <w:next w:val="23"/>
    <w:link w:val="22"/>
    <w:uiPriority w:val="0"/>
    <w:rPr>
      <w:kern w:val="0"/>
      <w:sz w:val="20"/>
    </w:rPr>
  </w:style>
  <w:style w:type="paragraph" w:styleId="24">
    <w:name w:val="footer"/>
    <w:basedOn w:val="0"/>
    <w:next w:val="24"/>
    <w:link w:val="25"/>
    <w:uiPriority w:val="0"/>
    <w:pPr>
      <w:tabs>
        <w:tab w:val="center" w:leader="none" w:pos="4252"/>
        <w:tab w:val="right" w:leader="none" w:pos="8504"/>
      </w:tabs>
      <w:snapToGrid w:val="0"/>
    </w:pPr>
  </w:style>
  <w:style w:type="character" w:styleId="25" w:customStyle="1">
    <w:name w:val="フッター (文字)"/>
    <w:basedOn w:val="10"/>
    <w:next w:val="25"/>
    <w:link w:val="24"/>
    <w:uiPriority w:val="0"/>
    <w:rPr>
      <w:kern w:val="0"/>
      <w:sz w:val="20"/>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microsoft.com/office/2007/relationships/hdphoto" Target="media/hdphoto1.wdp" /><Relationship Id="rId8" Type="http://schemas.openxmlformats.org/officeDocument/2006/relationships/image" Target="media/image3.jpg" /><Relationship Id="rId9" Type="http://schemas.openxmlformats.org/officeDocument/2006/relationships/chart" Target="charts/chart1.xml" /><Relationship Id="rId10" Type="http://schemas.openxmlformats.org/officeDocument/2006/relationships/chart" Target="charts/chart2.xml" /><Relationship Id="rId11" Type="http://schemas.openxmlformats.org/officeDocument/2006/relationships/image" Target="media/image4.png" /><Relationship Id="rId12"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package" Target="../embeddings/Microsoft_Excel_Worksheet.xlsx" /><Relationship Id="rId2" Type="http://schemas.microsoft.com/office/2011/relationships/chartColorStyle" Target="colors1.xml" /><Relationship Id="rId3" Type="http://schemas.microsoft.com/office/2011/relationships/chartStyle" Target="style1.xml" /></Relationships>
</file>

<file path=word/charts/_rels/chart2.xml.rels><?xml version="1.0" encoding="UTF-8"?><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 Id="rId3" Type="http://schemas.microsoft.com/office/2011/relationships/chartColorStyle" Target="colors2.xml" /><Relationship Id="rId4" Type="http://schemas.microsoft.com/office/2011/relationships/chartStyle" Target="style2.xm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ctr" anchorCtr="1"/>
          <a:lstStyle/>
          <a:p>
            <a:pPr algn="ctr" rtl="0">
              <a:defRPr lang="ja-JP" altLang="en-US" sz="1000" b="1" i="0" u="none" strike="noStrike" kern="1200" cap="all" spc="50" baseline="0">
                <a:solidFill>
                  <a:schemeClr val="tx1">
                    <a:lumMod val="65000"/>
                    <a:lumOff val="35000"/>
                  </a:schemeClr>
                </a:solidFill>
                <a:latin typeface="+mn-lt"/>
                <a:ea typeface="+mn-ea"/>
                <a:cs typeface="+mn-cs"/>
              </a:defRPr>
            </a:pPr>
            <a:r>
              <a:rPr lang="ja-JP" altLang="en-US" sz="1000" b="1" i="0" u="none" strike="noStrike" kern="1200" cap="all" spc="50" baseline="0">
                <a:solidFill>
                  <a:schemeClr val="tx1">
                    <a:lumMod val="65000"/>
                    <a:lumOff val="35000"/>
                  </a:schemeClr>
                </a:solidFill>
                <a:latin typeface="BIZ UDPゴシック"/>
                <a:ea typeface="BIZ UDPゴシック"/>
                <a:cs typeface="+mn-cs"/>
              </a:rPr>
              <a:t>　今後の業務に活用</a:t>
            </a:r>
            <a:endParaRPr lang="ja-JP" altLang="en-US" sz="1000" b="1" i="0" u="none" strike="noStrike" kern="1200" cap="all" spc="50" baseline="0">
              <a:solidFill>
                <a:schemeClr val="tx1">
                  <a:lumMod val="65000"/>
                  <a:lumOff val="35000"/>
                </a:schemeClr>
              </a:solidFill>
              <a:latin typeface="BIZ UDPゴシック"/>
              <a:ea typeface="BIZ UDPゴシック"/>
              <a:cs typeface="+mn-cs"/>
            </a:endParaRPr>
          </a:p>
        </c:rich>
      </c:tx>
      <c:layout/>
      <c:overlay val="0"/>
      <c:spPr>
        <a:noFill/>
        <a:ln>
          <a:noFill/>
        </a:ln>
        <a:effectLst/>
      </c:spPr>
    </c:title>
    <c:autoTitleDeleted val="0"/>
    <c:plotArea>
      <c:layout>
        <c:manualLayout>
          <c:layoutTarget val="inner"/>
          <c:xMode val="edge"/>
          <c:yMode val="edge"/>
          <c:x val="0.37747585473384454"/>
          <c:y val="0.47944448607142981"/>
          <c:w val="0.2432876712328767"/>
          <c:h val="0.42692307692307691"/>
        </c:manualLayout>
      </c:layout>
      <c:pieChart>
        <c:varyColors val="1"/>
        <c:ser>
          <c:idx val="0"/>
          <c:order val="0"/>
          <c:dPt>
            <c:idx val="0"/>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invertIfNegative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invertIfNegative val="0"/>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invertIfNegative val="0"/>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invertIfNegative val="0"/>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12657642109804776"/>
                  <c:y val="7.4740056531393644e-003"/>
                </c:manualLayout>
              </c:layout>
              <c:spPr>
                <a:noFill/>
                <a:ln>
                  <a:noFill/>
                </a:ln>
                <a:effectLst/>
              </c:spPr>
              <c:txPr>
                <a:bodyPr rot="0" spcFirstLastPara="1" vertOverflow="ellipsis" horzOverflow="overflow" wrap="square" anchor="ctr" anchorCtr="1">
                  <a:spAutoFit/>
                </a:bodyPr>
                <a:lstStyle/>
                <a:p>
                  <a:pPr algn="ctr" rtl="0">
                    <a:defRPr lang="ja-JP" altLang="en-US" sz="1000" b="1" i="0" u="none" strike="noStrike" kern="1200" baseline="0">
                      <a:solidFill>
                        <a:schemeClr val="tx1"/>
                      </a:solidFill>
                      <a:latin typeface="BIZ UDPゴシック"/>
                      <a:ea typeface="BIZ UDPゴシック"/>
                      <a:cs typeface="+mn-cs"/>
                    </a:defRPr>
                  </a:pPr>
                  <a:endParaRPr lang="ja-JP" altLang="en-US"/>
                </a:p>
              </c:txPr>
              <c:showLegendKey val="0"/>
              <c:showVal val="0"/>
              <c:showCatName val="0"/>
              <c:showSerName val="0"/>
              <c:showPercent val="1"/>
              <c:showBubbleSize val="0"/>
            </c:dLbl>
            <c:dLbl>
              <c:idx val="1"/>
              <c:layout>
                <c:manualLayout>
                  <c:x val="2.5626146046812643e-002"/>
                  <c:y val="-8.0503608923884667e-002"/>
                </c:manualLayout>
              </c:layout>
              <c:spPr>
                <a:noFill/>
                <a:ln>
                  <a:noFill/>
                </a:ln>
                <a:effectLst/>
              </c:spPr>
              <c:txPr>
                <a:bodyPr rot="0" spcFirstLastPara="1" vertOverflow="ellipsis" horzOverflow="overflow" wrap="square" anchor="ctr" anchorCtr="1">
                  <a:spAutoFit/>
                </a:bodyPr>
                <a:lstStyle/>
                <a:p>
                  <a:pPr algn="ctr" rtl="0">
                    <a:defRPr lang="ja-JP" altLang="en-US" sz="1000" b="1" i="0" u="none" strike="noStrike" kern="1200" baseline="0">
                      <a:solidFill>
                        <a:schemeClr val="tx1"/>
                      </a:solidFill>
                      <a:latin typeface="BIZ UDPゴシック"/>
                      <a:ea typeface="BIZ UDPゴシック"/>
                      <a:cs typeface="+mn-cs"/>
                    </a:defRPr>
                  </a:pPr>
                  <a:endParaRPr lang="ja-JP" altLang="en-US"/>
                </a:p>
              </c:txPr>
              <c:showLegendKey val="0"/>
              <c:showVal val="0"/>
              <c:showCatName val="0"/>
              <c:showSerName val="0"/>
              <c:showPercent val="1"/>
              <c:showBubbleSize val="0"/>
            </c:dLbl>
            <c:dLbl>
              <c:idx val="2"/>
              <c:layout>
                <c:manualLayout>
                  <c:x val="3.61586308560745e-002"/>
                  <c:y val="7.1908360109694744e-002"/>
                </c:manualLayout>
              </c:layout>
              <c:spPr>
                <a:noFill/>
                <a:ln>
                  <a:noFill/>
                </a:ln>
                <a:effectLst/>
              </c:spPr>
              <c:txPr>
                <a:bodyPr rot="0" spcFirstLastPara="1" vertOverflow="ellipsis" horzOverflow="overflow" wrap="square" anchor="ctr" anchorCtr="1">
                  <a:spAutoFit/>
                </a:bodyPr>
                <a:lstStyle/>
                <a:p>
                  <a:pPr algn="ctr" rtl="0">
                    <a:defRPr lang="ja-JP" altLang="en-US" sz="1000" b="1" i="0" u="none" strike="noStrike" kern="1200" baseline="0">
                      <a:solidFill>
                        <a:schemeClr val="tx1"/>
                      </a:solidFill>
                      <a:latin typeface="BIZ UDPゴシック"/>
                      <a:ea typeface="BIZ UDPゴシック"/>
                      <a:cs typeface="+mn-cs"/>
                    </a:defRPr>
                  </a:pPr>
                  <a:endParaRPr lang="ja-JP" altLang="en-US"/>
                </a:p>
              </c:txPr>
              <c:showLegendKey val="0"/>
              <c:showVal val="0"/>
              <c:showCatName val="0"/>
              <c:showSerName val="0"/>
              <c:showPercent val="1"/>
              <c:showBubbleSize val="0"/>
            </c:dLbl>
            <c:dLbl>
              <c:idx val="3"/>
              <c:delete val="1"/>
            </c:dLbl>
            <c:dLbl>
              <c:idx val="4"/>
              <c:layout>
                <c:manualLayout>
                  <c:x val="0.10463452342429791"/>
                  <c:y val="6.0686416440097389e-002"/>
                </c:manualLayout>
              </c:layout>
              <c:spPr>
                <a:noFill/>
                <a:ln>
                  <a:noFill/>
                </a:ln>
                <a:effectLst/>
              </c:spPr>
              <c:txPr>
                <a:bodyPr rot="0" spcFirstLastPara="1" vertOverflow="ellipsis" horzOverflow="overflow" wrap="square" anchor="ctr" anchorCtr="1">
                  <a:spAutoFit/>
                </a:bodyPr>
                <a:lstStyle/>
                <a:p>
                  <a:pPr algn="ctr" rtl="0">
                    <a:defRPr lang="ja-JP" altLang="en-US" sz="1000" b="1" i="0" u="none" strike="noStrike" kern="1200" baseline="0">
                      <a:solidFill>
                        <a:schemeClr val="tx1"/>
                      </a:solidFill>
                      <a:latin typeface="BIZ UDPゴシック"/>
                      <a:ea typeface="BIZ UDPゴシック"/>
                      <a:cs typeface="+mn-cs"/>
                    </a:defRPr>
                  </a:pPr>
                  <a:endParaRPr lang="ja-JP" altLang="en-US"/>
                </a:p>
              </c:txPr>
              <c:showLegendKey val="0"/>
              <c:showVal val="0"/>
              <c:showCatName val="0"/>
              <c:showSerName val="0"/>
              <c:showPercent val="1"/>
              <c:showBubbleSize val="0"/>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1000" b="1" i="0" u="none" strike="noStrike" kern="1200" baseline="0">
                    <a:solidFill>
                      <a:schemeClr val="tx1"/>
                    </a:solidFill>
                    <a:latin typeface="BIZ UDPゴシック"/>
                    <a:ea typeface="BIZ UDPゴシック"/>
                    <a:cs typeface="+mn-cs"/>
                  </a:defRPr>
                </a:pPr>
                <a:endParaRPr lang="ja-JP" altLang="en-US"/>
              </a:p>
            </c:txPr>
            <c:dLblPos val="inEnd"/>
            <c:showLegendKey val="0"/>
            <c:showVal val="0"/>
            <c:showCatName val="0"/>
            <c:showSerName val="0"/>
            <c:showPercent val="1"/>
            <c:showBubbleSize val="0"/>
            <c:showLeaderLines val="1"/>
            <c:leaderLines>
              <c:spPr>
                <a:noFill/>
                <a:ln w="9525" cap="flat" cmpd="sng" algn="ctr">
                  <a:solidFill>
                    <a:schemeClr val="tx1">
                      <a:lumMod val="35000"/>
                      <a:lumOff val="65000"/>
                    </a:schemeClr>
                  </a:solidFill>
                  <a:round/>
                </a:ln>
                <a:effectLst/>
              </c:spPr>
            </c:leaderLines>
          </c:dLbls>
          <c:cat>
            <c:strRef>
              <c:f>集計グラフ!$A$26:$E$26</c:f>
              <c:strCache>
                <c:ptCount val="5"/>
                <c:pt idx="0">
                  <c:v>大いに活用できる</c:v>
                </c:pt>
                <c:pt idx="1">
                  <c:v>活用できる</c:v>
                </c:pt>
                <c:pt idx="2">
                  <c:v>どちらともいえない</c:v>
                </c:pt>
                <c:pt idx="3">
                  <c:v>あまり活用できない</c:v>
                </c:pt>
                <c:pt idx="4">
                  <c:v>活用できない</c:v>
                </c:pt>
              </c:strCache>
            </c:strRef>
          </c:cat>
          <c:val>
            <c:numRef>
              <c:f>集計グラフ!$A$27:$E$27</c:f>
              <c:numCache>
                <c:formatCode>General</c:formatCode>
                <c:ptCount val="5"/>
                <c:pt idx="0">
                  <c:v>25</c:v>
                </c:pt>
                <c:pt idx="1">
                  <c:v>20</c:v>
                </c:pt>
                <c:pt idx="2">
                  <c:v>4</c:v>
                </c:pt>
                <c:pt idx="3">
                  <c:v>0</c:v>
                </c:pt>
                <c:pt idx="4">
                  <c:v>1</c:v>
                </c:pt>
              </c:numCache>
            </c:numRef>
          </c:val>
        </c:ser>
        <c:dLbls>
          <c:txPr>
            <a:bodyPr rot="0" spcFirstLastPara="1" vertOverflow="ellipsis"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1"/>
          <c:showBubbleSize val="0"/>
          <c:showLeaderLines val="1"/>
        </c:dLbls>
        <c:firstSliceAng val="0"/>
      </c:pieChart>
      <c:spPr>
        <a:noFill/>
        <a:ln>
          <a:noFill/>
        </a:ln>
        <a:effectLst/>
      </c:spPr>
    </c:plotArea>
    <c:legend>
      <c:legendPos val="t"/>
      <c:legendEntry>
        <c:idx val="3"/>
        <c:delete val="1"/>
      </c:legendEntry>
      <c:layout>
        <c:manualLayout>
          <c:xMode val="edge"/>
          <c:yMode val="edge"/>
          <c:x val="0"/>
          <c:y val="0.19516222036167696"/>
          <c:w val="0.98818811864203249"/>
          <c:h val="0.2144345238095238"/>
        </c:manualLayout>
      </c:layou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chemeClr val="tx1">
                  <a:lumMod val="65000"/>
                  <a:lumOff val="35000"/>
                </a:schemeClr>
              </a:solidFill>
              <a:latin typeface="BIZ UDPゴシック"/>
              <a:ea typeface="BIZ UDPゴシック"/>
              <a:cs typeface="+mn-cs"/>
            </a:defRPr>
          </a:pPr>
          <a:endParaRPr lang="ja-JP" altLang="en-US"/>
        </a:p>
      </c:txPr>
    </c:legend>
    <c:plotVisOnly val="1"/>
    <c:dispBlanksAs val="gap"/>
    <c:extLst>
      <c:ext uri="{56B9EC1D-385E-4148-901F-78D8002777C0}">
        <c16r3:dataDisplayOptions16 xmlns:c16r3="http://schemas.microsoft.com/office/drawing/2017/03/chart">
          <c16r3:dispNaAsBlank c16r3:val="1"/>
        </c16r3:dataDisplayOptions16>
      </c:ext>
    </c:extLst>
    <c:showDLblsOverMax val="0"/>
  </c:chart>
  <c:spPr>
    <a:solidFill>
      <a:schemeClr val="bg1"/>
    </a:solidFill>
    <a:ln w="12700" cap="flat" cmpd="sng" algn="ctr">
      <a:solidFill>
        <a:srgbClr val="00B050"/>
      </a:solidFill>
      <a:round/>
    </a:ln>
    <a:effectLst/>
  </c:spPr>
  <c:txPr>
    <a:bodyPr vertOverflow="overflow" horzOverflow="overflow" anchor="ctr" anchorCtr="1"/>
    <a:lstStyle/>
    <a:p>
      <a:pPr algn="ctr" rtl="0">
        <a:defRPr lang="ja-JP" altLang="en-US" sz="1000"/>
      </a:pPr>
      <a:endParaRPr lang="ja-JP" altLang="en-US"/>
    </a:p>
  </c:txPr>
  <c:externalData r:id="rId1">
    <c:autoUpdate val="0"/>
  </c:externalData>
  <c:extLst>
    <c:ext xmlns:c14="http://schemas.microsoft.com/office/drawing/2007/8/2/chart" uri="{781A3756-C4B2-4CAC-9D66-4F8BD8637D16}"/>
  </c:extLst>
</c:chartSpace>
</file>

<file path=word/charts/chart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horzOverflow="overflow" wrap="square" anchor="ctr" anchorCtr="1"/>
          <a:lstStyle/>
          <a:p>
            <a:pPr algn="ctr" rtl="0">
              <a:defRPr lang="ja-JP" altLang="en-US" sz="1000" b="1" i="0" u="none" strike="noStrike" kern="1200" cap="all" spc="50" baseline="0">
                <a:solidFill>
                  <a:schemeClr val="tx1">
                    <a:lumMod val="65000"/>
                    <a:lumOff val="35000"/>
                  </a:schemeClr>
                </a:solidFill>
                <a:latin typeface="+mn-lt"/>
                <a:ea typeface="+mn-ea"/>
                <a:cs typeface="+mn-cs"/>
              </a:defRPr>
            </a:pPr>
            <a:r>
              <a:rPr lang="ja-JP" altLang="en-US" sz="1000" b="1" i="0" u="none" strike="noStrike" kern="1200" cap="all" spc="50" baseline="0">
                <a:solidFill>
                  <a:schemeClr val="tx1">
                    <a:lumMod val="65000"/>
                    <a:lumOff val="35000"/>
                  </a:schemeClr>
                </a:solidFill>
                <a:latin typeface="BIZ UDPゴシック"/>
                <a:ea typeface="BIZ UDPゴシック"/>
                <a:cs typeface="+mn-cs"/>
              </a:rPr>
              <a:t>研究</a:t>
            </a:r>
            <a:r>
              <a:rPr lang="ja-JP" altLang="en-US" sz="1000" b="1" i="0" u="none" strike="noStrike" kern="1200" cap="all" spc="50" baseline="0">
                <a:solidFill>
                  <a:schemeClr val="tx1">
                    <a:lumMod val="65000"/>
                    <a:lumOff val="35000"/>
                  </a:schemeClr>
                </a:solidFill>
                <a:latin typeface="BIZ UDPゴシック"/>
                <a:ea typeface="BIZ UDPゴシック"/>
                <a:cs typeface="+mn-cs"/>
              </a:rPr>
              <a:t>会</a:t>
            </a:r>
            <a:r>
              <a:rPr lang="ja-JP" altLang="en-US" sz="1000" b="1" i="0" u="none" strike="noStrike" kern="1200" cap="all" spc="50" baseline="0">
                <a:solidFill>
                  <a:schemeClr val="tx1">
                    <a:lumMod val="65000"/>
                    <a:lumOff val="35000"/>
                  </a:schemeClr>
                </a:solidFill>
                <a:latin typeface="BIZ UDPゴシック"/>
                <a:ea typeface="BIZ UDPゴシック"/>
                <a:cs typeface="+mn-cs"/>
              </a:rPr>
              <a:t>の内容</a:t>
            </a:r>
            <a:endParaRPr lang="ja-JP" altLang="en-US" sz="1000" b="1" i="0" u="none" strike="noStrike" kern="1200" cap="all" spc="50" baseline="0">
              <a:solidFill>
                <a:schemeClr val="tx1">
                  <a:lumMod val="65000"/>
                  <a:lumOff val="35000"/>
                </a:schemeClr>
              </a:solidFill>
              <a:latin typeface="+mn-lt"/>
              <a:ea typeface="+mn-ea"/>
              <a:cs typeface="+mn-cs"/>
            </a:endParaRPr>
          </a:p>
        </c:rich>
      </c:tx>
      <c:layout>
        <c:manualLayout>
          <c:xMode val="edge"/>
          <c:yMode val="edge"/>
          <c:x val="0.32632020997375327"/>
          <c:y val="3.2362511703580912e-002"/>
        </c:manualLayout>
      </c:layout>
      <c:overlay val="0"/>
      <c:spPr>
        <a:noFill/>
        <a:ln>
          <a:noFill/>
        </a:ln>
        <a:effectLst/>
      </c:spPr>
    </c:title>
    <c:autoTitleDeleted val="0"/>
    <c:plotArea>
      <c:layout>
        <c:manualLayout>
          <c:layoutTarget val="inner"/>
          <c:xMode val="edge"/>
          <c:yMode val="edge"/>
          <c:x val="0.41173056236822858"/>
          <c:y val="0.5054200000700847"/>
          <c:w val="0.26444301019749583"/>
          <c:h val="0.4307349431788316"/>
        </c:manualLayout>
      </c:layout>
      <c:pieChart>
        <c:varyColors val="1"/>
        <c:ser>
          <c:idx val="0"/>
          <c:order val="0"/>
          <c:dPt>
            <c:idx val="0"/>
            <c:invertIfNegative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invertIfNegative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invertIfNegative val="0"/>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13818119433184059"/>
                  <c:y val="-0.11252771194862778"/>
                </c:manualLayout>
              </c:layout>
              <c:tx>
                <c:rich>
                  <a:bodyPr rot="0" spcFirstLastPara="1" vertOverflow="overflow" horzOverflow="overflow" wrap="square" anchor="ctr" anchorCtr="1">
                    <a:spAutoFit/>
                  </a:bodyPr>
                  <a:lstStyle/>
                  <a:p>
                    <a:pPr algn="ctr" rtl="0">
                      <a:defRPr lang="en-US" altLang="ja-JP" sz="1000" b="1" i="0" u="none" strike="noStrike" kern="1200" baseline="0">
                        <a:solidFill>
                          <a:schemeClr val="tx1"/>
                        </a:solidFill>
                        <a:latin typeface="BIZ UDPゴシック"/>
                        <a:ea typeface="BIZ UDPゴシック"/>
                        <a:cs typeface="+mn-cs"/>
                      </a:defRPr>
                    </a:pPr>
                    <a:fld id="{A9809078-A166-4B80-849E-CA27B946A688}" type="PERCENTAGE">
                      <a:rPr lang="en-US" altLang="ja-JP" sz="1000" b="1" i="0" u="none" strike="noStrike" kern="1200" baseline="0">
                        <a:solidFill>
                          <a:schemeClr val="tx1"/>
                        </a:solidFill>
                        <a:latin typeface="BIZ UDPゴシック"/>
                        <a:ea typeface="BIZ UDPゴシック"/>
                        <a:cs typeface="+mn-cs"/>
                      </a:rPr>
                      <a:t>[パーセンテージ]</a:t>
                    </a:fld>
                    <a:endParaRPr lang="ja-JP" altLang="en-US" sz="1000" b="1" i="0" u="none" strike="noStrike" kern="1200" baseline="0">
                      <a:solidFill>
                        <a:schemeClr val="tx1"/>
                      </a:solidFill>
                      <a:latin typeface="BIZ UDPゴシック"/>
                      <a:ea typeface="BIZ UDPゴシック"/>
                      <a:cs typeface="+mn-cs"/>
                    </a:endParaRPr>
                  </a:p>
                </c:rich>
              </c:tx>
              <c:spPr>
                <a:noFill/>
                <a:ln>
                  <a:noFill/>
                </a:ln>
                <a:effectLst/>
              </c:spPr>
              <c:showLegendKey val="0"/>
              <c:showVal val="0"/>
              <c:showCatName val="1"/>
              <c:showSerName val="0"/>
              <c:showPercent val="1"/>
              <c:showBubbleSize val="0"/>
            </c:dLbl>
            <c:dLbl>
              <c:idx val="1"/>
              <c:layout>
                <c:manualLayout>
                  <c:x val="2.7258031425317117e-002"/>
                  <c:y val="4.8777488978926177e-002"/>
                </c:manualLayout>
              </c:layout>
              <c:tx>
                <c:rich>
                  <a:bodyPr rot="0" spcFirstLastPara="1" vertOverflow="overflow" horzOverflow="overflow" wrap="square" anchor="ctr" anchorCtr="1">
                    <a:spAutoFit/>
                  </a:bodyPr>
                  <a:lstStyle/>
                  <a:p>
                    <a:pPr algn="ctr" rtl="0">
                      <a:defRPr lang="en-US" altLang="ja-JP" sz="1000" b="1" i="0" u="none" strike="noStrike" kern="1200" baseline="0">
                        <a:solidFill>
                          <a:schemeClr val="tx1"/>
                        </a:solidFill>
                        <a:latin typeface="BIZ UDPゴシック"/>
                        <a:ea typeface="BIZ UDPゴシック"/>
                        <a:cs typeface="+mn-cs"/>
                      </a:defRPr>
                    </a:pPr>
                    <a:fld id="{5985A8EF-E0A9-4182-BA31-BB0B94E836FD}" type="PERCENTAGE">
                      <a:rPr lang="en-US" altLang="ja-JP" sz="1000" b="1" i="0" u="none" strike="noStrike" kern="1200" baseline="0">
                        <a:solidFill>
                          <a:schemeClr val="tx1"/>
                        </a:solidFill>
                        <a:latin typeface="BIZ UDPゴシック"/>
                        <a:ea typeface="BIZ UDPゴシック"/>
                        <a:cs typeface="+mn-cs"/>
                      </a:rPr>
                      <a:t>[パーセンテージ]</a:t>
                    </a:fld>
                    <a:endParaRPr lang="ja-JP" altLang="en-US" sz="1000" b="1" i="0" u="none" strike="noStrike" kern="1200" baseline="0">
                      <a:solidFill>
                        <a:schemeClr val="tx1"/>
                      </a:solidFill>
                      <a:latin typeface="BIZ UDPゴシック"/>
                      <a:ea typeface="BIZ UDPゴシック"/>
                      <a:cs typeface="+mn-cs"/>
                    </a:endParaRPr>
                  </a:p>
                </c:rich>
              </c:tx>
              <c:spPr>
                <a:noFill/>
                <a:ln>
                  <a:noFill/>
                </a:ln>
                <a:effectLst/>
              </c:spPr>
              <c:showLegendKey val="0"/>
              <c:showVal val="0"/>
              <c:showCatName val="1"/>
              <c:showSerName val="0"/>
              <c:showPercent val="1"/>
              <c:showBubbleSize val="0"/>
            </c:dLbl>
            <c:dLbl>
              <c:idx val="2"/>
              <c:layout>
                <c:manualLayout>
                  <c:x val="3.522955122412972e-002"/>
                  <c:y val="5.3993250843644139e-003"/>
                </c:manualLayout>
              </c:layout>
              <c:tx>
                <c:rich>
                  <a:bodyPr rot="0" spcFirstLastPara="1" vertOverflow="overflow" horzOverflow="overflow" wrap="square" anchor="ctr" anchorCtr="1">
                    <a:spAutoFit/>
                  </a:bodyPr>
                  <a:lstStyle/>
                  <a:p>
                    <a:pPr algn="ctr" rtl="0">
                      <a:defRPr lang="en-US" altLang="ja-JP" sz="1000" b="1" i="0" u="none" strike="noStrike" kern="1200" baseline="0">
                        <a:solidFill>
                          <a:schemeClr val="tx1"/>
                        </a:solidFill>
                        <a:latin typeface="BIZ UDPゴシック"/>
                        <a:ea typeface="BIZ UDPゴシック"/>
                        <a:cs typeface="+mn-cs"/>
                      </a:defRPr>
                    </a:pPr>
                    <a:fld id="{B626D98B-B8AC-4BD8-90ED-ECFEC5E357DD}" type="PERCENTAGE">
                      <a:rPr lang="en-US" altLang="ja-JP" sz="1000" b="1" i="0" u="none" strike="noStrike" kern="1200" baseline="0">
                        <a:solidFill>
                          <a:schemeClr val="tx1"/>
                        </a:solidFill>
                        <a:latin typeface="BIZ UDPゴシック"/>
                        <a:ea typeface="BIZ UDPゴシック"/>
                        <a:cs typeface="+mn-cs"/>
                      </a:rPr>
                      <a:t>[パーセンテージ]</a:t>
                    </a:fld>
                    <a:endParaRPr lang="ja-JP" altLang="en-US" sz="1000" b="1" i="0" u="none" strike="noStrike" kern="1200" baseline="0">
                      <a:solidFill>
                        <a:schemeClr val="tx1"/>
                      </a:solidFill>
                      <a:latin typeface="BIZ UDPゴシック"/>
                      <a:ea typeface="BIZ UDPゴシック"/>
                      <a:cs typeface="+mn-cs"/>
                    </a:endParaRPr>
                  </a:p>
                </c:rich>
              </c:tx>
              <c:spPr>
                <a:noFill/>
                <a:ln>
                  <a:noFill/>
                </a:ln>
                <a:effectLst/>
              </c:spPr>
              <c:showLegendKey val="0"/>
              <c:showVal val="0"/>
              <c:showCatName val="1"/>
              <c:showSerName val="0"/>
              <c:showPercent val="1"/>
              <c:showBubbleSize val="0"/>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1000" b="1" i="0" u="none" strike="noStrike" kern="1200" baseline="0">
                    <a:solidFill>
                      <a:schemeClr val="tx1"/>
                    </a:solidFill>
                    <a:latin typeface="BIZ UDPゴシック"/>
                    <a:ea typeface="BIZ UDPゴシック"/>
                    <a:cs typeface="+mn-cs"/>
                  </a:defRPr>
                </a:pPr>
                <a:endParaRPr lang="ja-JP" altLang="en-US"/>
              </a:p>
            </c:txPr>
            <c:dLblPos val="inEnd"/>
            <c:showLegendKey val="0"/>
            <c:showVal val="0"/>
            <c:showCatName val="1"/>
            <c:showSerName val="0"/>
            <c:showPercent val="1"/>
            <c:showBubbleSize val="0"/>
            <c:showLeaderLines val="1"/>
            <c:leaderLines>
              <c:spPr>
                <a:noFill/>
                <a:ln w="9525" cap="flat" cmpd="sng" algn="ctr">
                  <a:solidFill>
                    <a:schemeClr val="tx1">
                      <a:lumMod val="35000"/>
                      <a:lumOff val="65000"/>
                    </a:schemeClr>
                  </a:solidFill>
                  <a:round/>
                </a:ln>
                <a:effectLst/>
              </c:spPr>
            </c:leaderLines>
          </c:dLbls>
          <c:cat>
            <c:strRef>
              <c:f>集計グラフ!$A$20:$C$20</c:f>
              <c:strCache>
                <c:ptCount val="3"/>
                <c:pt idx="0">
                  <c:v>大変良かった</c:v>
                </c:pt>
                <c:pt idx="1">
                  <c:v>良かった</c:v>
                </c:pt>
                <c:pt idx="2">
                  <c:v>ふつう</c:v>
                </c:pt>
              </c:strCache>
            </c:strRef>
          </c:cat>
          <c:val>
            <c:numRef>
              <c:f>集計グラフ!$A$21:$C$21</c:f>
              <c:numCache>
                <c:formatCode>General</c:formatCode>
                <c:ptCount val="3"/>
                <c:pt idx="0">
                  <c:v>36</c:v>
                </c:pt>
                <c:pt idx="1">
                  <c:v>11</c:v>
                </c:pt>
                <c:pt idx="2">
                  <c:v>3</c:v>
                </c:pt>
              </c:numCache>
            </c:numRef>
          </c:val>
        </c:ser>
        <c:dLbls>
          <c:txPr>
            <a:bodyPr rot="0" spcFirstLastPara="1" vertOverflow="ellipsis"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5.e-002"/>
          <c:y val="0.23529411764705882"/>
          <c:w val="0.9"/>
          <c:h val="0.15681454452339799"/>
        </c:manualLayout>
      </c:layou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chemeClr val="tx1">
                  <a:lumMod val="65000"/>
                  <a:lumOff val="35000"/>
                </a:schemeClr>
              </a:solidFill>
              <a:latin typeface="BIZ UDPゴシック"/>
              <a:ea typeface="BIZ UDPゴシック"/>
              <a:cs typeface="+mn-cs"/>
            </a:defRPr>
          </a:pPr>
          <a:endParaRPr lang="ja-JP" altLang="en-US"/>
        </a:p>
      </c:txPr>
    </c:legend>
    <c:plotVisOnly val="1"/>
    <c:dispBlanksAs val="gap"/>
    <c:extLst>
      <c:ext uri="{56B9EC1D-385E-4148-901F-78D8002777C0}">
        <c16r3:dataDisplayOptions16 xmlns:c16r3="http://schemas.microsoft.com/office/drawing/2017/03/chart">
          <c16r3:dispNaAsBlank c16r3:val="1"/>
        </c16r3:dataDisplayOptions16>
      </c:ext>
    </c:extLst>
    <c:showDLblsOverMax val="0"/>
  </c:chart>
  <c:spPr>
    <a:solidFill>
      <a:schemeClr val="bg1"/>
    </a:solidFill>
    <a:ln w="12700" cap="flat" cmpd="sng" algn="ctr">
      <a:solidFill>
        <a:srgbClr val="00B050"/>
      </a:solidFill>
      <a:round/>
    </a:ln>
    <a:effectLst/>
  </c:spPr>
  <c:txPr>
    <a:bodyPr vertOverflow="overflow" horzOverflow="overflow" anchor="ctr" anchorCtr="1"/>
    <a:lstStyle/>
    <a:p>
      <a:pPr algn="ctr" rtl="0">
        <a:defRPr lang="ja-JP" altLang="en-US" sz="1000"/>
      </a:pPr>
      <a:endParaRPr lang="ja-JP" altLang="en-US"/>
    </a:p>
  </c:txPr>
  <c:externalData r:id="rId1">
    <c:autoUpdate val="0"/>
  </c:externalData>
  <c:extLst>
    <c:ext xmlns:c14="http://schemas.microsoft.com/office/drawing/2007/8/2/chart" uri="{781A3756-C4B2-4CAC-9D66-4F8BD8637D16}"/>
  </c:extLst>
</c:chartSpace>
</file>

<file path=word/charts/colors1.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a="http://schemas.openxmlformats.org/drawingml/2006/main" xmlns:cs="http://schemas.microsoft.com/office/drawing/2012/chartStyle"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body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a="http://schemas.openxmlformats.org/drawingml/2006/main" xmlns:cs="http://schemas.microsoft.com/office/drawing/2012/chartStyle"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body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docProps/app.xml><?xml version="1.0" encoding="utf-8"?>
<Properties xmlns:vt="http://schemas.openxmlformats.org/officeDocument/2006/docPropsVTypes" xmlns="http://schemas.openxmlformats.org/officeDocument/2006/extended-properties">
  <Template>Normal.dot</Template>
  <TotalTime>2</TotalTime>
  <Pages>1</Pages>
  <Words>13</Words>
  <Characters>939</Characters>
  <Application>Microsoft Office Word</Application>
  <Lines>73</Lines>
  <Paragraphs>42</Paragraphs>
  <CharactersWithSpaces>975</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Administrator</dc:creator>
  <cp:lastModifiedBy>近藤 亜希</cp:lastModifiedBy>
  <cp:lastPrinted>2025-07-28T07:09:00Z</cp:lastPrinted>
  <dcterms:created xsi:type="dcterms:W3CDTF">2025-08-01T04:06:00Z</dcterms:created>
  <dcterms:modified xsi:type="dcterms:W3CDTF">2025-08-01T05:33:10Z</dcterms:modified>
  <cp:revision>2</cp:revision>
</cp:coreProperties>
</file>