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b w:val="1"/>
          <w:sz w:val="28"/>
        </w:rPr>
      </w:pPr>
      <w:r>
        <w:rPr>
          <w:rFonts w:hint="eastAsia"/>
        </w:rPr>
        <mc:AlternateContent>
          <mc:Choice Requires="wps">
            <w:drawing>
              <wp:anchor distT="0" distB="0" distL="114300" distR="114300" simplePos="0" relativeHeight="6" behindDoc="0" locked="0" layoutInCell="1" hidden="0" allowOverlap="1">
                <wp:simplePos x="0" y="0"/>
                <wp:positionH relativeFrom="page">
                  <wp:posOffset>6162040</wp:posOffset>
                </wp:positionH>
                <wp:positionV relativeFrom="paragraph">
                  <wp:posOffset>1270</wp:posOffset>
                </wp:positionV>
                <wp:extent cx="918845" cy="270510"/>
                <wp:effectExtent l="0" t="0" r="635" b="635"/>
                <wp:wrapNone/>
                <wp:docPr id="1026" name="正方形/長方形 44"/>
                <a:graphic xmlns:a="http://schemas.openxmlformats.org/drawingml/2006/main">
                  <a:graphicData uri="http://schemas.microsoft.com/office/word/2010/wordprocessingShape">
                    <wps:wsp>
                      <wps:cNvPr id="1026" name="正方形/長方形 44"/>
                      <wps:cNvSpPr/>
                      <wps:spPr>
                        <a:xfrm>
                          <a:off x="0" y="0"/>
                          <a:ext cx="918845" cy="270510"/>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position-vertical-relative:text;z-index:6;mso-wrap-distance-left:9pt;width:72.34pt;height:21.3pt;mso-position-horizontal-relative:page;position:absolute;margin-left:485.2pt;margin-top:0.1pt;mso-wrap-distance-bottom:0pt;mso-wrap-distance-right:9pt;mso-wrap-distance-top:0pt;v-text-anchor:middle;" o:spid="_x0000_s1026"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BIZ UDゴシック" w:hAnsi="BIZ UDゴシック" w:eastAsia="BIZ UDゴシック"/>
                          <w:b w:val="1"/>
                          <w:color w:val="000000" w:themeColor="text1"/>
                        </w:rPr>
                        <w:t>＜様式１＞</w:t>
                      </w:r>
                    </w:p>
                  </w:txbxContent>
                </v:textbox>
                <v:imagedata o:title=""/>
                <w10:wrap type="none" anchorx="page" anchory="text"/>
              </v:rect>
            </w:pict>
          </mc:Fallback>
        </mc:AlternateContent>
      </w:r>
    </w:p>
    <w:p>
      <w:pPr>
        <w:pStyle w:val="0"/>
        <w:spacing w:line="32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「いなべ地域ケアネット」同意説明書</w:t>
      </w:r>
    </w:p>
    <w:p>
      <w:pPr>
        <w:pStyle w:val="0"/>
        <w:spacing w:line="320" w:lineRule="exact"/>
        <w:jc w:val="center"/>
        <w:rPr>
          <w:rFonts w:hint="eastAsia" w:ascii="BIZ UDゴシック" w:hAnsi="BIZ UDゴシック" w:eastAsia="BIZ UDゴシック"/>
        </w:rPr>
      </w:pPr>
      <w:r>
        <w:rPr>
          <w:rFonts w:hint="eastAsia" w:ascii="BIZ UDゴシック" w:hAnsi="BIZ UDゴシック" w:eastAsia="BIZ UDゴシック"/>
        </w:rPr>
        <w:t xml:space="preserve"> </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その中で、在宅医療・介護をサポートする病院、一般診療所、歯科診療所、薬局、訪問看護ステーション等に勤務する医療・介護関係者が、適切と認める通信手段（医療介護専用のコミュニケーションシステム「メディカルケアステーション」）を用い、インターネットを介して、情報の共有と連携を図っています。いなべ地域では、この連携を「いなべ地域ケアネット」と呼んでいます。</w:t>
      </w:r>
    </w:p>
    <w:p>
      <w:pPr>
        <w:pStyle w:val="0"/>
        <w:spacing w:line="320" w:lineRule="exact"/>
        <w:ind w:firstLine="231" w:firstLineChars="100"/>
        <w:rPr>
          <w:rFonts w:hint="eastAsia" w:ascii="BIZ UDゴシック" w:hAnsi="BIZ UDゴシック" w:eastAsia="BIZ UDゴシック"/>
          <w:sz w:val="24"/>
        </w:rPr>
      </w:pPr>
      <w:r>
        <w:rPr>
          <w:rFonts w:hint="eastAsia" w:ascii="BIZ UDゴシック" w:hAnsi="BIZ UDゴシック" w:eastAsia="BIZ UDゴシック"/>
          <w:sz w:val="24"/>
        </w:rPr>
        <w:t>以下の主旨をご理解いただき、「いなべ地域ケアネット」を利用することに、ご同意をお願いいたします。</w:t>
      </w:r>
    </w:p>
    <w:p>
      <w:pPr>
        <w:pStyle w:val="0"/>
        <w:spacing w:line="320" w:lineRule="exact"/>
        <w:ind w:firstLine="231" w:firstLineChars="100"/>
        <w:rPr>
          <w:rFonts w:hint="eastAsia" w:ascii="BIZ UDゴシック" w:hAnsi="BIZ UDゴシック" w:eastAsia="BIZ UDゴシック"/>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186055</wp:posOffset>
                </wp:positionV>
                <wp:extent cx="962025" cy="400050"/>
                <wp:effectExtent l="635" t="635" r="29845" b="10795"/>
                <wp:wrapNone/>
                <wp:docPr id="1027" name="角丸四角形 45"/>
                <a:graphic xmlns:a="http://schemas.openxmlformats.org/drawingml/2006/main">
                  <a:graphicData uri="http://schemas.microsoft.com/office/word/2010/wordprocessingShape">
                    <wps:wsp>
                      <wps:cNvPr id="1027" name="角丸四角形 45"/>
                      <wps:cNvSpPr/>
                      <wps:spPr>
                        <a:xfrm>
                          <a:off x="0" y="0"/>
                          <a:ext cx="9620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5" style="mso-position-vertical-relative:text;z-index:2;mso-wrap-distance-left:9pt;width:75.75pt;height:31.5pt;mso-position-horizontal-relative:margin;position:absolute;mso-position-horizontal:left;margin-top:14.65pt;mso-wrap-distance-bottom:0pt;mso-wrap-distance-right:9pt;mso-wrap-distance-top:0pt;v-text-anchor:middle;" o:spid="_x0000_s1027"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・電話や書面などの従来の連携方法に「いなべ地域ケアネット」を加えることで、各関係機関の情報共有が速やかに、かつ、的確に行われ、より安心した医療・介護サービスを提供することができます。</w:t>
      </w:r>
    </w:p>
    <w:p>
      <w:pPr>
        <w:pStyle w:val="0"/>
        <w:spacing w:line="320" w:lineRule="exact"/>
        <w:ind w:firstLine="231" w:firstLineChars="100"/>
        <w:rPr>
          <w:rFonts w:hint="eastAsia" w:ascii="BIZ UDゴシック" w:hAnsi="BIZ UDゴシック" w:eastAsia="BIZ UDゴシック"/>
          <w:sz w:val="24"/>
        </w:rPr>
      </w:pPr>
      <w:r>
        <w:rPr>
          <w:rFonts w:hint="eastAsia"/>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167005</wp:posOffset>
                </wp:positionV>
                <wp:extent cx="2105025" cy="400050"/>
                <wp:effectExtent l="635" t="635" r="29845" b="10795"/>
                <wp:wrapNone/>
                <wp:docPr id="1028" name="角丸四角形 46"/>
                <a:graphic xmlns:a="http://schemas.openxmlformats.org/drawingml/2006/main">
                  <a:graphicData uri="http://schemas.microsoft.com/office/word/2010/wordprocessingShape">
                    <wps:wsp>
                      <wps:cNvPr id="1028" name="角丸四角形 46"/>
                      <wps:cNvSpPr/>
                      <wps:spPr>
                        <a:xfrm>
                          <a:off x="0" y="0"/>
                          <a:ext cx="21050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6" style="mso-position-vertical-relative:text;z-index:3;mso-wrap-distance-left:9pt;width:165.75pt;height:31.5pt;mso-position-horizontal-relative:margin;position:absolute;mso-position-horizontal:left;margin-top:13.15pt;mso-wrap-distance-bottom:0pt;mso-wrap-distance-right:9pt;mso-wrap-distance-top:0pt;v-text-anchor:middle;" o:spid="_x0000_s1028"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・「いなべ地域ケアネット」の利用によるご本人やご家族様の費用負担はありません。</w:t>
      </w:r>
    </w:p>
    <w:p>
      <w:pPr>
        <w:pStyle w:val="0"/>
        <w:spacing w:line="320" w:lineRule="exact"/>
        <w:ind w:firstLine="231" w:firstLineChars="100"/>
        <w:rPr>
          <w:rFonts w:hint="eastAsia" w:ascii="BIZ UDゴシック" w:hAnsi="BIZ UDゴシック" w:eastAsia="BIZ UDゴシック"/>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173355</wp:posOffset>
                </wp:positionV>
                <wp:extent cx="2714625" cy="400050"/>
                <wp:effectExtent l="635" t="635" r="29845" b="10795"/>
                <wp:wrapNone/>
                <wp:docPr id="1029" name="角丸四角形 47"/>
                <a:graphic xmlns:a="http://schemas.openxmlformats.org/drawingml/2006/main">
                  <a:graphicData uri="http://schemas.microsoft.com/office/word/2010/wordprocessingShape">
                    <wps:wsp>
                      <wps:cNvPr id="1029" name="角丸四角形 47"/>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7" style="mso-position-vertical-relative:text;z-index:4;mso-wrap-distance-left:9pt;width:213.75pt;height:31.5pt;mso-position-horizontal-relative:margin;position:absolute;mso-position-horizontal:left;margin-top:13.65pt;mso-wrap-distance-bottom:0pt;mso-wrap-distance-right:9pt;mso-wrap-distance-top:0pt;v-text-anchor:middle;" o:spid="_x0000_s1029"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・「いなべ地域ケアネット」で使用するメディカルケアステーションは厚生労働省が示すセキュリティ要件を満たしています。</w:t>
      </w:r>
    </w:p>
    <w:p>
      <w:pPr>
        <w:pStyle w:val="0"/>
        <w:spacing w:line="320" w:lineRule="exact"/>
        <w:rPr>
          <w:rFonts w:hint="eastAsia" w:ascii="BIZ UDゴシック" w:hAnsi="BIZ UDゴシック" w:eastAsia="BIZ UDゴシック"/>
          <w:sz w:val="24"/>
        </w:rPr>
      </w:pPr>
      <w:r>
        <w:rPr>
          <w:rFonts w:hint="eastAsia" w:ascii="BIZ UDゴシック" w:hAnsi="BIZ UDゴシック" w:eastAsia="BIZ UDゴシック"/>
          <w:sz w:val="24"/>
        </w:rPr>
        <w:t>・この事業に限らず、関係者は個人情報保護法及び関係法令を遵守します。</w:t>
      </w: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・登録していない医療機関やサービス事業者、ご本人様に関係しない医療・介護従事者など、関係者以外がご本人様に関する情報を閲覧することはありません。</w:t>
      </w:r>
    </w:p>
    <w:p>
      <w:pPr>
        <w:pStyle w:val="0"/>
        <w:spacing w:line="320" w:lineRule="exact"/>
        <w:ind w:firstLine="231" w:firstLineChars="100"/>
        <w:rPr>
          <w:rFonts w:hint="eastAsia" w:ascii="BIZ UDゴシック" w:hAnsi="BIZ UDゴシック" w:eastAsia="BIZ UDゴシック"/>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147955</wp:posOffset>
                </wp:positionV>
                <wp:extent cx="2714625" cy="390525"/>
                <wp:effectExtent l="635" t="635" r="29845" b="10795"/>
                <wp:wrapNone/>
                <wp:docPr id="1030" name="角丸四角形 48"/>
                <a:graphic xmlns:a="http://schemas.openxmlformats.org/drawingml/2006/main">
                  <a:graphicData uri="http://schemas.microsoft.com/office/word/2010/wordprocessingShape">
                    <wps:wsp>
                      <wps:cNvPr id="1030" name="角丸四角形 48"/>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8" style="mso-position-vertical-relative:text;z-index:5;mso-wrap-distance-left:9pt;width:213.75pt;height:30.75pt;mso-position-horizontal-relative:margin;position:absolute;mso-position-horizontal:left;margin-top:11.65pt;mso-wrap-distance-bottom:0pt;mso-wrap-distance-right:9pt;mso-wrap-distance-top:0pt;v-text-anchor:middle;" o:spid="_x0000_s1030"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v:textbox>
                <v:imagedata o:title=""/>
                <w10:wrap type="none" anchorx="margin" anchory="text"/>
              </v:roundrect>
            </w:pict>
          </mc:Fallback>
        </mc:AlternateConten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ind w:left="231" w:hanging="231" w:hangingChars="100"/>
        <w:rPr>
          <w:rFonts w:hint="eastAsia" w:ascii="BIZ UDゴシック" w:hAnsi="BIZ UDゴシック" w:eastAsia="BIZ UDゴシック"/>
          <w:sz w:val="24"/>
        </w:rPr>
      </w:pPr>
      <w:r>
        <w:rPr>
          <w:rFonts w:hint="eastAsia" w:ascii="BIZ UDゴシック" w:hAnsi="BIZ UDゴシック" w:eastAsia="BIZ UDゴシック"/>
          <w:sz w:val="24"/>
        </w:rPr>
        <w:t>・ご本人・ご家族様の意思で、いつでも「いなべ地域ケアネット」の利用を中止することができます。その際は、連携元事業所にお申し出ください。</w:t>
      </w:r>
    </w:p>
    <w:p>
      <w:pPr>
        <w:pStyle w:val="0"/>
        <w:spacing w:line="320" w:lineRule="exact"/>
        <w:ind w:firstLine="231" w:firstLineChars="100"/>
        <w:rPr>
          <w:rFonts w:hint="eastAsia" w:ascii="BIZ UDゴシック" w:hAnsi="BIZ UDゴシック" w:eastAsia="BIZ UDゴシック"/>
          <w:sz w:val="24"/>
        </w:rPr>
      </w:pPr>
    </w:p>
    <w:p>
      <w:pPr>
        <w:pStyle w:val="0"/>
        <w:spacing w:line="320" w:lineRule="exact"/>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375285</wp:posOffset>
                </wp:positionH>
                <wp:positionV relativeFrom="paragraph">
                  <wp:posOffset>76200</wp:posOffset>
                </wp:positionV>
                <wp:extent cx="5372100" cy="1154430"/>
                <wp:effectExtent l="635" t="635" r="29845" b="10795"/>
                <wp:wrapNone/>
                <wp:docPr id="1031" name="正方形/長方形 49"/>
                <a:graphic xmlns:a="http://schemas.openxmlformats.org/drawingml/2006/main">
                  <a:graphicData uri="http://schemas.microsoft.com/office/word/2010/wordprocessingShape">
                    <wps:wsp>
                      <wps:cNvPr id="1031" name="正方形/長方形 49"/>
                      <wps:cNvSpPr/>
                      <wps:spPr>
                        <a:xfrm>
                          <a:off x="0" y="0"/>
                          <a:ext cx="5372100" cy="1154430"/>
                        </a:xfrm>
                        <a:prstGeom prst="rect">
                          <a:avLst/>
                        </a:prstGeom>
                        <a:noFill/>
                        <a:ln w="12700" cap="flat" cmpd="sng" algn="ctr">
                          <a:solidFill>
                            <a:sysClr val="windowText" lastClr="000000"/>
                          </a:solidFill>
                          <a:prstDash val="solid"/>
                        </a:ln>
                        <a:effectLst/>
                      </wps:spPr>
                      <wps:txbx>
                        <w:txbxContent>
                          <w:p>
                            <w:pPr>
                              <w:pStyle w:val="0"/>
                              <w:spacing w:after="143"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【「いなべ地域ケアネット」についてのお問い合わせ先】</w:t>
                            </w:r>
                          </w:p>
                          <w:p>
                            <w:pPr>
                              <w:pStyle w:val="0"/>
                              <w:spacing w:line="340" w:lineRule="exact"/>
                              <w:ind w:firstLine="231" w:firstLineChars="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○いなべ地域在宅医療・介護連携支援センター</w:t>
                            </w:r>
                          </w:p>
                          <w:p>
                            <w:pPr>
                              <w:pStyle w:val="0"/>
                              <w:spacing w:line="340" w:lineRule="exact"/>
                              <w:ind w:firstLine="694" w:firstLineChars="3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w:t>
                            </w:r>
                            <w:r>
                              <w:rPr>
                                <w:rFonts w:hint="eastAsia" w:ascii="BIZ UDゴシック" w:hAnsi="BIZ UDゴシック" w:eastAsia="BIZ UDゴシック"/>
                                <w:color w:val="000000" w:themeColor="text1"/>
                                <w:sz w:val="24"/>
                              </w:rPr>
                              <w:t>771</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0"/>
                              </w:rPr>
                              <w:t xml:space="preserve">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pacing w:val="0"/>
                                <w:w w:val="96"/>
                                <w:sz w:val="24"/>
                                <w:fitText w:val="695" w:id="1"/>
                              </w:rPr>
                              <w:t>ＴＥ</w:t>
                            </w:r>
                            <w:r>
                              <w:rPr>
                                <w:rFonts w:hint="eastAsia" w:ascii="BIZ UDゴシック" w:hAnsi="BIZ UDゴシック" w:eastAsia="BIZ UDゴシック"/>
                                <w:color w:val="000000" w:themeColor="text1"/>
                                <w:spacing w:val="1"/>
                                <w:w w:val="96"/>
                                <w:sz w:val="24"/>
                                <w:fitText w:val="695" w:id="1"/>
                              </w:rPr>
                              <w:t>Ｌ</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０５９４－７２－６０５０</w:t>
                            </w:r>
                          </w:p>
                          <w:p>
                            <w:pPr>
                              <w:pStyle w:val="0"/>
                              <w:spacing w:line="340" w:lineRule="exact"/>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pacing w:val="0"/>
                                <w:w w:val="96"/>
                                <w:sz w:val="24"/>
                                <w:fitText w:val="695" w:id="2"/>
                              </w:rPr>
                              <w:t>ＦＡ</w:t>
                            </w:r>
                            <w:r>
                              <w:rPr>
                                <w:rFonts w:hint="eastAsia" w:ascii="BIZ UDゴシック" w:hAnsi="BIZ UDゴシック" w:eastAsia="BIZ UDゴシック"/>
                                <w:color w:val="000000" w:themeColor="text1"/>
                                <w:spacing w:val="1"/>
                                <w:w w:val="96"/>
                                <w:sz w:val="24"/>
                                <w:fitText w:val="695" w:id="2"/>
                              </w:rPr>
                              <w:t>Ｘ</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０５９４－７２－６０９０</w:t>
                            </w:r>
                          </w:p>
                          <w:p>
                            <w:pPr>
                              <w:pStyle w:val="0"/>
                              <w:spacing w:line="340" w:lineRule="exact"/>
                              <w:jc w:val="left"/>
                              <w:rPr>
                                <w:rFonts w:hint="eastAsia" w:ascii="BIZ UDゴシック" w:hAnsi="BIZ UDゴシック" w:eastAsia="BIZ UDゴシック"/>
                                <w:sz w:val="24"/>
                              </w:rPr>
                            </w:pP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49" style="mso-position-vertical-relative:text;z-index:7;mso-wrap-distance-left:9pt;width:423pt;height:90.9pt;mso-position-horizontal-relative:margin;position:absolute;margin-left:29.55pt;margin-top:6pt;mso-wrap-distance-bottom:0pt;mso-wrap-distance-right:9pt;mso-wrap-distance-top:0pt;v-text-anchor:middle;" o:spid="_x0000_s1031" o:allowincell="t" o:allowoverlap="t" filled="f" stroked="t" strokecolor="#000000" strokeweight="1pt" o:spt="1">
                <v:fill/>
                <v:stroke linestyle="single" endcap="flat" dashstyle="solid" filltype="solid"/>
                <v:textbox style="layout-flow:horizontal;" inset=",0.99999999999999978mm,,0.99999999999999978mm">
                  <w:txbxContent>
                    <w:p>
                      <w:pPr>
                        <w:pStyle w:val="0"/>
                        <w:spacing w:after="143" w:afterLines="50" w:afterAutospacing="0" w:line="340" w:lineRule="exact"/>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【「いなべ地域ケアネット」についてのお問い合わせ先】</w:t>
                      </w:r>
                    </w:p>
                    <w:p>
                      <w:pPr>
                        <w:pStyle w:val="0"/>
                        <w:spacing w:line="340" w:lineRule="exact"/>
                        <w:ind w:firstLine="231" w:firstLineChars="1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○いなべ地域在宅医療・介護連携支援センター</w:t>
                      </w:r>
                    </w:p>
                    <w:p>
                      <w:pPr>
                        <w:pStyle w:val="0"/>
                        <w:spacing w:line="340" w:lineRule="exact"/>
                        <w:ind w:firstLine="694" w:firstLineChars="300"/>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いなべ市北勢町阿下喜</w:t>
                      </w:r>
                      <w:r>
                        <w:rPr>
                          <w:rFonts w:hint="eastAsia" w:ascii="BIZ UDゴシック" w:hAnsi="BIZ UDゴシック" w:eastAsia="BIZ UDゴシック"/>
                          <w:color w:val="000000" w:themeColor="text1"/>
                          <w:sz w:val="24"/>
                        </w:rPr>
                        <w:t>771</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0"/>
                        </w:rPr>
                        <w:t xml:space="preserve">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pacing w:val="0"/>
                          <w:w w:val="96"/>
                          <w:sz w:val="24"/>
                          <w:fitText w:val="695" w:id="1"/>
                        </w:rPr>
                        <w:t>ＴＥ</w:t>
                      </w:r>
                      <w:r>
                        <w:rPr>
                          <w:rFonts w:hint="eastAsia" w:ascii="BIZ UDゴシック" w:hAnsi="BIZ UDゴシック" w:eastAsia="BIZ UDゴシック"/>
                          <w:color w:val="000000" w:themeColor="text1"/>
                          <w:spacing w:val="1"/>
                          <w:w w:val="96"/>
                          <w:sz w:val="24"/>
                          <w:fitText w:val="695" w:id="1"/>
                        </w:rPr>
                        <w:t>Ｌ</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０５９４－７２－６０５０</w:t>
                      </w:r>
                    </w:p>
                    <w:p>
                      <w:pPr>
                        <w:pStyle w:val="0"/>
                        <w:spacing w:line="340" w:lineRule="exact"/>
                        <w:jc w:val="left"/>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　　　　</w:t>
                      </w:r>
                      <w:r>
                        <w:rPr>
                          <w:rFonts w:hint="eastAsia" w:ascii="BIZ UDゴシック" w:hAnsi="BIZ UDゴシック" w:eastAsia="BIZ UDゴシック"/>
                          <w:color w:val="000000" w:themeColor="text1"/>
                        </w:rPr>
                        <w:t>　</w:t>
                      </w:r>
                      <w:r>
                        <w:rPr>
                          <w:rFonts w:hint="eastAsia" w:ascii="BIZ UDゴシック" w:hAnsi="BIZ UDゴシック" w:eastAsia="BIZ UDゴシック"/>
                          <w:color w:val="000000" w:themeColor="text1"/>
                        </w:rPr>
                        <w:t xml:space="preserve">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pacing w:val="0"/>
                          <w:w w:val="96"/>
                          <w:sz w:val="24"/>
                          <w:fitText w:val="695" w:id="2"/>
                        </w:rPr>
                        <w:t>ＦＡ</w:t>
                      </w:r>
                      <w:r>
                        <w:rPr>
                          <w:rFonts w:hint="eastAsia" w:ascii="BIZ UDゴシック" w:hAnsi="BIZ UDゴシック" w:eastAsia="BIZ UDゴシック"/>
                          <w:color w:val="000000" w:themeColor="text1"/>
                          <w:spacing w:val="1"/>
                          <w:w w:val="96"/>
                          <w:sz w:val="24"/>
                          <w:fitText w:val="695" w:id="2"/>
                        </w:rPr>
                        <w:t>Ｘ</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０５９４－７２－６０９０</w:t>
                      </w:r>
                    </w:p>
                    <w:p>
                      <w:pPr>
                        <w:pStyle w:val="0"/>
                        <w:spacing w:line="340" w:lineRule="exact"/>
                        <w:jc w:val="left"/>
                        <w:rPr>
                          <w:rFonts w:hint="eastAsia" w:ascii="BIZ UDゴシック" w:hAnsi="BIZ UDゴシック" w:eastAsia="BIZ UDゴシック"/>
                          <w:sz w:val="24"/>
                        </w:rPr>
                      </w:pP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22"/>
        </w:rPr>
      </w:pPr>
      <w:bookmarkStart w:id="0" w:name="_GoBack"/>
      <w:bookmarkEnd w:id="0"/>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spacing w:line="340" w:lineRule="exact"/>
        <w:rPr>
          <w:rFonts w:hint="default"/>
        </w:rPr>
      </w:pPr>
    </w:p>
    <w:sectPr>
      <w:footerReference r:id="rId5" w:type="default"/>
      <w:pgSz w:w="11906" w:h="16838"/>
      <w:pgMar w:top="1304" w:right="1134" w:bottom="1134" w:left="1304" w:header="454" w:footer="454" w:gutter="0"/>
      <w:cols w:space="720"/>
      <w:textDirection w:val="lrTb"/>
      <w:docGrid w:type="linesAndChars" w:linePitch="286" w:charSpace="-1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Words>
  <Characters>918</Characters>
  <Application>JUST Note</Application>
  <Lines>53</Lines>
  <Paragraphs>23</Paragraphs>
  <Company>いなべ市</Company>
  <CharactersWithSpaces>974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昭紀</dc:creator>
  <cp:lastModifiedBy>近藤 亜希</cp:lastModifiedBy>
  <cp:lastPrinted>2019-12-09T10:21:00Z</cp:lastPrinted>
  <dcterms:created xsi:type="dcterms:W3CDTF">2019-12-27T02:54:00Z</dcterms:created>
  <dcterms:modified xsi:type="dcterms:W3CDTF">2023-12-21T05:56:40Z</dcterms:modified>
  <cp:revision>2</cp:revision>
</cp:coreProperties>
</file>