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b w:val="1"/>
          <w:color w:val="000000" w:themeColor="text1"/>
          <w:sz w:val="52"/>
        </w:rPr>
      </w:pPr>
      <w:r>
        <w:rPr>
          <w:rFonts w:hint="eastAsia" w:ascii="BIZ UDゴシック" w:hAnsi="BIZ UDゴシック" w:eastAsia="BIZ UDゴシック"/>
          <w:b w:val="1"/>
          <w:color w:val="000000" w:themeColor="text1"/>
          <w:sz w:val="52"/>
        </w:rPr>
        <w:t>第２次いなべ市空家等対策計画</w:t>
      </w:r>
    </w:p>
    <w:p>
      <w:pPr>
        <w:pStyle w:val="0"/>
        <w:jc w:val="center"/>
        <w:rPr>
          <w:rFonts w:hint="default" w:ascii="BIZ UDゴシック" w:hAnsi="BIZ UDゴシック" w:eastAsia="BIZ UDゴシック"/>
          <w:b w:val="1"/>
          <w:color w:val="000000" w:themeColor="text1"/>
          <w:sz w:val="52"/>
        </w:rPr>
      </w:pPr>
      <w:r>
        <w:rPr>
          <w:rFonts w:hint="eastAsia" w:ascii="BIZ UDゴシック" w:hAnsi="BIZ UDゴシック" w:eastAsia="BIZ UDゴシック"/>
          <w:b w:val="1"/>
          <w:color w:val="000000" w:themeColor="text1"/>
          <w:sz w:val="52"/>
        </w:rPr>
        <w:t>【パブリックコメント案】</w:t>
      </w:r>
    </w:p>
    <w:p>
      <w:pPr>
        <w:pStyle w:val="0"/>
        <w:jc w:val="center"/>
        <w:rPr>
          <w:rFonts w:hint="default" w:ascii="BIZ UDゴシック" w:hAnsi="BIZ UDゴシック" w:eastAsia="BIZ UDゴシック"/>
          <w:b w:val="1"/>
          <w:color w:val="000000" w:themeColor="text1"/>
          <w:sz w:val="52"/>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sz w:val="40"/>
        </w:rPr>
      </w:pPr>
      <w:r>
        <w:rPr>
          <w:rFonts w:hint="eastAsia" w:ascii="BIZ UDゴシック" w:hAnsi="BIZ UDゴシック" w:eastAsia="BIZ UDゴシック"/>
          <w:color w:val="000000" w:themeColor="text1"/>
          <w:sz w:val="40"/>
        </w:rPr>
        <w:t>令和</w:t>
      </w:r>
      <w:r>
        <w:rPr>
          <w:rFonts w:hint="eastAsia" w:ascii="BIZ UDゴシック" w:hAnsi="BIZ UDゴシック" w:eastAsia="BIZ UDゴシック"/>
          <w:color w:val="000000" w:themeColor="text1"/>
          <w:sz w:val="40"/>
        </w:rPr>
        <w:t>8</w:t>
      </w:r>
      <w:r>
        <w:rPr>
          <w:rFonts w:hint="eastAsia" w:ascii="BIZ UDゴシック" w:hAnsi="BIZ UDゴシック" w:eastAsia="BIZ UDゴシック"/>
          <w:color w:val="000000" w:themeColor="text1"/>
          <w:sz w:val="40"/>
        </w:rPr>
        <w:t>年</w:t>
      </w:r>
      <w:r>
        <w:rPr>
          <w:rFonts w:hint="eastAsia" w:ascii="BIZ UDゴシック" w:hAnsi="BIZ UDゴシック" w:eastAsia="BIZ UDゴシック"/>
          <w:color w:val="000000" w:themeColor="text1"/>
          <w:sz w:val="40"/>
        </w:rPr>
        <w:t>3</w:t>
      </w:r>
      <w:r>
        <w:rPr>
          <w:rFonts w:hint="eastAsia" w:ascii="BIZ UDゴシック" w:hAnsi="BIZ UDゴシック" w:eastAsia="BIZ UDゴシック"/>
          <w:color w:val="000000" w:themeColor="text1"/>
          <w:sz w:val="40"/>
        </w:rPr>
        <w:t>月</w:t>
      </w:r>
    </w:p>
    <w:p>
      <w:pPr>
        <w:pStyle w:val="0"/>
        <w:jc w:val="center"/>
        <w:rPr>
          <w:rFonts w:hint="default" w:ascii="BIZ UDゴシック" w:hAnsi="BIZ UDゴシック" w:eastAsia="BIZ UDゴシック"/>
          <w:color w:val="000000" w:themeColor="text1"/>
          <w:sz w:val="40"/>
        </w:rPr>
      </w:pPr>
      <w:r>
        <w:rPr>
          <w:rFonts w:hint="eastAsia" w:ascii="BIZ UDゴシック" w:hAnsi="BIZ UDゴシック" w:eastAsia="BIZ UDゴシック"/>
          <w:color w:val="000000" w:themeColor="text1"/>
          <w:sz w:val="40"/>
        </w:rPr>
        <w:t>いなべ市</w: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rPr>
          <w:rFonts w:hint="default" w:ascii="BIZ UDゴシック" w:hAnsi="BIZ UDゴシック" w:eastAsia="BIZ UDゴシック"/>
          <w:color w:val="000000" w:themeColor="text1"/>
        </w:rPr>
        <w:sectPr>
          <w:footerReference r:id="rId6" w:type="default"/>
          <w:pgSz w:w="11906" w:h="16838"/>
          <w:pgMar w:top="1985" w:right="1701" w:bottom="1701" w:left="1701" w:header="851" w:footer="992" w:gutter="0"/>
          <w:cols w:space="720"/>
          <w:textDirection w:val="lrTb"/>
          <w:docGrid w:type="lines" w:linePitch="360"/>
        </w:sectPr>
      </w:pPr>
    </w:p>
    <w:p>
      <w:pPr>
        <w:pStyle w:val="0"/>
        <w:ind w:right="525" w:rightChars="250"/>
        <w:jc w:val="center"/>
        <w:rPr>
          <w:rFonts w:hint="default" w:ascii="BIZ UDゴシック" w:hAnsi="BIZ UDゴシック" w:eastAsia="BIZ UDゴシック"/>
          <w:color w:val="000000" w:themeColor="text1"/>
          <w:sz w:val="22"/>
        </w:rPr>
      </w:pPr>
      <w:r>
        <w:rPr>
          <w:rFonts w:hint="eastAsia" w:ascii="BIZ UDゴシック" w:hAnsi="BIZ UDゴシック" w:eastAsia="BIZ UDゴシック"/>
          <w:color w:val="000000" w:themeColor="text1"/>
          <w:sz w:val="22"/>
        </w:rPr>
        <w:t>【目　次】</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第１章　いなべ市空家等対策計画の概要</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　計画策定の背景及び目的</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1</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　計画の位置づけ</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1</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３　空家等の定義</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第２章　本市の現状</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　統計資料調査</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4</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（１）人口及び世帯数</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4</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（２）町別人口及び世帯数</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5</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（３）町別高齢化率</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6</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（４）空家等の状況（住宅・土地統計調査）</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7</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　空家等実態調査</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8</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（１）調査の内容</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8</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（２）調査の結果</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9</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３　いなべ市における空家等対策の取組（制度の概要）</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15</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（１）空き家・空き地バンク制度</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15</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（２）木造住宅耐震支援制度</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16</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４　空家等対策に関する上位・関連計画</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17</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（１）第３次いなべ市総合計画</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17</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（２）三重県住生活基本計画</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19</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（３）いなべ市都市計画マスタープラン</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20</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（４）第４次いーとこ定住自立圏共生ビジョン</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21</w:t>
      </w:r>
    </w:p>
    <w:p>
      <w:pPr>
        <w:pStyle w:val="0"/>
        <w:spacing w:line="300" w:lineRule="exact"/>
        <w:ind w:right="525" w:rightChars="250" w:firstLine="100"/>
        <w:jc w:val="left"/>
        <w:rPr>
          <w:rFonts w:hint="default" w:ascii="BIZ UDゴシック" w:hAnsi="BIZ UDゴシック" w:eastAsia="BIZ UDゴシック"/>
          <w:color w:val="000000" w:themeColor="text1"/>
        </w:rPr>
      </w:pP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第３章　空家等対策計画</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　空家等対策に関する基本的な方針</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22</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（１）対象とする地区</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22</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（２）対象とする空家等の種類</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22</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（３）計画期間</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22</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（４）空家等に関する対策の実施体制</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22</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（５）今後の空家等の対策に関する基本方針及び取組の方向性</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23</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　空家等の発生抑制（基本方針１）</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24</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（１）基本的な考え方</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24</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（２）市民に対する周知・啓発</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24</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３　空家等の適正管理（基本方針</w:t>
      </w:r>
      <w:r>
        <w:rPr>
          <w:rFonts w:hint="eastAsia" w:ascii="BIZ UDゴシック" w:hAnsi="BIZ UDゴシック" w:eastAsia="BIZ UDゴシック"/>
          <w:color w:val="000000" w:themeColor="text1"/>
        </w:rPr>
        <w:t>2</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26</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（１）基本的な考え方（所有者等の役割）</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26</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（２）空家等の所在及び</w:t>
      </w:r>
      <w:bookmarkStart w:id="0" w:name="_GoBack"/>
      <w:bookmarkEnd w:id="0"/>
      <w:r>
        <w:rPr>
          <w:rFonts w:hint="eastAsia" w:ascii="BIZ UDゴシック" w:hAnsi="BIZ UDゴシック" w:eastAsia="BIZ UDゴシック"/>
          <w:color w:val="000000" w:themeColor="text1"/>
        </w:rPr>
        <w:t>所有者の把握（市の役割）</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26</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４　空家等の利活用の促進（基本方針３）</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27</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（１）基本的な考え方</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27</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（２）利活用の促進に向けた取組</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27</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５　特定空家等の適切な対応（基本方針</w:t>
      </w:r>
      <w:r>
        <w:rPr>
          <w:rFonts w:hint="eastAsia" w:ascii="BIZ UDゴシック" w:hAnsi="BIZ UDゴシック" w:eastAsia="BIZ UDゴシック"/>
          <w:color w:val="000000" w:themeColor="text1"/>
        </w:rPr>
        <w:t>4</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28</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（１）基本的な考え方</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28</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（２）特定空家等に関する措置・対処に向けた取組</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28</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６　空家等に関する相談や対策の実施体制に関する事項</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29</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（１）基本的な考え方</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29</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（２）空家等に関する対策の相談や実施体制</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29</w:t>
      </w:r>
    </w:p>
    <w:p>
      <w:pPr>
        <w:pStyle w:val="0"/>
        <w:tabs>
          <w:tab w:val="right" w:leader="dot" w:pos="8505"/>
        </w:tabs>
        <w:spacing w:line="300" w:lineRule="exact"/>
        <w:ind w:right="525" w:rightChars="250" w:firstLine="210" w:firstLineChars="100"/>
        <w:jc w:val="left"/>
        <w:textAlignment w:val="baseline"/>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７　その他空家等に関する対策の実施に関し必要な事項</w:t>
      </w:r>
      <w:r>
        <w:rPr>
          <w:rFonts w:hint="eastAsia" w:ascii="BIZ UDゴシック" w:hAnsi="BIZ UDゴシック" w:eastAsia="BIZ UDゴシック"/>
          <w:color w:val="000000" w:themeColor="text1"/>
        </w:rPr>
        <w:tab/>
      </w:r>
      <w:r>
        <w:rPr>
          <w:rFonts w:hint="eastAsia" w:ascii="BIZ UDゴシック" w:hAnsi="BIZ UDゴシック" w:eastAsia="BIZ UDゴシック"/>
          <w:color w:val="000000" w:themeColor="text1"/>
        </w:rPr>
        <w:t>31</w:t>
      </w:r>
    </w:p>
    <w:p>
      <w:pPr>
        <w:pStyle w:val="0"/>
        <w:tabs>
          <w:tab w:val="right" w:leader="dot" w:pos="8505"/>
        </w:tabs>
        <w:spacing w:line="300" w:lineRule="exact"/>
        <w:ind w:right="565" w:rightChars="269" w:firstLine="210" w:firstLineChars="100"/>
        <w:jc w:val="left"/>
        <w:textAlignment w:val="baseline"/>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108" behindDoc="0" locked="0" layoutInCell="1" hidden="0" allowOverlap="1">
                <wp:simplePos x="0" y="0"/>
                <wp:positionH relativeFrom="margin">
                  <wp:posOffset>202565</wp:posOffset>
                </wp:positionH>
                <wp:positionV relativeFrom="paragraph">
                  <wp:posOffset>202565</wp:posOffset>
                </wp:positionV>
                <wp:extent cx="4885690" cy="752475"/>
                <wp:effectExtent l="635" t="635" r="29845" b="10795"/>
                <wp:wrapNone/>
                <wp:docPr id="1026" name="テキスト ボックス 2"/>
                <a:graphic xmlns:a="http://schemas.openxmlformats.org/drawingml/2006/main">
                  <a:graphicData uri="http://schemas.microsoft.com/office/word/2010/wordprocessingShape">
                    <wps:wsp>
                      <wps:cNvPr id="1026" name="テキスト ボックス 2"/>
                      <wps:cNvSpPr txBox="1">
                        <a:spLocks noChangeArrowheads="1"/>
                      </wps:cNvSpPr>
                      <wps:spPr>
                        <a:xfrm>
                          <a:off x="0" y="0"/>
                          <a:ext cx="4885690" cy="752475"/>
                        </a:xfrm>
                        <a:prstGeom prst="rect">
                          <a:avLst/>
                        </a:prstGeom>
                        <a:solidFill>
                          <a:srgbClr val="FFFFFF"/>
                        </a:solidFill>
                        <a:ln w="9525">
                          <a:solidFill>
                            <a:srgbClr val="000000"/>
                          </a:solidFill>
                          <a:miter lim="800000"/>
                          <a:headEnd/>
                          <a:tailEnd/>
                        </a:ln>
                      </wps:spPr>
                      <wps:txbx>
                        <w:txbxContent>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■「空家等」「空き家等」の表記について</w:t>
                            </w:r>
                          </w:p>
                          <w:p>
                            <w:pPr>
                              <w:pStyle w:val="0"/>
                              <w:autoSpaceDE w:val="0"/>
                              <w:autoSpaceDN w:val="0"/>
                              <w:ind w:left="2" w:right="-50" w:rightChars="-24" w:firstLine="210" w:firstLineChars="100"/>
                              <w:jc w:val="left"/>
                              <w:rPr>
                                <w:rFonts w:hint="default" w:ascii="ＭＳ 明朝" w:hAnsi="ＭＳ 明朝" w:eastAsia="ＭＳ 明朝"/>
                                <w:color w:val="000000" w:themeColor="text1"/>
                              </w:rPr>
                            </w:pPr>
                            <w:r>
                              <w:rPr>
                                <w:rFonts w:hint="eastAsia" w:ascii="BIZ UDゴシック" w:hAnsi="BIZ UDゴシック" w:eastAsia="BIZ UDゴシック"/>
                                <w:color w:val="000000" w:themeColor="text1"/>
                              </w:rPr>
                              <w:t>本計画書では原則「空家等」と表記し、法令や他計画などの引用に基づく場合は原典の表記に従います。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08;mso-wrap-distance-left:9pt;width:384.7pt;height:59.25pt;mso-position-horizontal-relative:margin;position:absolute;margin-left:15.95pt;margin-top:15.95pt;mso-wrap-distance-bottom:3.6pt;mso-wrap-distance-right:9pt;mso-wrap-distance-top:3.6pt;v-text-anchor:top;" o:spid="_x0000_s1026" o:allowincell="t" o:allowoverlap="t" filled="t" fillcolor="#ffffff" stroked="t" strokecolor="#000000" strokeweight="0.75pt" o:spt="202" type="#_x0000_t202">
                <v:fill/>
                <v:stroke miterlimit="8" filltype="solid"/>
                <v:textbox style="layout-flow:horizontal;">
                  <w:txbxContent>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■「空家等」「空き家等」の表記について</w:t>
                      </w:r>
                    </w:p>
                    <w:p>
                      <w:pPr>
                        <w:pStyle w:val="0"/>
                        <w:autoSpaceDE w:val="0"/>
                        <w:autoSpaceDN w:val="0"/>
                        <w:ind w:left="2" w:right="-50" w:rightChars="-24" w:firstLine="210" w:firstLineChars="100"/>
                        <w:jc w:val="left"/>
                        <w:rPr>
                          <w:rFonts w:hint="default" w:ascii="ＭＳ 明朝" w:hAnsi="ＭＳ 明朝" w:eastAsia="ＭＳ 明朝"/>
                          <w:color w:val="000000" w:themeColor="text1"/>
                        </w:rPr>
                      </w:pPr>
                      <w:r>
                        <w:rPr>
                          <w:rFonts w:hint="eastAsia" w:ascii="BIZ UDゴシック" w:hAnsi="BIZ UDゴシック" w:eastAsia="BIZ UDゴシック"/>
                          <w:color w:val="000000" w:themeColor="text1"/>
                        </w:rPr>
                        <w:t>本計画書では原則「空家等」と表記し、法令や他計画などの引用に基づく場合は原典の表記に従います。</w:t>
                      </w:r>
                    </w:p>
                  </w:txbxContent>
                </v:textbox>
                <v:imagedata o:title=""/>
                <w10:wrap type="none" anchorx="margin" anchory="text"/>
              </v:shape>
            </w:pict>
          </mc:Fallback>
        </mc:AlternateContent>
      </w:r>
      <w:r>
        <w:rPr>
          <w:rFonts w:hint="eastAsia" w:ascii="BIZ UDゴシック" w:hAnsi="BIZ UDゴシック" w:eastAsia="BIZ UDゴシック"/>
          <w:color w:val="000000" w:themeColor="text1"/>
        </w:rPr>
        <w:br w:type="page"/>
      </w:r>
    </w:p>
    <w:p>
      <w:pPr>
        <w:rPr>
          <w:rFonts w:hint="default" w:ascii="BIZ UDゴシック" w:hAnsi="BIZ UDゴシック" w:eastAsia="BIZ UDゴシック"/>
          <w:color w:val="000000" w:themeColor="text1"/>
        </w:rPr>
        <w:sectPr>
          <w:pgSz w:w="11906" w:h="16838"/>
          <w:pgMar w:top="1985" w:right="1701" w:bottom="1701" w:left="1701" w:header="851" w:footer="992" w:gutter="0"/>
          <w:cols w:space="720"/>
          <w:textDirection w:val="lrTb"/>
          <w:docGrid w:type="lines" w:linePitch="360"/>
        </w:sectPr>
      </w:pPr>
    </w:p>
    <w:p>
      <w:pPr>
        <w:pStyle w:val="30"/>
        <w:ind w:left="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第１章　いなべ市空家等対策計画の概要</w:t>
      </w:r>
    </w:p>
    <w:p>
      <w:pPr>
        <w:pStyle w:val="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１　計画策定の背景及び目的</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近年、全国的に空家等は増加傾向にあり、適正な管理が行われていない空家等が増加すると、地域住民の生活に対して安全性の低下、公衆衛生の悪化、景観の阻害など、深刻な影響を及ぼすことが懸念され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〇このため、生命、身体及び財産の保護、生活環境の保全を図り、併せて空家等の活用を促進するため、国において平成</w:t>
      </w:r>
      <w:r>
        <w:rPr>
          <w:rFonts w:hint="eastAsia" w:ascii="BIZ UDゴシック" w:hAnsi="BIZ UDゴシック" w:eastAsia="BIZ UDゴシック"/>
          <w:color w:val="000000" w:themeColor="text1"/>
        </w:rPr>
        <w:t>27</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5</w:t>
      </w:r>
      <w:r>
        <w:rPr>
          <w:rFonts w:hint="eastAsia" w:ascii="BIZ UDゴシック" w:hAnsi="BIZ UDゴシック" w:eastAsia="BIZ UDゴシック"/>
          <w:color w:val="000000" w:themeColor="text1"/>
        </w:rPr>
        <w:t>月に「空家等対策の推進に関する特別措置法」（以下「空家法」という。）が完全施行されました。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〇また、令和</w:t>
      </w:r>
      <w:r>
        <w:rPr>
          <w:rFonts w:hint="eastAsia" w:ascii="BIZ UDゴシック" w:hAnsi="BIZ UDゴシック" w:eastAsia="BIZ UDゴシック"/>
          <w:color w:val="000000" w:themeColor="text1"/>
        </w:rPr>
        <w:t>5</w:t>
      </w:r>
      <w:r>
        <w:rPr>
          <w:rFonts w:hint="eastAsia" w:ascii="BIZ UDゴシック" w:hAnsi="BIZ UDゴシック" w:eastAsia="BIZ UDゴシック"/>
          <w:color w:val="000000" w:themeColor="text1"/>
        </w:rPr>
        <w:t>年には空家法が改正され、空家等の「活用拡大」、「管理の確保」、「特定空家の除却等」の新たな対応が強化されました。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〇本市においては、市内の空家等の有効活用等を目的に、平成</w:t>
      </w:r>
      <w:r>
        <w:rPr>
          <w:rFonts w:hint="eastAsia" w:ascii="BIZ UDゴシック" w:hAnsi="BIZ UDゴシック" w:eastAsia="BIZ UDゴシック"/>
          <w:color w:val="000000" w:themeColor="text1"/>
        </w:rPr>
        <w:t>20</w:t>
      </w:r>
      <w:r>
        <w:rPr>
          <w:rFonts w:hint="eastAsia" w:ascii="BIZ UDゴシック" w:hAnsi="BIZ UDゴシック" w:eastAsia="BIZ UDゴシック"/>
          <w:color w:val="000000" w:themeColor="text1"/>
        </w:rPr>
        <w:t>年度から「空き家・空き地バンク制度」などの取組を進めています。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〇さらに、平成</w:t>
      </w:r>
      <w:r>
        <w:rPr>
          <w:rFonts w:hint="eastAsia" w:ascii="BIZ UDゴシック" w:hAnsi="BIZ UDゴシック" w:eastAsia="BIZ UDゴシック"/>
          <w:color w:val="000000" w:themeColor="text1"/>
        </w:rPr>
        <w:t>30</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月に「いなべ市空家等対策計画」を策定し、空家等の所有者が自らの責任において空家等の適正管理を行うことを原則として、空家等に関する総合的な対策を実施してきました。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〇今回、空家等に関する国や本市の動向等を踏まえ、実効性の高い空家等対策の取組に向けて、空家等対策計画の改定を行います。</w:t>
      </w:r>
    </w:p>
    <w:p>
      <w:pPr>
        <w:pStyle w:val="0"/>
        <w:ind w:left="210" w:hanging="210" w:hangingChars="10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２　計画の位置づけ</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〇本計画は、空家法第</w:t>
      </w:r>
      <w:r>
        <w:rPr>
          <w:rFonts w:hint="eastAsia" w:ascii="BIZ UDゴシック" w:hAnsi="BIZ UDゴシック" w:eastAsia="BIZ UDゴシック"/>
          <w:color w:val="000000" w:themeColor="text1"/>
        </w:rPr>
        <w:t>7</w:t>
      </w:r>
      <w:r>
        <w:rPr>
          <w:rFonts w:hint="eastAsia" w:ascii="BIZ UDゴシック" w:hAnsi="BIZ UDゴシック" w:eastAsia="BIZ UDゴシック"/>
          <w:color w:val="000000" w:themeColor="text1"/>
        </w:rPr>
        <w:t>条第</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項</w:t>
      </w:r>
      <w:r>
        <w:rPr>
          <w:rFonts w:hint="eastAsia" w:ascii="BIZ UDゴシック" w:hAnsi="BIZ UDゴシック" w:eastAsia="BIZ UDゴシック"/>
          <w:color w:val="000000" w:themeColor="text1"/>
          <w:vertAlign w:val="superscript"/>
        </w:rPr>
        <w:t>※</w:t>
      </w:r>
      <w:r>
        <w:rPr>
          <w:rFonts w:hint="eastAsia" w:ascii="BIZ UDゴシック" w:hAnsi="BIZ UDゴシック" w:eastAsia="BIZ UDゴシック"/>
          <w:color w:val="000000" w:themeColor="text1"/>
        </w:rPr>
        <w:t>に基づき定めるものです。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〇本計画は、本市の最上位計画である「第</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次いなべ市総合計画</w:t>
      </w:r>
      <w:r>
        <w:rPr>
          <w:rFonts w:hint="eastAsia" w:ascii="BIZ UDゴシック" w:hAnsi="BIZ UDゴシック" w:eastAsia="BIZ UDゴシック"/>
          <w:color w:val="000000" w:themeColor="text1"/>
        </w:rPr>
        <w:t xml:space="preserve"> </w:t>
      </w:r>
      <w:r>
        <w:rPr>
          <w:rFonts w:hint="eastAsia" w:ascii="BIZ UDゴシック" w:hAnsi="BIZ UDゴシック" w:eastAsia="BIZ UDゴシック"/>
          <w:color w:val="000000" w:themeColor="text1"/>
        </w:rPr>
        <w:t>前期基本計画（令和</w:t>
      </w:r>
      <w:r>
        <w:rPr>
          <w:rFonts w:hint="eastAsia" w:ascii="BIZ UDゴシック" w:hAnsi="BIZ UDゴシック" w:eastAsia="BIZ UDゴシック"/>
          <w:color w:val="000000" w:themeColor="text1"/>
        </w:rPr>
        <w:t>8</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月策定）」に即した計画であり、関連計画とも連携を図りながら進めていきます。</w:t>
      </w: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rPr>
        <mc:AlternateContent>
          <mc:Choice Requires="wps">
            <w:drawing>
              <wp:anchor distT="45720" distB="45720" distL="114300" distR="114300" simplePos="0" relativeHeight="20" behindDoc="0" locked="0" layoutInCell="1" hidden="0" allowOverlap="1">
                <wp:simplePos x="0" y="0"/>
                <wp:positionH relativeFrom="margin">
                  <wp:posOffset>2082165</wp:posOffset>
                </wp:positionH>
                <wp:positionV relativeFrom="paragraph">
                  <wp:posOffset>101600</wp:posOffset>
                </wp:positionV>
                <wp:extent cx="1676400" cy="752475"/>
                <wp:effectExtent l="635" t="635" r="29845" b="10795"/>
                <wp:wrapNone/>
                <wp:docPr id="1027" name="テキスト ボックス 2"/>
                <a:graphic xmlns:a="http://schemas.openxmlformats.org/drawingml/2006/main">
                  <a:graphicData uri="http://schemas.microsoft.com/office/word/2010/wordprocessingShape">
                    <wps:wsp>
                      <wps:cNvPr id="1027" name="テキスト ボックス 2"/>
                      <wps:cNvSpPr txBox="1">
                        <a:spLocks noChangeArrowheads="1"/>
                      </wps:cNvSpPr>
                      <wps:spPr>
                        <a:xfrm>
                          <a:off x="0" y="0"/>
                          <a:ext cx="1676400" cy="752475"/>
                        </a:xfrm>
                        <a:prstGeom prst="rect">
                          <a:avLst/>
                        </a:prstGeom>
                        <a:solidFill>
                          <a:srgbClr val="FFFFFF"/>
                        </a:solidFill>
                        <a:ln w="9525">
                          <a:solidFill>
                            <a:srgbClr val="000000"/>
                          </a:solidFill>
                          <a:miter lim="800000"/>
                          <a:headEnd/>
                          <a:tailEnd/>
                        </a:ln>
                      </wps:spPr>
                      <wps:txbx>
                        <w:txbxContent>
                          <w:p>
                            <w:pPr>
                              <w:pStyle w:val="0"/>
                              <w:spacing w:line="240" w:lineRule="atLeas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第</w:t>
                            </w:r>
                            <w:r>
                              <w:rPr>
                                <w:rFonts w:hint="eastAsia" w:ascii="BIZ UDゴシック" w:hAnsi="BIZ UDゴシック" w:eastAsia="BIZ UDゴシック"/>
                                <w:color w:val="000000" w:themeColor="text1"/>
                                <w:sz w:val="20"/>
                              </w:rPr>
                              <w:t>3</w:t>
                            </w:r>
                            <w:r>
                              <w:rPr>
                                <w:rFonts w:hint="eastAsia" w:ascii="BIZ UDゴシック" w:hAnsi="BIZ UDゴシック" w:eastAsia="BIZ UDゴシック"/>
                                <w:color w:val="000000" w:themeColor="text1"/>
                                <w:sz w:val="20"/>
                              </w:rPr>
                              <w:t>次いなべ市総合計画</w:t>
                            </w:r>
                          </w:p>
                          <w:p>
                            <w:pPr>
                              <w:pStyle w:val="0"/>
                              <w:spacing w:line="240" w:lineRule="atLeas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前期基本計画</w:t>
                            </w:r>
                          </w:p>
                          <w:p>
                            <w:pPr>
                              <w:pStyle w:val="0"/>
                              <w:spacing w:line="240" w:lineRule="atLeas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（令和</w:t>
                            </w:r>
                            <w:r>
                              <w:rPr>
                                <w:rFonts w:hint="eastAsia" w:ascii="BIZ UDゴシック" w:hAnsi="BIZ UDゴシック" w:eastAsia="BIZ UDゴシック"/>
                                <w:color w:val="000000" w:themeColor="text1"/>
                                <w:sz w:val="20"/>
                              </w:rPr>
                              <w:t>8</w:t>
                            </w:r>
                            <w:r>
                              <w:rPr>
                                <w:rFonts w:hint="eastAsia" w:ascii="BIZ UDゴシック" w:hAnsi="BIZ UDゴシック" w:eastAsia="BIZ UDゴシック"/>
                                <w:color w:val="000000" w:themeColor="text1"/>
                                <w:sz w:val="20"/>
                              </w:rPr>
                              <w:t>年</w:t>
                            </w:r>
                            <w:r>
                              <w:rPr>
                                <w:rFonts w:hint="eastAsia" w:ascii="BIZ UDゴシック" w:hAnsi="BIZ UDゴシック" w:eastAsia="BIZ UDゴシック"/>
                                <w:color w:val="000000" w:themeColor="text1"/>
                                <w:sz w:val="20"/>
                              </w:rPr>
                              <w:t>3</w:t>
                            </w:r>
                            <w:r>
                              <w:rPr>
                                <w:rFonts w:hint="eastAsia" w:ascii="BIZ UDゴシック" w:hAnsi="BIZ UDゴシック" w:eastAsia="BIZ UDゴシック"/>
                                <w:color w:val="000000" w:themeColor="text1"/>
                                <w:sz w:val="20"/>
                              </w:rPr>
                              <w:t>月策定）</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0;mso-wrap-distance-left:9pt;width:132pt;height:59.25pt;mso-position-horizontal-relative:margin;position:absolute;margin-left:163.95pt;margin-top:8pt;mso-wrap-distance-bottom:3.6pt;mso-wrap-distance-right:9pt;mso-wrap-distance-top:3.6pt;v-text-anchor:top;" o:spid="_x0000_s1027" o:allowincell="t" o:allowoverlap="t" filled="t" fillcolor="#ffffff" stroked="t" strokecolor="#000000" strokeweight="0.75pt" o:spt="202" type="#_x0000_t202">
                <v:fill/>
                <v:stroke miterlimit="8" filltype="solid"/>
                <v:textbox style="layout-flow:horizontal;">
                  <w:txbxContent>
                    <w:p>
                      <w:pPr>
                        <w:pStyle w:val="0"/>
                        <w:spacing w:line="240" w:lineRule="atLeas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第</w:t>
                      </w:r>
                      <w:r>
                        <w:rPr>
                          <w:rFonts w:hint="eastAsia" w:ascii="BIZ UDゴシック" w:hAnsi="BIZ UDゴシック" w:eastAsia="BIZ UDゴシック"/>
                          <w:color w:val="000000" w:themeColor="text1"/>
                          <w:sz w:val="20"/>
                        </w:rPr>
                        <w:t>3</w:t>
                      </w:r>
                      <w:r>
                        <w:rPr>
                          <w:rFonts w:hint="eastAsia" w:ascii="BIZ UDゴシック" w:hAnsi="BIZ UDゴシック" w:eastAsia="BIZ UDゴシック"/>
                          <w:color w:val="000000" w:themeColor="text1"/>
                          <w:sz w:val="20"/>
                        </w:rPr>
                        <w:t>次いなべ市総合計画</w:t>
                      </w:r>
                    </w:p>
                    <w:p>
                      <w:pPr>
                        <w:pStyle w:val="0"/>
                        <w:spacing w:line="240" w:lineRule="atLeas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前期基本計画</w:t>
                      </w:r>
                    </w:p>
                    <w:p>
                      <w:pPr>
                        <w:pStyle w:val="0"/>
                        <w:spacing w:line="240" w:lineRule="atLeas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（令和</w:t>
                      </w:r>
                      <w:r>
                        <w:rPr>
                          <w:rFonts w:hint="eastAsia" w:ascii="BIZ UDゴシック" w:hAnsi="BIZ UDゴシック" w:eastAsia="BIZ UDゴシック"/>
                          <w:color w:val="000000" w:themeColor="text1"/>
                          <w:sz w:val="20"/>
                        </w:rPr>
                        <w:t>8</w:t>
                      </w:r>
                      <w:r>
                        <w:rPr>
                          <w:rFonts w:hint="eastAsia" w:ascii="BIZ UDゴシック" w:hAnsi="BIZ UDゴシック" w:eastAsia="BIZ UDゴシック"/>
                          <w:color w:val="000000" w:themeColor="text1"/>
                          <w:sz w:val="20"/>
                        </w:rPr>
                        <w:t>年</w:t>
                      </w:r>
                      <w:r>
                        <w:rPr>
                          <w:rFonts w:hint="eastAsia" w:ascii="BIZ UDゴシック" w:hAnsi="BIZ UDゴシック" w:eastAsia="BIZ UDゴシック"/>
                          <w:color w:val="000000" w:themeColor="text1"/>
                          <w:sz w:val="20"/>
                        </w:rPr>
                        <w:t>3</w:t>
                      </w:r>
                      <w:r>
                        <w:rPr>
                          <w:rFonts w:hint="eastAsia" w:ascii="BIZ UDゴシック" w:hAnsi="BIZ UDゴシック" w:eastAsia="BIZ UDゴシック"/>
                          <w:color w:val="000000" w:themeColor="text1"/>
                          <w:sz w:val="20"/>
                        </w:rPr>
                        <w:t>月策定）</w:t>
                      </w:r>
                    </w:p>
                  </w:txbxContent>
                </v:textbox>
                <v:imagedata o:title=""/>
                <w10:wrap type="none" anchorx="margin" anchory="text"/>
              </v:shape>
            </w:pict>
          </mc:Fallback>
        </mc:AlternateContent>
      </w:r>
      <w:r>
        <w:rPr>
          <w:rFonts w:hint="default" w:ascii="BIZ UDゴシック" w:hAnsi="BIZ UDゴシック" w:eastAsia="BIZ UDゴシック"/>
          <w:color w:val="000000" w:themeColor="text1"/>
        </w:rPr>
        <mc:AlternateContent>
          <mc:Choice Requires="wps">
            <w:drawing>
              <wp:anchor distT="45720" distB="45720" distL="114300" distR="114300" simplePos="0" relativeHeight="19" behindDoc="0" locked="0" layoutInCell="1" hidden="0" allowOverlap="1">
                <wp:simplePos x="0" y="0"/>
                <wp:positionH relativeFrom="margin">
                  <wp:posOffset>0</wp:posOffset>
                </wp:positionH>
                <wp:positionV relativeFrom="paragraph">
                  <wp:posOffset>139700</wp:posOffset>
                </wp:positionV>
                <wp:extent cx="1676400" cy="1741805"/>
                <wp:effectExtent l="635" t="635" r="29845" b="10795"/>
                <wp:wrapNone/>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1676400" cy="1741805"/>
                        </a:xfrm>
                        <a:prstGeom prst="rect">
                          <a:avLst/>
                        </a:prstGeom>
                        <a:solidFill>
                          <a:srgbClr val="FFFFFF"/>
                        </a:solidFill>
                        <a:ln w="9525">
                          <a:solidFill>
                            <a:srgbClr val="000000"/>
                          </a:solidFill>
                          <a:miter lim="800000"/>
                          <a:headEnd/>
                          <a:tailEnd/>
                        </a:ln>
                      </wps:spPr>
                      <wps:txbx>
                        <w:txbxContent>
                          <w:p>
                            <w:pPr>
                              <w:pStyle w:val="0"/>
                              <w:spacing w:line="280" w:lineRule="exact"/>
                              <w:rPr>
                                <w:rFonts w:hint="default" w:ascii="BIZ UDゴシック" w:hAnsi="BIZ UDゴシック" w:eastAsia="BIZ UDゴシック"/>
                                <w:sz w:val="20"/>
                              </w:rPr>
                            </w:pPr>
                            <w:r>
                              <w:rPr>
                                <w:rFonts w:hint="eastAsia" w:ascii="BIZ UDゴシック" w:hAnsi="BIZ UDゴシック" w:eastAsia="BIZ UDゴシック"/>
                                <w:sz w:val="20"/>
                              </w:rPr>
                              <w:t>空家等対策の推進に関する特別措置法（空家法）</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9;mso-wrap-distance-left:9pt;width:132pt;height:137.15pt;mso-position-horizontal-relative:margin;position:absolute;margin-left:0pt;margin-top:11pt;mso-wrap-distance-bottom:3.6pt;mso-wrap-distance-right:9pt;mso-wrap-distance-top:3.6pt;v-text-anchor:top;" o:spid="_x0000_s1028" o:allowincell="t" o:allowoverlap="t" filled="t" fillcolor="#ffffff" stroked="t" strokecolor="#000000" strokeweight="0.75pt" o:spt="202" type="#_x0000_t202">
                <v:fill/>
                <v:stroke miterlimit="8" filltype="solid"/>
                <v:textbox style="layout-flow:horizontal;mso-fit-shape-to-text:t;">
                  <w:txbxContent>
                    <w:p>
                      <w:pPr>
                        <w:pStyle w:val="0"/>
                        <w:spacing w:line="280" w:lineRule="exact"/>
                        <w:rPr>
                          <w:rFonts w:hint="default" w:ascii="BIZ UDゴシック" w:hAnsi="BIZ UDゴシック" w:eastAsia="BIZ UDゴシック"/>
                          <w:sz w:val="20"/>
                        </w:rPr>
                      </w:pPr>
                      <w:r>
                        <w:rPr>
                          <w:rFonts w:hint="eastAsia" w:ascii="BIZ UDゴシック" w:hAnsi="BIZ UDゴシック" w:eastAsia="BIZ UDゴシック"/>
                          <w:sz w:val="20"/>
                        </w:rPr>
                        <w:t>空家等対策の推進に関する特別措置法（空家法）</w:t>
                      </w:r>
                    </w:p>
                  </w:txbxContent>
                </v:textbox>
                <v:imagedata o:title=""/>
                <w10:wrap type="none" anchorx="margin" anchory="text"/>
              </v:shape>
            </w:pict>
          </mc:Fallback>
        </mc:AlternateContent>
      </w: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default"/>
          <w:color w:val="000000" w:themeColor="text1"/>
        </w:rPr>
        <mc:AlternateContent>
          <mc:Choice Requires="wps">
            <w:drawing>
              <wp:anchor distT="0" distB="0" distL="114300" distR="114300" simplePos="0" relativeHeight="23" behindDoc="0" locked="0" layoutInCell="1" hidden="0" allowOverlap="1">
                <wp:simplePos x="0" y="0"/>
                <wp:positionH relativeFrom="column">
                  <wp:posOffset>748665</wp:posOffset>
                </wp:positionH>
                <wp:positionV relativeFrom="paragraph">
                  <wp:posOffset>145415</wp:posOffset>
                </wp:positionV>
                <wp:extent cx="1885950" cy="628650"/>
                <wp:effectExtent l="635" t="0" r="65405" b="10160"/>
                <wp:wrapNone/>
                <wp:docPr id="1029" name="フリーフォーム: 図形 22"/>
                <a:graphic xmlns:a="http://schemas.openxmlformats.org/drawingml/2006/main">
                  <a:graphicData uri="http://schemas.microsoft.com/office/word/2010/wordprocessingShape">
                    <wps:wsp>
                      <wps:cNvPr id="1029" name="フリーフォーム: 図形 22"/>
                      <wps:cNvSpPr/>
                      <wps:spPr>
                        <a:xfrm>
                          <a:off x="0" y="0"/>
                          <a:ext cx="1885950" cy="628650"/>
                        </a:xfrm>
                        <a:custGeom>
                          <a:avLst/>
                          <a:gdLst>
                            <a:gd name="connsiteX0" fmla="*/ 0 w 1885950"/>
                            <a:gd name="connsiteY0" fmla="*/ 0 h 676275"/>
                            <a:gd name="connsiteX1" fmla="*/ 0 w 1885950"/>
                            <a:gd name="connsiteY1" fmla="*/ 409575 h 676275"/>
                            <a:gd name="connsiteX2" fmla="*/ 1885950 w 1885950"/>
                            <a:gd name="connsiteY2" fmla="*/ 409575 h 676275"/>
                            <a:gd name="connsiteX3" fmla="*/ 1885950 w 1885950"/>
                            <a:gd name="connsiteY3" fmla="*/ 676275 h 676275"/>
                          </a:gdLst>
                          <a:ahLst/>
                          <a:cxnLst>
                            <a:cxn ang="0">
                              <a:pos x="connsiteX0" y="connsiteY0"/>
                            </a:cxn>
                            <a:cxn ang="0">
                              <a:pos x="connsiteX1" y="connsiteY1"/>
                            </a:cxn>
                            <a:cxn ang="0">
                              <a:pos x="connsiteX2" y="connsiteY2"/>
                            </a:cxn>
                            <a:cxn ang="0">
                              <a:pos x="connsiteX3" y="connsiteY3"/>
                            </a:cxn>
                          </a:cxnLst>
                          <a:rect l="l" t="t" r="r" b="b"/>
                          <a:pathLst>
                            <a:path w="1885950" h="676275">
                              <a:moveTo>
                                <a:pt x="0" y="0"/>
                              </a:moveTo>
                              <a:lnTo>
                                <a:pt x="0" y="409575"/>
                              </a:lnTo>
                              <a:lnTo>
                                <a:pt x="1885950" y="409575"/>
                              </a:lnTo>
                              <a:lnTo>
                                <a:pt x="1885950" y="676275"/>
                              </a:lnTo>
                            </a:path>
                          </a:pathLst>
                        </a:custGeom>
                        <a:noFill/>
                        <a:ln w="1270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2" style="mso-position-vertical-relative:text;z-index:23;mso-wrap-distance-left:9pt;width:148.5pt;height:49.5pt;mso-position-horizontal-relative:text;position:absolute;margin-left:58.95pt;margin-top:11.45pt;mso-wrap-distance-bottom:0pt;mso-wrap-distance-right:9pt;mso-wrap-distance-top:0pt;" o:spid="_x0000_s1029" o:allowincell="t" o:allowoverlap="t" filled="f" stroked="t" strokecolor="#000000 [3213]" strokeweight="1pt" o:spt="100" path="m0,0l0,0l0,13082l21600,13082l21600,21600e">
                <v:path textboxrect="0,0,21600,21600" arrowok="true" o:connecttype="custom" o:connectlocs="0,0;0,13082;21600,13082;21600,21600" o:connectangles="0,0,0,0"/>
                <v:fill/>
                <v:stroke linestyle="single" miterlimit="8" endcap="flat" dashstyle="solid" filltype="solid" endarrow="block"/>
                <v:textbox style="layout-flow:horizontal;"/>
                <v:imagedata o:title=""/>
                <w10:wrap type="none" anchorx="text" anchory="text"/>
              </v:shape>
            </w:pict>
          </mc:Fallback>
        </mc:AlternateContent>
      </w:r>
    </w:p>
    <w:p>
      <w:pPr>
        <w:pStyle w:val="0"/>
        <w:ind w:left="210" w:hanging="210" w:hangingChars="100"/>
        <w:rPr>
          <w:rFonts w:hint="default" w:ascii="BIZ UDゴシック" w:hAnsi="BIZ UDゴシック" w:eastAsia="BIZ UDゴシック"/>
          <w:color w:val="000000" w:themeColor="text1"/>
        </w:rPr>
      </w:pPr>
      <w:r>
        <w:rPr>
          <w:rFonts w:hint="default"/>
          <w:color w:val="000000" w:themeColor="text1"/>
        </w:rPr>
        <mc:AlternateContent>
          <mc:Choice Requires="wps">
            <w:drawing>
              <wp:anchor distT="0" distB="0" distL="114300" distR="114300" simplePos="0" relativeHeight="24" behindDoc="0" locked="0" layoutInCell="1" hidden="0" allowOverlap="1">
                <wp:simplePos x="0" y="0"/>
                <wp:positionH relativeFrom="column">
                  <wp:posOffset>2882265</wp:posOffset>
                </wp:positionH>
                <wp:positionV relativeFrom="paragraph">
                  <wp:posOffset>180975</wp:posOffset>
                </wp:positionV>
                <wp:extent cx="0" cy="361950"/>
                <wp:effectExtent l="36195" t="0" r="65405" b="10160"/>
                <wp:wrapNone/>
                <wp:docPr id="1030" name="フリーフォーム: 図形 23"/>
                <a:graphic xmlns:a="http://schemas.openxmlformats.org/drawingml/2006/main">
                  <a:graphicData uri="http://schemas.microsoft.com/office/word/2010/wordprocessingShape">
                    <wps:wsp>
                      <wps:cNvPr id="1030" name="フリーフォーム: 図形 23"/>
                      <wps:cNvSpPr/>
                      <wps:spPr>
                        <a:xfrm>
                          <a:off x="0" y="0"/>
                          <a:ext cx="0" cy="361950"/>
                        </a:xfrm>
                        <a:custGeom>
                          <a:avLst/>
                          <a:gdLst>
                            <a:gd name="connsiteX0" fmla="*/ 0 w 0"/>
                            <a:gd name="connsiteY0" fmla="*/ 0 h 361950"/>
                            <a:gd name="connsiteX1" fmla="*/ 0 w 0"/>
                            <a:gd name="connsiteY1" fmla="*/ 361950 h 361950"/>
                          </a:gdLst>
                          <a:ahLst/>
                          <a:cxnLst>
                            <a:cxn ang="0">
                              <a:pos x="connsiteX0" y="connsiteY0"/>
                            </a:cxn>
                            <a:cxn ang="0">
                              <a:pos x="connsiteX1" y="connsiteY1"/>
                            </a:cxn>
                          </a:cxnLst>
                          <a:rect l="l" t="t" r="r" b="b"/>
                          <a:pathLst>
                            <a:path h="361950">
                              <a:moveTo>
                                <a:pt x="0" y="0"/>
                              </a:moveTo>
                              <a:lnTo>
                                <a:pt x="0" y="361950"/>
                              </a:lnTo>
                            </a:path>
                          </a:pathLst>
                        </a:custGeom>
                        <a:noFill/>
                        <a:ln w="1270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3" style="mso-position-vertical-relative:text;z-index:24;mso-wrap-distance-left:9pt;width:0pt;height:28.5pt;mso-position-horizontal-relative:text;position:absolute;margin-left:226.95pt;margin-top:14.25pt;mso-wrap-distance-bottom:0pt;mso-wrap-distance-right:9pt;mso-wrap-distance-top:0pt;" o:spid="_x0000_s1030" o:allowincell="t" o:allowoverlap="t" filled="f" stroked="t" strokecolor="#000000 [3213]" strokeweight="1pt" o:spt="100" path="m0,0l0,0l0,21600e">
                <v:path textboxrect="0,0,21600,21600" arrowok="true" o:connecttype="custom" o:connectlocs="0,0;0,21600" o:connectangles="0,0"/>
                <v:fill/>
                <v:stroke linestyle="single" miterlimit="8" endcap="flat" dashstyle="solid" filltype="solid" endarrow="block"/>
                <v:textbox style="layout-flow:horizontal;"/>
                <v:imagedata o:title=""/>
                <w10:wrap type="none" anchorx="text" anchory="text"/>
              </v:shape>
            </w:pict>
          </mc:Fallback>
        </mc:AlternateContent>
      </w:r>
    </w:p>
    <w:p>
      <w:pPr>
        <w:pStyle w:val="0"/>
        <w:ind w:left="210" w:hanging="210" w:hangingChars="100"/>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22" behindDoc="0" locked="0" layoutInCell="1" hidden="0" allowOverlap="1">
                <wp:simplePos x="0" y="0"/>
                <wp:positionH relativeFrom="margin">
                  <wp:posOffset>-80010</wp:posOffset>
                </wp:positionH>
                <wp:positionV relativeFrom="paragraph">
                  <wp:posOffset>215900</wp:posOffset>
                </wp:positionV>
                <wp:extent cx="1847850" cy="641350"/>
                <wp:effectExtent l="635" t="635" r="29845" b="1079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1847850" cy="641350"/>
                        </a:xfrm>
                        <a:prstGeom prst="rect">
                          <a:avLst/>
                        </a:prstGeom>
                        <a:solidFill>
                          <a:srgbClr val="FFFFFF"/>
                        </a:solidFill>
                        <a:ln w="9525">
                          <a:solidFill>
                            <a:srgbClr val="000000"/>
                          </a:solidFill>
                          <a:miter lim="800000"/>
                          <a:headEnd/>
                          <a:tailEnd/>
                        </a:ln>
                      </wps:spPr>
                      <wps:txbx>
                        <w:txbxContent>
                          <w:p>
                            <w:pPr>
                              <w:pStyle w:val="0"/>
                              <w:spacing w:line="280" w:lineRule="exact"/>
                              <w:rPr>
                                <w:rFonts w:hint="default" w:ascii="BIZ UDゴシック" w:hAnsi="BIZ UDゴシック" w:eastAsia="BIZ UDゴシック"/>
                              </w:rPr>
                            </w:pPr>
                            <w:r>
                              <w:rPr>
                                <w:rFonts w:hint="eastAsia" w:ascii="BIZ UDゴシック" w:hAnsi="BIZ UDゴシック" w:eastAsia="BIZ UDゴシック"/>
                              </w:rPr>
                              <w:t>【その他の行政計画】</w:t>
                            </w:r>
                          </w:p>
                          <w:p>
                            <w:pPr>
                              <w:pStyle w:val="0"/>
                              <w:spacing w:line="280" w:lineRule="exact"/>
                              <w:rPr>
                                <w:rFonts w:hint="default" w:ascii="BIZ UDゴシック" w:hAnsi="BIZ UDゴシック" w:eastAsia="BIZ UDゴシック"/>
                              </w:rPr>
                            </w:pPr>
                            <w:r>
                              <w:rPr>
                                <w:rFonts w:hint="eastAsia" w:ascii="BIZ UDゴシック" w:hAnsi="BIZ UDゴシック" w:eastAsia="BIZ UDゴシック"/>
                                <w:w w:val="75"/>
                                <w:kern w:val="0"/>
                                <w:fitText w:val="2520" w:id="1"/>
                              </w:rPr>
                              <w:t>・いなべ市都市計画マスタープラン</w:t>
                            </w:r>
                          </w:p>
                          <w:p>
                            <w:pPr>
                              <w:pStyle w:val="0"/>
                              <w:spacing w:line="280" w:lineRule="exact"/>
                              <w:rPr>
                                <w:rFonts w:hint="default" w:ascii="BIZ UDゴシック" w:hAnsi="BIZ UDゴシック" w:eastAsia="BIZ UDゴシック"/>
                              </w:rPr>
                            </w:pPr>
                            <w:r>
                              <w:rPr>
                                <w:rFonts w:hint="eastAsia" w:ascii="BIZ UDゴシック" w:hAnsi="BIZ UDゴシック" w:eastAsia="BIZ UDゴシック"/>
                                <w:spacing w:val="0"/>
                                <w:w w:val="63"/>
                                <w:kern w:val="0"/>
                                <w:fitText w:val="2520" w:id="2"/>
                              </w:rPr>
                              <w:t>・第</w:t>
                            </w:r>
                            <w:r>
                              <w:rPr>
                                <w:rFonts w:hint="eastAsia" w:ascii="BIZ UDゴシック" w:hAnsi="BIZ UDゴシック" w:eastAsia="BIZ UDゴシック"/>
                                <w:spacing w:val="0"/>
                                <w:w w:val="63"/>
                                <w:kern w:val="0"/>
                                <w:fitText w:val="2520" w:id="2"/>
                              </w:rPr>
                              <w:t>4</w:t>
                            </w:r>
                            <w:r>
                              <w:rPr>
                                <w:rFonts w:hint="eastAsia" w:ascii="BIZ UDゴシック" w:hAnsi="BIZ UDゴシック" w:eastAsia="BIZ UDゴシック"/>
                                <w:spacing w:val="0"/>
                                <w:w w:val="63"/>
                                <w:kern w:val="0"/>
                                <w:fitText w:val="2520" w:id="2"/>
                              </w:rPr>
                              <w:t>次いーとこ定住自立圏共生ビジョ</w:t>
                            </w:r>
                            <w:r>
                              <w:rPr>
                                <w:rFonts w:hint="eastAsia" w:ascii="BIZ UDゴシック" w:hAnsi="BIZ UDゴシック" w:eastAsia="BIZ UDゴシック"/>
                                <w:spacing w:val="3"/>
                                <w:w w:val="63"/>
                                <w:kern w:val="0"/>
                                <w:fitText w:val="2520" w:id="2"/>
                              </w:rPr>
                              <w:t>ン</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2;mso-wrap-distance-left:9pt;width:145.5pt;height:50.5pt;mso-position-horizontal-relative:margin;position:absolute;margin-left:-6.3pt;margin-top:17pt;mso-wrap-distance-bottom:3.6pt;mso-wrap-distance-right:9pt;mso-wrap-distance-top:3.6pt;v-text-anchor:top;" o:spid="_x0000_s1031" o:allowincell="t" o:allowoverlap="t" filled="t" fillcolor="#ffffff" stroked="t" strokecolor="#000000" strokeweight="0.75pt" o:spt="202" type="#_x0000_t202">
                <v:fill/>
                <v:stroke miterlimit="8" filltype="solid"/>
                <v:textbox style="layout-flow:horizontal;">
                  <w:txbxContent>
                    <w:p>
                      <w:pPr>
                        <w:pStyle w:val="0"/>
                        <w:spacing w:line="280" w:lineRule="exact"/>
                        <w:rPr>
                          <w:rFonts w:hint="default" w:ascii="BIZ UDゴシック" w:hAnsi="BIZ UDゴシック" w:eastAsia="BIZ UDゴシック"/>
                        </w:rPr>
                      </w:pPr>
                      <w:r>
                        <w:rPr>
                          <w:rFonts w:hint="eastAsia" w:ascii="BIZ UDゴシック" w:hAnsi="BIZ UDゴシック" w:eastAsia="BIZ UDゴシック"/>
                        </w:rPr>
                        <w:t>【その他の行政計画】</w:t>
                      </w:r>
                    </w:p>
                    <w:p>
                      <w:pPr>
                        <w:pStyle w:val="0"/>
                        <w:spacing w:line="280" w:lineRule="exact"/>
                        <w:rPr>
                          <w:rFonts w:hint="default" w:ascii="BIZ UDゴシック" w:hAnsi="BIZ UDゴシック" w:eastAsia="BIZ UDゴシック"/>
                        </w:rPr>
                      </w:pPr>
                      <w:r>
                        <w:rPr>
                          <w:rFonts w:hint="eastAsia" w:ascii="BIZ UDゴシック" w:hAnsi="BIZ UDゴシック" w:eastAsia="BIZ UDゴシック"/>
                          <w:w w:val="75"/>
                          <w:kern w:val="0"/>
                          <w:fitText w:val="2520" w:id="1"/>
                        </w:rPr>
                        <w:t>・いなべ市都市計画マスタープラン</w:t>
                      </w:r>
                    </w:p>
                    <w:p>
                      <w:pPr>
                        <w:pStyle w:val="0"/>
                        <w:spacing w:line="280" w:lineRule="exact"/>
                        <w:rPr>
                          <w:rFonts w:hint="default" w:ascii="BIZ UDゴシック" w:hAnsi="BIZ UDゴシック" w:eastAsia="BIZ UDゴシック"/>
                        </w:rPr>
                      </w:pPr>
                      <w:r>
                        <w:rPr>
                          <w:rFonts w:hint="eastAsia" w:ascii="BIZ UDゴシック" w:hAnsi="BIZ UDゴシック" w:eastAsia="BIZ UDゴシック"/>
                          <w:spacing w:val="0"/>
                          <w:w w:val="63"/>
                          <w:kern w:val="0"/>
                          <w:fitText w:val="2520" w:id="2"/>
                        </w:rPr>
                        <w:t>・第</w:t>
                      </w:r>
                      <w:r>
                        <w:rPr>
                          <w:rFonts w:hint="eastAsia" w:ascii="BIZ UDゴシック" w:hAnsi="BIZ UDゴシック" w:eastAsia="BIZ UDゴシック"/>
                          <w:spacing w:val="0"/>
                          <w:w w:val="63"/>
                          <w:kern w:val="0"/>
                          <w:fitText w:val="2520" w:id="2"/>
                        </w:rPr>
                        <w:t>4</w:t>
                      </w:r>
                      <w:r>
                        <w:rPr>
                          <w:rFonts w:hint="eastAsia" w:ascii="BIZ UDゴシック" w:hAnsi="BIZ UDゴシック" w:eastAsia="BIZ UDゴシック"/>
                          <w:spacing w:val="0"/>
                          <w:w w:val="63"/>
                          <w:kern w:val="0"/>
                          <w:fitText w:val="2520" w:id="2"/>
                        </w:rPr>
                        <w:t>次いーとこ定住自立圏共生ビジョ</w:t>
                      </w:r>
                      <w:r>
                        <w:rPr>
                          <w:rFonts w:hint="eastAsia" w:ascii="BIZ UDゴシック" w:hAnsi="BIZ UDゴシック" w:eastAsia="BIZ UDゴシック"/>
                          <w:spacing w:val="3"/>
                          <w:w w:val="63"/>
                          <w:kern w:val="0"/>
                          <w:fitText w:val="2520" w:id="2"/>
                        </w:rPr>
                        <w:t>ン</w:t>
                      </w:r>
                    </w:p>
                  </w:txbxContent>
                </v:textbox>
                <v:imagedata o:title=""/>
                <w10:wrap type="none" anchorx="margin" anchory="text"/>
              </v:shape>
            </w:pict>
          </mc:Fallback>
        </mc:AlternateContent>
      </w:r>
    </w:p>
    <w:p>
      <w:pPr>
        <w:pStyle w:val="0"/>
        <w:ind w:left="210" w:hanging="210" w:hangingChars="100"/>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rPr>
        <mc:AlternateContent>
          <mc:Choice Requires="wps">
            <w:drawing>
              <wp:anchor distT="45720" distB="45720" distL="114300" distR="114300" simplePos="0" relativeHeight="98" behindDoc="0" locked="0" layoutInCell="1" hidden="0" allowOverlap="1">
                <wp:simplePos x="0" y="0"/>
                <wp:positionH relativeFrom="margin">
                  <wp:posOffset>4158615</wp:posOffset>
                </wp:positionH>
                <wp:positionV relativeFrom="paragraph">
                  <wp:posOffset>6350</wp:posOffset>
                </wp:positionV>
                <wp:extent cx="1543050" cy="619125"/>
                <wp:effectExtent l="635" t="635" r="29845" b="1079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1543050" cy="619125"/>
                        </a:xfrm>
                        <a:prstGeom prst="rect">
                          <a:avLst/>
                        </a:prstGeom>
                        <a:solidFill>
                          <a:srgbClr val="FFFFFF"/>
                        </a:solidFill>
                        <a:ln w="15875" cmpd="dbl">
                          <a:solidFill>
                            <a:srgbClr val="000000"/>
                          </a:solidFill>
                          <a:miter lim="800000"/>
                          <a:headEnd/>
                          <a:tailEnd/>
                        </a:ln>
                      </wps:spPr>
                      <wps:txbx>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三重県住生活基本計画</w:t>
                            </w:r>
                          </w:p>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（令和</w:t>
                            </w:r>
                            <w:r>
                              <w:rPr>
                                <w:rFonts w:hint="eastAsia" w:ascii="BIZ UDゴシック" w:hAnsi="BIZ UDゴシック" w:eastAsia="BIZ UDゴシック"/>
                                <w:sz w:val="20"/>
                              </w:rPr>
                              <w:t>4</w:t>
                            </w:r>
                            <w:r>
                              <w:rPr>
                                <w:rFonts w:hint="eastAsia" w:ascii="BIZ UDゴシック" w:hAnsi="BIZ UDゴシック" w:eastAsia="BIZ UDゴシック"/>
                                <w:sz w:val="20"/>
                              </w:rPr>
                              <w:t>年</w:t>
                            </w:r>
                            <w:r>
                              <w:rPr>
                                <w:rFonts w:hint="eastAsia" w:ascii="BIZ UDゴシック" w:hAnsi="BIZ UDゴシック" w:eastAsia="BIZ UDゴシック"/>
                                <w:sz w:val="20"/>
                              </w:rPr>
                              <w:t>6</w:t>
                            </w:r>
                            <w:r>
                              <w:rPr>
                                <w:rFonts w:hint="eastAsia" w:ascii="BIZ UDゴシック" w:hAnsi="BIZ UDゴシック" w:eastAsia="BIZ UDゴシック"/>
                                <w:sz w:val="20"/>
                              </w:rPr>
                              <w:t>月</w:t>
                            </w:r>
                            <w:r>
                              <w:rPr>
                                <w:rFonts w:hint="eastAsia" w:ascii="BIZ UDゴシック" w:hAnsi="BIZ UDゴシック" w:eastAsia="BIZ UDゴシック"/>
                                <w:color w:val="000000" w:themeColor="text1"/>
                                <w:sz w:val="20"/>
                              </w:rPr>
                              <w:t>策定</w:t>
                            </w:r>
                            <w:r>
                              <w:rPr>
                                <w:rFonts w:hint="eastAsia" w:ascii="BIZ UDゴシック" w:hAnsi="BIZ UDゴシック" w:eastAsia="BIZ UDゴシック"/>
                                <w:sz w:val="20"/>
                              </w:rPr>
                              <w:t>）</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98;mso-wrap-distance-left:9pt;width:121.5pt;height:48.75pt;mso-position-horizontal-relative:margin;position:absolute;margin-left:327.45pt;margin-top:0.5pt;mso-wrap-distance-bottom:3.6pt;mso-wrap-distance-right:9pt;mso-wrap-distance-top:3.6pt;v-text-anchor:middle;" o:spid="_x0000_s1032" o:allowincell="t" o:allowoverlap="t" filled="t" fillcolor="#ffffff" stroked="t" strokecolor="#000000" strokeweight="1.25pt" o:spt="202" type="#_x0000_t202">
                <v:fill/>
                <v:stroke linestyle="thinThin" miterlimit="8" filltype="solid"/>
                <v:textbox style="layout-flow:horizontal;">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三重県住生活基本計画</w:t>
                      </w:r>
                    </w:p>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（令和</w:t>
                      </w:r>
                      <w:r>
                        <w:rPr>
                          <w:rFonts w:hint="eastAsia" w:ascii="BIZ UDゴシック" w:hAnsi="BIZ UDゴシック" w:eastAsia="BIZ UDゴシック"/>
                          <w:sz w:val="20"/>
                        </w:rPr>
                        <w:t>4</w:t>
                      </w:r>
                      <w:r>
                        <w:rPr>
                          <w:rFonts w:hint="eastAsia" w:ascii="BIZ UDゴシック" w:hAnsi="BIZ UDゴシック" w:eastAsia="BIZ UDゴシック"/>
                          <w:sz w:val="20"/>
                        </w:rPr>
                        <w:t>年</w:t>
                      </w:r>
                      <w:r>
                        <w:rPr>
                          <w:rFonts w:hint="eastAsia" w:ascii="BIZ UDゴシック" w:hAnsi="BIZ UDゴシック" w:eastAsia="BIZ UDゴシック"/>
                          <w:sz w:val="20"/>
                        </w:rPr>
                        <w:t>6</w:t>
                      </w:r>
                      <w:r>
                        <w:rPr>
                          <w:rFonts w:hint="eastAsia" w:ascii="BIZ UDゴシック" w:hAnsi="BIZ UDゴシック" w:eastAsia="BIZ UDゴシック"/>
                          <w:sz w:val="20"/>
                        </w:rPr>
                        <w:t>月</w:t>
                      </w:r>
                      <w:r>
                        <w:rPr>
                          <w:rFonts w:hint="eastAsia" w:ascii="BIZ UDゴシック" w:hAnsi="BIZ UDゴシック" w:eastAsia="BIZ UDゴシック"/>
                          <w:color w:val="000000" w:themeColor="text1"/>
                          <w:sz w:val="20"/>
                        </w:rPr>
                        <w:t>策定</w:t>
                      </w:r>
                      <w:r>
                        <w:rPr>
                          <w:rFonts w:hint="eastAsia" w:ascii="BIZ UDゴシック" w:hAnsi="BIZ UDゴシック" w:eastAsia="BIZ UDゴシック"/>
                          <w:sz w:val="20"/>
                        </w:rPr>
                        <w:t>）</w:t>
                      </w:r>
                    </w:p>
                  </w:txbxContent>
                </v:textbox>
                <v:imagedata o:title=""/>
                <w10:wrap type="none" anchorx="margin" anchory="text"/>
              </v:shape>
            </w:pict>
          </mc:Fallback>
        </mc:AlternateContent>
      </w:r>
      <w:r>
        <w:rPr>
          <w:rFonts w:hint="default" w:ascii="BIZ UDゴシック" w:hAnsi="BIZ UDゴシック" w:eastAsia="BIZ UDゴシック"/>
          <w:color w:val="000000" w:themeColor="text1"/>
        </w:rPr>
        <mc:AlternateContent>
          <mc:Choice Requires="wps">
            <w:drawing>
              <wp:anchor distT="45720" distB="45720" distL="114300" distR="114300" simplePos="0" relativeHeight="21" behindDoc="0" locked="0" layoutInCell="1" hidden="0" allowOverlap="1">
                <wp:simplePos x="0" y="0"/>
                <wp:positionH relativeFrom="margin">
                  <wp:posOffset>1986915</wp:posOffset>
                </wp:positionH>
                <wp:positionV relativeFrom="paragraph">
                  <wp:posOffset>92075</wp:posOffset>
                </wp:positionV>
                <wp:extent cx="1885950" cy="476250"/>
                <wp:effectExtent l="635" t="635" r="29845" b="1079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1885950" cy="476250"/>
                        </a:xfrm>
                        <a:prstGeom prst="rect">
                          <a:avLst/>
                        </a:prstGeom>
                        <a:solidFill>
                          <a:srgbClr val="FFFFFF"/>
                        </a:solidFill>
                        <a:ln w="15875" cmpd="dbl">
                          <a:solidFill>
                            <a:srgbClr val="000000"/>
                          </a:solidFill>
                          <a:miter lim="800000"/>
                          <a:headEnd/>
                          <a:tailEnd/>
                        </a:ln>
                      </wps:spPr>
                      <wps:txbx>
                        <w:txbxContent>
                          <w:p>
                            <w:pPr>
                              <w:pStyle w:val="0"/>
                              <w:jc w:val="center"/>
                              <w:rPr>
                                <w:rFonts w:hint="default" w:ascii="BIZ UDゴシック" w:hAnsi="BIZ UDゴシック" w:eastAsia="BIZ UDゴシック"/>
                                <w:sz w:val="24"/>
                              </w:rPr>
                            </w:pPr>
                            <w:r>
                              <w:rPr>
                                <w:rFonts w:hint="eastAsia" w:ascii="BIZ UDゴシック" w:hAnsi="BIZ UDゴシック" w:eastAsia="BIZ UDゴシック"/>
                                <w:sz w:val="24"/>
                              </w:rPr>
                              <w:t>いなべ市空家等対策計画</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1;mso-wrap-distance-left:9pt;width:148.5pt;height:37.5pt;mso-position-horizontal-relative:margin;position:absolute;margin-left:156.44pt;margin-top:7.25pt;mso-wrap-distance-bottom:3.6pt;mso-wrap-distance-right:9pt;mso-wrap-distance-top:3.6pt;v-text-anchor:middle;" o:spid="_x0000_s1033" o:allowincell="t" o:allowoverlap="t" filled="t" fillcolor="#ffffff" stroked="t" strokecolor="#000000" strokeweight="1.25pt" o:spt="202" type="#_x0000_t202">
                <v:fill/>
                <v:stroke linestyle="thinThin" miterlimit="8" filltype="solid"/>
                <v:textbox style="layout-flow:horizontal;">
                  <w:txbxContent>
                    <w:p>
                      <w:pPr>
                        <w:pStyle w:val="0"/>
                        <w:jc w:val="center"/>
                        <w:rPr>
                          <w:rFonts w:hint="default" w:ascii="BIZ UDゴシック" w:hAnsi="BIZ UDゴシック" w:eastAsia="BIZ UDゴシック"/>
                          <w:sz w:val="24"/>
                        </w:rPr>
                      </w:pPr>
                      <w:r>
                        <w:rPr>
                          <w:rFonts w:hint="eastAsia" w:ascii="BIZ UDゴシック" w:hAnsi="BIZ UDゴシック" w:eastAsia="BIZ UDゴシック"/>
                          <w:sz w:val="24"/>
                        </w:rPr>
                        <w:t>いなべ市空家等対策計画</w:t>
                      </w:r>
                    </w:p>
                  </w:txbxContent>
                </v:textbox>
                <v:imagedata o:title=""/>
                <w10:wrap type="none" anchorx="margin" anchory="text"/>
              </v:shape>
            </w:pict>
          </mc:Fallback>
        </mc:AlternateContent>
      </w:r>
    </w:p>
    <w:p>
      <w:pPr>
        <w:pStyle w:val="0"/>
        <w:rPr>
          <w:rFonts w:hint="default" w:ascii="BIZ UDゴシック" w:hAnsi="BIZ UDゴシック" w:eastAsia="BIZ UDゴシック"/>
          <w:color w:val="000000" w:themeColor="text1"/>
        </w:rPr>
      </w:pPr>
      <w:r>
        <w:rPr>
          <w:rFonts w:hint="default" w:ascii="ＭＳ 明朝" w:hAnsi="ＭＳ 明朝" w:eastAsia="ＭＳ 明朝"/>
          <w:color w:val="000000" w:themeColor="text1"/>
        </w:rPr>
        <mc:AlternateContent>
          <mc:Choice Requires="wps">
            <w:drawing>
              <wp:anchor distT="0" distB="0" distL="114300" distR="114300" simplePos="0" relativeHeight="26" behindDoc="0" locked="0" layoutInCell="1" hidden="0" allowOverlap="1">
                <wp:simplePos x="0" y="0"/>
                <wp:positionH relativeFrom="column">
                  <wp:posOffset>3881120</wp:posOffset>
                </wp:positionH>
                <wp:positionV relativeFrom="paragraph">
                  <wp:posOffset>101600</wp:posOffset>
                </wp:positionV>
                <wp:extent cx="295275" cy="0"/>
                <wp:effectExtent l="635" t="36195" r="29210" b="46355"/>
                <wp:wrapNone/>
                <wp:docPr id="1034" name="フリーフォーム: 図形 25"/>
                <a:graphic xmlns:a="http://schemas.openxmlformats.org/drawingml/2006/main">
                  <a:graphicData uri="http://schemas.microsoft.com/office/word/2010/wordprocessingShape">
                    <wps:wsp>
                      <wps:cNvPr id="1034" name="フリーフォーム: 図形 25"/>
                      <wps:cNvSpPr/>
                      <wps:spPr>
                        <a:xfrm>
                          <a:off x="0" y="0"/>
                          <a:ext cx="295275" cy="0"/>
                        </a:xfrm>
                        <a:custGeom>
                          <a:avLst/>
                          <a:gdLst>
                            <a:gd name="connsiteX0" fmla="*/ 295275 w 295275"/>
                            <a:gd name="connsiteY0" fmla="*/ 0 h 0"/>
                            <a:gd name="connsiteX1" fmla="*/ 0 w 295275"/>
                            <a:gd name="connsiteY1" fmla="*/ 0 h 0"/>
                          </a:gdLst>
                          <a:ahLst/>
                          <a:cxnLst>
                            <a:cxn ang="0">
                              <a:pos x="connsiteX0" y="connsiteY0"/>
                            </a:cxn>
                            <a:cxn ang="0">
                              <a:pos x="connsiteX1" y="connsiteY1"/>
                            </a:cxn>
                          </a:cxnLst>
                          <a:rect l="l" t="t" r="r" b="b"/>
                          <a:pathLst>
                            <a:path w="295275">
                              <a:moveTo>
                                <a:pt x="295275" y="0"/>
                              </a:moveTo>
                              <a:lnTo>
                                <a:pt x="0" y="0"/>
                              </a:lnTo>
                            </a:path>
                          </a:pathLst>
                        </a:custGeom>
                        <a:noFill/>
                        <a:ln w="1270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5" style="mso-position-vertical-relative:text;z-index:26;mso-wrap-distance-left:9pt;width:23.25pt;height:0pt;mso-position-horizontal-relative:text;position:absolute;margin-left:305.60000000000002pt;margin-top:8pt;mso-wrap-distance-bottom:0pt;mso-wrap-distance-right:9pt;mso-wrap-distance-top:0pt;" o:spid="_x0000_s1034" o:allowincell="t" o:allowoverlap="t" filled="f" stroked="t" strokecolor="#000000 [3213]" strokeweight="1pt" o:spt="100" path="m21600,0l21600,0l0,0e">
                <v:path textboxrect="0,0,21600,21600" arrowok="true" o:connecttype="custom" o:connectlocs="21600,0;0,0" o:connectangles="0,0"/>
                <v:fill/>
                <v:stroke linestyle="single" miterlimit="8" endcap="flat" dashstyle="solid" filltype="solid" endarrow="block"/>
                <v:textbox style="layout-flow:horizontal;"/>
                <v:imagedata o:title=""/>
                <w10:wrap type="none" anchorx="text" anchory="text"/>
              </v:shape>
            </w:pict>
          </mc:Fallback>
        </mc:AlternateContent>
      </w:r>
      <w:r>
        <w:rPr>
          <w:rFonts w:hint="default" w:ascii="ＭＳ 明朝" w:hAnsi="ＭＳ 明朝" w:eastAsia="ＭＳ 明朝"/>
          <w:color w:val="000000" w:themeColor="text1"/>
        </w:rPr>
        <mc:AlternateContent>
          <mc:Choice Requires="wps">
            <w:drawing>
              <wp:anchor distT="0" distB="0" distL="114300" distR="114300" simplePos="0" relativeHeight="25" behindDoc="0" locked="0" layoutInCell="1" hidden="0" allowOverlap="1">
                <wp:simplePos x="0" y="0"/>
                <wp:positionH relativeFrom="column">
                  <wp:posOffset>1769745</wp:posOffset>
                </wp:positionH>
                <wp:positionV relativeFrom="paragraph">
                  <wp:posOffset>111125</wp:posOffset>
                </wp:positionV>
                <wp:extent cx="219075" cy="0"/>
                <wp:effectExtent l="635" t="36195" r="29210" b="46355"/>
                <wp:wrapNone/>
                <wp:docPr id="1035" name="フリーフォーム: 図形 24"/>
                <a:graphic xmlns:a="http://schemas.openxmlformats.org/drawingml/2006/main">
                  <a:graphicData uri="http://schemas.microsoft.com/office/word/2010/wordprocessingShape">
                    <wps:wsp>
                      <wps:cNvPr id="1035" name="フリーフォーム: 図形 24"/>
                      <wps:cNvSpPr/>
                      <wps:spPr>
                        <a:xfrm>
                          <a:off x="0" y="0"/>
                          <a:ext cx="219075" cy="0"/>
                        </a:xfrm>
                        <a:custGeom>
                          <a:avLst/>
                          <a:gdLst>
                            <a:gd name="connsiteX0" fmla="*/ 0 w 219075"/>
                            <a:gd name="connsiteY0" fmla="*/ 0 h 0"/>
                            <a:gd name="connsiteX1" fmla="*/ 219075 w 219075"/>
                            <a:gd name="connsiteY1" fmla="*/ 0 h 0"/>
                          </a:gdLst>
                          <a:ahLst/>
                          <a:cxnLst>
                            <a:cxn ang="0">
                              <a:pos x="connsiteX0" y="connsiteY0"/>
                            </a:cxn>
                            <a:cxn ang="0">
                              <a:pos x="connsiteX1" y="connsiteY1"/>
                            </a:cxn>
                          </a:cxnLst>
                          <a:rect l="l" t="t" r="r" b="b"/>
                          <a:pathLst>
                            <a:path w="219075">
                              <a:moveTo>
                                <a:pt x="0" y="0"/>
                              </a:moveTo>
                              <a:lnTo>
                                <a:pt x="219075" y="0"/>
                              </a:lnTo>
                            </a:path>
                          </a:pathLst>
                        </a:custGeom>
                        <a:noFill/>
                        <a:ln w="12700">
                          <a:solidFill>
                            <a:schemeClr val="tx1"/>
                          </a:solidFill>
                          <a:headEnd type="triangle"/>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4" style="mso-position-vertical-relative:text;z-index:25;mso-wrap-distance-left:9pt;width:17.25pt;height:0pt;mso-position-horizontal-relative:text;position:absolute;margin-left:139.35pt;margin-top:8.75pt;mso-wrap-distance-bottom:0pt;mso-wrap-distance-right:9pt;mso-wrap-distance-top:0pt;" o:spid="_x0000_s1035" o:allowincell="t" o:allowoverlap="t" filled="f" stroked="t" strokecolor="#000000 [3213]" strokeweight="1pt" o:spt="100" path="m0,0l0,0l21600,0e">
                <v:path textboxrect="0,0,21600,21600" arrowok="true" o:connecttype="custom" o:connectlocs="0,0;21600,0" o:connectangles="0,0"/>
                <v:fill/>
                <v:stroke linestyle="single" miterlimit="8" endcap="flat" dashstyle="solid" filltype="solid" startarrow="block" endarrow="block"/>
                <v:textbox style="layout-flow:horizontal;"/>
                <v:imagedata o:title=""/>
                <w10:wrap type="none" anchorx="text" anchory="text"/>
              </v:shape>
            </w:pict>
          </mc:Fallback>
        </mc:AlternateConten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rPr>
        <mc:AlternateContent>
          <mc:Choice Requires="wps">
            <w:drawing>
              <wp:anchor distT="0" distB="0" distL="114300" distR="114300" simplePos="0" relativeHeight="6" behindDoc="0" locked="0" layoutInCell="1" hidden="0" allowOverlap="1">
                <wp:simplePos x="0" y="0"/>
                <wp:positionH relativeFrom="margin">
                  <wp:posOffset>57150</wp:posOffset>
                </wp:positionH>
                <wp:positionV relativeFrom="paragraph">
                  <wp:posOffset>113030</wp:posOffset>
                </wp:positionV>
                <wp:extent cx="5403850" cy="558800"/>
                <wp:effectExtent l="635" t="635" r="29845" b="10795"/>
                <wp:wrapNone/>
                <wp:docPr id="1036" name="テキスト ボックス 161"/>
                <a:graphic xmlns:a="http://schemas.openxmlformats.org/drawingml/2006/main">
                  <a:graphicData uri="http://schemas.microsoft.com/office/word/2010/wordprocessingShape">
                    <wps:wsp>
                      <wps:cNvPr id="1036" name="テキスト ボックス 161"/>
                      <wps:cNvSpPr txBox="1"/>
                      <wps:spPr>
                        <a:xfrm>
                          <a:off x="0" y="0"/>
                          <a:ext cx="5403850" cy="558800"/>
                        </a:xfrm>
                        <a:prstGeom prst="rect">
                          <a:avLst/>
                        </a:prstGeom>
                        <a:solidFill>
                          <a:schemeClr val="lt1"/>
                        </a:solidFill>
                        <a:ln w="6350">
                          <a:solidFill>
                            <a:schemeClr val="tx1"/>
                          </a:solidFill>
                        </a:ln>
                      </wps:spPr>
                      <wps:txbx>
                        <w:txbxContent>
                          <w:p>
                            <w:pPr>
                              <w:pStyle w:val="0"/>
                              <w:spacing w:line="240" w:lineRule="exact"/>
                              <w:rPr>
                                <w:rFonts w:hint="default" w:ascii="BIZ UDゴシック" w:hAnsi="BIZ UDゴシック" w:eastAsia="BIZ UDゴシック"/>
                                <w:sz w:val="16"/>
                              </w:rPr>
                            </w:pPr>
                            <w:r>
                              <w:rPr>
                                <w:rFonts w:hint="eastAsia" w:ascii="BIZ UDゴシック" w:hAnsi="BIZ UDゴシック" w:eastAsia="BIZ UDゴシック"/>
                                <w:sz w:val="16"/>
                              </w:rPr>
                              <w:t>※空家等対策の推進に関する特別措置法第</w:t>
                            </w:r>
                            <w:r>
                              <w:rPr>
                                <w:rFonts w:hint="eastAsia" w:ascii="BIZ UDゴシック" w:hAnsi="BIZ UDゴシック" w:eastAsia="BIZ UDゴシック"/>
                                <w:sz w:val="16"/>
                              </w:rPr>
                              <w:t>7</w:t>
                            </w:r>
                            <w:r>
                              <w:rPr>
                                <w:rFonts w:hint="eastAsia" w:ascii="BIZ UDゴシック" w:hAnsi="BIZ UDゴシック" w:eastAsia="BIZ UDゴシック"/>
                                <w:sz w:val="16"/>
                              </w:rPr>
                              <w:t>条第</w:t>
                            </w:r>
                            <w:r>
                              <w:rPr>
                                <w:rFonts w:hint="eastAsia" w:ascii="BIZ UDゴシック" w:hAnsi="BIZ UDゴシック" w:eastAsia="BIZ UDゴシック"/>
                                <w:sz w:val="16"/>
                              </w:rPr>
                              <w:t>1</w:t>
                            </w:r>
                            <w:r>
                              <w:rPr>
                                <w:rFonts w:hint="eastAsia" w:ascii="BIZ UDゴシック" w:hAnsi="BIZ UDゴシック" w:eastAsia="BIZ UDゴシック"/>
                                <w:sz w:val="16"/>
                              </w:rPr>
                              <w:t>項</w:t>
                            </w:r>
                          </w:p>
                          <w:p>
                            <w:pPr>
                              <w:pStyle w:val="0"/>
                              <w:spacing w:line="240" w:lineRule="exact"/>
                              <w:ind w:left="141" w:hanging="141" w:hangingChars="88"/>
                              <w:rPr>
                                <w:rFonts w:hint="default" w:ascii="BIZ UDゴシック" w:hAnsi="BIZ UDゴシック" w:eastAsia="BIZ UDゴシック"/>
                                <w:sz w:val="16"/>
                              </w:rPr>
                            </w:pPr>
                            <w:r>
                              <w:rPr>
                                <w:rFonts w:hint="eastAsia" w:ascii="BIZ UDゴシック" w:hAnsi="BIZ UDゴシック" w:eastAsia="BIZ UDゴシック"/>
                                <w:sz w:val="16"/>
                              </w:rPr>
                              <w:t>・市町村は、その区域内で空家等に関する対策を総合的かつ計画的に実施するため、基本指針に即して、空家等に関する対策についての計画を定めることができる。</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1" style="mso-position-vertical-relative:text;z-index:6;mso-wrap-distance-left:9pt;width:425.5pt;height:44pt;mso-position-horizontal-relative:margin;position:absolute;margin-left:4.5pt;margin-top:8.9pt;mso-wrap-distance-bottom:0pt;mso-wrap-distance-right:9pt;mso-wrap-distance-top:0pt;v-text-anchor:top;" o:spid="_x0000_s1036" o:allowincell="t" o:allowoverlap="t" filled="t" fillcolor="#ffffff [3201]" stroked="t" strokecolor="#000000 [3213]" strokeweight="0.5pt" o:spt="202" type="#_x0000_t202">
                <v:fill/>
                <v:stroke filltype="solid"/>
                <v:textbox style="layout-flow:horizontal;">
                  <w:txbxContent>
                    <w:p>
                      <w:pPr>
                        <w:pStyle w:val="0"/>
                        <w:spacing w:line="240" w:lineRule="exact"/>
                        <w:rPr>
                          <w:rFonts w:hint="default" w:ascii="BIZ UDゴシック" w:hAnsi="BIZ UDゴシック" w:eastAsia="BIZ UDゴシック"/>
                          <w:sz w:val="16"/>
                        </w:rPr>
                      </w:pPr>
                      <w:r>
                        <w:rPr>
                          <w:rFonts w:hint="eastAsia" w:ascii="BIZ UDゴシック" w:hAnsi="BIZ UDゴシック" w:eastAsia="BIZ UDゴシック"/>
                          <w:sz w:val="16"/>
                        </w:rPr>
                        <w:t>※空家等対策の推進に関する特別措置法第</w:t>
                      </w:r>
                      <w:r>
                        <w:rPr>
                          <w:rFonts w:hint="eastAsia" w:ascii="BIZ UDゴシック" w:hAnsi="BIZ UDゴシック" w:eastAsia="BIZ UDゴシック"/>
                          <w:sz w:val="16"/>
                        </w:rPr>
                        <w:t>7</w:t>
                      </w:r>
                      <w:r>
                        <w:rPr>
                          <w:rFonts w:hint="eastAsia" w:ascii="BIZ UDゴシック" w:hAnsi="BIZ UDゴシック" w:eastAsia="BIZ UDゴシック"/>
                          <w:sz w:val="16"/>
                        </w:rPr>
                        <w:t>条第</w:t>
                      </w:r>
                      <w:r>
                        <w:rPr>
                          <w:rFonts w:hint="eastAsia" w:ascii="BIZ UDゴシック" w:hAnsi="BIZ UDゴシック" w:eastAsia="BIZ UDゴシック"/>
                          <w:sz w:val="16"/>
                        </w:rPr>
                        <w:t>1</w:t>
                      </w:r>
                      <w:r>
                        <w:rPr>
                          <w:rFonts w:hint="eastAsia" w:ascii="BIZ UDゴシック" w:hAnsi="BIZ UDゴシック" w:eastAsia="BIZ UDゴシック"/>
                          <w:sz w:val="16"/>
                        </w:rPr>
                        <w:t>項</w:t>
                      </w:r>
                    </w:p>
                    <w:p>
                      <w:pPr>
                        <w:pStyle w:val="0"/>
                        <w:spacing w:line="240" w:lineRule="exact"/>
                        <w:ind w:left="141" w:hanging="141" w:hangingChars="88"/>
                        <w:rPr>
                          <w:rFonts w:hint="default" w:ascii="BIZ UDゴシック" w:hAnsi="BIZ UDゴシック" w:eastAsia="BIZ UDゴシック"/>
                          <w:sz w:val="16"/>
                        </w:rPr>
                      </w:pPr>
                      <w:r>
                        <w:rPr>
                          <w:rFonts w:hint="eastAsia" w:ascii="BIZ UDゴシック" w:hAnsi="BIZ UDゴシック" w:eastAsia="BIZ UDゴシック"/>
                          <w:sz w:val="16"/>
                        </w:rPr>
                        <w:t>・市町村は、その区域内で空家等に関する対策を総合的かつ計画的に実施するため、基本指針に即して、空家等に関する対策についての計画を定めることができる。</w:t>
                      </w:r>
                    </w:p>
                  </w:txbxContent>
                </v:textbox>
                <v:imagedata o:title=""/>
                <w10:wrap type="none" anchorx="margin" anchory="text"/>
              </v:shape>
            </w:pict>
          </mc:Fallback>
        </mc:AlternateContent>
      </w:r>
      <w:r>
        <w:rPr>
          <w:rFonts w:hint="eastAsia" w:ascii="BIZ UDゴシック" w:hAnsi="BIZ UDゴシック" w:eastAsia="BIZ UDゴシック"/>
          <w:color w:val="000000" w:themeColor="text1"/>
        </w:rPr>
        <w:br w:type="page"/>
      </w:r>
    </w:p>
    <w:p>
      <w:pPr>
        <w:pStyle w:val="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３　空家等の定義</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〇本計画で対象とする空家等は、空家法第</w:t>
      </w:r>
      <w:r>
        <w:rPr>
          <w:rFonts w:hint="eastAsia" w:ascii="BIZ UDゴシック" w:hAnsi="BIZ UDゴシック" w:eastAsia="BIZ UDゴシック"/>
          <w:color w:val="000000" w:themeColor="text1"/>
        </w:rPr>
        <w:t>2</w:t>
      </w:r>
      <w:r>
        <w:rPr>
          <w:rFonts w:hint="eastAsia" w:ascii="BIZ UDゴシック" w:hAnsi="BIZ UDゴシック" w:eastAsia="BIZ UDゴシック"/>
          <w:color w:val="000000" w:themeColor="text1"/>
        </w:rPr>
        <w:t>条で定める「空家等」「特定空家等」及び第</w:t>
      </w:r>
      <w:r>
        <w:rPr>
          <w:rFonts w:hint="eastAsia" w:ascii="BIZ UDゴシック" w:hAnsi="BIZ UDゴシック" w:eastAsia="BIZ UDゴシック"/>
          <w:color w:val="000000" w:themeColor="text1"/>
        </w:rPr>
        <w:t>13</w:t>
      </w:r>
      <w:r>
        <w:rPr>
          <w:rFonts w:hint="eastAsia" w:ascii="BIZ UDゴシック" w:hAnsi="BIZ UDゴシック" w:eastAsia="BIZ UDゴシック"/>
          <w:color w:val="000000" w:themeColor="text1"/>
        </w:rPr>
        <w:t>条に定める「管理不全空家等」とします。</w:t>
      </w:r>
    </w:p>
    <w:p>
      <w:pPr>
        <w:pStyle w:val="0"/>
        <w:ind w:firstLine="210" w:firstLine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w:t>
      </w:r>
    </w:p>
    <w:p>
      <w:pPr>
        <w:pStyle w:val="0"/>
        <w:ind w:left="420" w:leftChars="200" w:firstLine="210" w:firstLine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建築物</w:t>
      </w:r>
      <w:r>
        <w:rPr>
          <w:rFonts w:hint="eastAsia" w:ascii="BIZ UDゴシック" w:hAnsi="BIZ UDゴシック" w:eastAsia="BIZ UDゴシック"/>
          <w:color w:val="000000" w:themeColor="text1"/>
          <w:sz w:val="16"/>
          <w:vertAlign w:val="superscript"/>
        </w:rPr>
        <w:t>※</w:t>
      </w:r>
      <w:r>
        <w:rPr>
          <w:rFonts w:hint="eastAsia" w:ascii="BIZ UDゴシック" w:hAnsi="BIZ UDゴシック" w:eastAsia="BIZ UDゴシック"/>
          <w:color w:val="000000" w:themeColor="text1"/>
          <w:sz w:val="16"/>
          <w:vertAlign w:val="superscript"/>
        </w:rPr>
        <w:t>1</w:t>
      </w:r>
      <w:r>
        <w:rPr>
          <w:rFonts w:hint="eastAsia" w:ascii="BIZ UDゴシック" w:hAnsi="BIZ UDゴシック" w:eastAsia="BIZ UDゴシック"/>
          <w:color w:val="000000" w:themeColor="text1"/>
        </w:rPr>
        <w:t>又はこれに附属する工作物</w:t>
      </w:r>
      <w:r>
        <w:rPr>
          <w:rFonts w:hint="eastAsia" w:ascii="BIZ UDゴシック" w:hAnsi="BIZ UDゴシック" w:eastAsia="BIZ UDゴシック"/>
          <w:color w:val="000000" w:themeColor="text1"/>
          <w:sz w:val="16"/>
          <w:vertAlign w:val="superscript"/>
        </w:rPr>
        <w:t>※</w:t>
      </w:r>
      <w:r>
        <w:rPr>
          <w:rFonts w:hint="eastAsia" w:ascii="BIZ UDゴシック" w:hAnsi="BIZ UDゴシック" w:eastAsia="BIZ UDゴシック"/>
          <w:color w:val="000000" w:themeColor="text1"/>
          <w:sz w:val="16"/>
          <w:vertAlign w:val="superscript"/>
        </w:rPr>
        <w:t>2</w:t>
      </w:r>
      <w:r>
        <w:rPr>
          <w:rFonts w:hint="eastAsia" w:ascii="BIZ UDゴシック" w:hAnsi="BIZ UDゴシック" w:eastAsia="BIZ UDゴシック"/>
          <w:color w:val="000000" w:themeColor="text1"/>
        </w:rPr>
        <w:t>であって居住その他の使用がなされていない</w:t>
      </w:r>
      <w:r>
        <w:rPr>
          <w:rFonts w:hint="eastAsia" w:ascii="BIZ UDゴシック" w:hAnsi="BIZ UDゴシック" w:eastAsia="BIZ UDゴシック"/>
          <w:color w:val="000000" w:themeColor="text1"/>
          <w:sz w:val="16"/>
          <w:vertAlign w:val="superscript"/>
        </w:rPr>
        <w:t>※</w:t>
      </w:r>
      <w:r>
        <w:rPr>
          <w:rFonts w:hint="eastAsia" w:ascii="BIZ UDゴシック" w:hAnsi="BIZ UDゴシック" w:eastAsia="BIZ UDゴシック"/>
          <w:color w:val="000000" w:themeColor="text1"/>
          <w:sz w:val="16"/>
          <w:vertAlign w:val="superscript"/>
        </w:rPr>
        <w:t>3</w:t>
      </w:r>
      <w:r>
        <w:rPr>
          <w:rFonts w:hint="eastAsia" w:ascii="BIZ UDゴシック" w:hAnsi="BIZ UDゴシック" w:eastAsia="BIZ UDゴシック"/>
          <w:color w:val="000000" w:themeColor="text1"/>
        </w:rPr>
        <w:t>ことが常態</w:t>
      </w:r>
      <w:r>
        <w:rPr>
          <w:rFonts w:hint="eastAsia" w:ascii="BIZ UDゴシック" w:hAnsi="BIZ UDゴシック" w:eastAsia="BIZ UDゴシック"/>
          <w:color w:val="000000" w:themeColor="text1"/>
          <w:sz w:val="16"/>
          <w:vertAlign w:val="superscript"/>
        </w:rPr>
        <w:t>※</w:t>
      </w:r>
      <w:r>
        <w:rPr>
          <w:rFonts w:hint="eastAsia" w:ascii="BIZ UDゴシック" w:hAnsi="BIZ UDゴシック" w:eastAsia="BIZ UDゴシック"/>
          <w:color w:val="000000" w:themeColor="text1"/>
          <w:sz w:val="16"/>
          <w:vertAlign w:val="superscript"/>
        </w:rPr>
        <w:t>4</w:t>
      </w:r>
      <w:r>
        <w:rPr>
          <w:rFonts w:hint="eastAsia" w:ascii="BIZ UDゴシック" w:hAnsi="BIZ UDゴシック" w:eastAsia="BIZ UDゴシック"/>
          <w:color w:val="000000" w:themeColor="text1"/>
        </w:rPr>
        <w:t>であるもの及びその敷地（立木その他の土地に定着する物を含む。）をいう。ただし、国又は地方公共団体が所有し、又は管理するものを除く。</w:t>
      </w:r>
    </w:p>
    <w:p>
      <w:pPr>
        <w:pStyle w:val="0"/>
        <w:ind w:firstLine="210" w:firstLine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【管理不全空家等】</w:t>
      </w:r>
    </w:p>
    <w:p>
      <w:pPr>
        <w:pStyle w:val="0"/>
        <w:ind w:left="420" w:leftChars="200" w:firstLine="210" w:firstLine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適切な管理が行われていないことにより、そのまま放置すれば次に掲げる特定空家等に該当することとなるおそれのある空家等をいう。</w:t>
      </w:r>
    </w:p>
    <w:p>
      <w:pPr>
        <w:pStyle w:val="0"/>
        <w:ind w:firstLine="210" w:firstLine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【特定空家等】</w:t>
      </w:r>
    </w:p>
    <w:p>
      <w:pPr>
        <w:pStyle w:val="0"/>
        <w:ind w:left="420" w:leftChars="200" w:firstLine="210" w:firstLine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そのまま放置すれば倒壊等著しく保安上危険となるおそれのある状態又は著しく衛生上有害となるおそれのある状態、適切な管理が行われていないことにより著しく景観を損なっている状態その他周辺の生活環境の保全を図るために放置することが不適切である状態にあると認められる空家等をいう。</w:t>
      </w:r>
    </w:p>
    <w:p>
      <w:pPr>
        <w:pStyle w:val="0"/>
        <w:ind w:left="420" w:leftChars="200" w:firstLine="210" w:firstLineChars="100"/>
        <w:rPr>
          <w:rFonts w:hint="default" w:ascii="BIZ UDゴシック" w:hAnsi="BIZ UDゴシック" w:eastAsia="BIZ UDゴシック"/>
          <w:color w:val="000000" w:themeColor="text1"/>
        </w:rPr>
      </w:pPr>
      <w:r>
        <w:rPr>
          <w:rFonts w:hint="eastAsia"/>
        </w:rPr>
        <mc:AlternateContent>
          <mc:Choice Requires="wps">
            <w:drawing>
              <wp:anchor distT="0" distB="0" distL="114300" distR="114300" simplePos="0" relativeHeight="78" behindDoc="0" locked="0" layoutInCell="1" hidden="0" allowOverlap="1">
                <wp:simplePos x="0" y="0"/>
                <wp:positionH relativeFrom="margin">
                  <wp:posOffset>57150</wp:posOffset>
                </wp:positionH>
                <wp:positionV relativeFrom="paragraph">
                  <wp:posOffset>196850</wp:posOffset>
                </wp:positionV>
                <wp:extent cx="5403850" cy="1009650"/>
                <wp:effectExtent l="635" t="635" r="29845" b="10795"/>
                <wp:wrapNone/>
                <wp:docPr id="1037" name="テキスト ボックス 161"/>
                <a:graphic xmlns:a="http://schemas.openxmlformats.org/drawingml/2006/main">
                  <a:graphicData uri="http://schemas.microsoft.com/office/word/2010/wordprocessingShape">
                    <wps:wsp>
                      <wps:cNvPr id="1037" name="テキスト ボックス 161"/>
                      <wps:cNvSpPr txBox="1"/>
                      <wps:spPr>
                        <a:xfrm>
                          <a:off x="0" y="0"/>
                          <a:ext cx="5403850" cy="1009650"/>
                        </a:xfrm>
                        <a:prstGeom prst="rect">
                          <a:avLst/>
                        </a:prstGeom>
                        <a:solidFill>
                          <a:schemeClr val="lt1"/>
                        </a:solidFill>
                        <a:ln w="6350">
                          <a:solidFill>
                            <a:schemeClr val="tx1"/>
                          </a:solidFill>
                        </a:ln>
                      </wps:spPr>
                      <wps:txbx>
                        <w:txbxContent>
                          <w:p>
                            <w:pPr>
                              <w:pStyle w:val="0"/>
                              <w:spacing w:line="240" w:lineRule="exact"/>
                              <w:ind w:left="425" w:leftChars="-1" w:hanging="427" w:hangingChars="267"/>
                              <w:rPr>
                                <w:rFonts w:hint="default" w:ascii="BIZ UDゴシック" w:hAnsi="BIZ UDゴシック" w:eastAsia="BIZ UDゴシック"/>
                                <w:color w:val="000000" w:themeColor="text1"/>
                                <w:sz w:val="16"/>
                              </w:rPr>
                            </w:pPr>
                            <w:r>
                              <w:rPr>
                                <w:rFonts w:hint="eastAsia" w:ascii="BIZ UDゴシック" w:hAnsi="BIZ UDゴシック" w:eastAsia="BIZ UDゴシック"/>
                                <w:sz w:val="16"/>
                              </w:rPr>
                              <w:t>※</w:t>
                            </w:r>
                            <w:r>
                              <w:rPr>
                                <w:rFonts w:hint="eastAsia" w:ascii="BIZ UDゴシック" w:hAnsi="BIZ UDゴシック" w:eastAsia="BIZ UDゴシック"/>
                                <w:sz w:val="16"/>
                              </w:rPr>
                              <w:t>1</w:t>
                            </w:r>
                            <w:r>
                              <w:rPr>
                                <w:rFonts w:hint="eastAsia" w:ascii="BIZ UDゴシック" w:hAnsi="BIZ UDゴシック" w:eastAsia="BIZ UDゴシック"/>
                                <w:sz w:val="16"/>
                              </w:rPr>
                              <w:t>「建築物」とは、建築基</w:t>
                            </w:r>
                            <w:r>
                              <w:rPr>
                                <w:rFonts w:hint="eastAsia" w:ascii="BIZ UDゴシック" w:hAnsi="BIZ UDゴシック" w:eastAsia="BIZ UDゴシック"/>
                                <w:color w:val="000000" w:themeColor="text1"/>
                                <w:sz w:val="16"/>
                              </w:rPr>
                              <w:t>準法第</w:t>
                            </w:r>
                            <w:r>
                              <w:rPr>
                                <w:rFonts w:hint="eastAsia" w:ascii="BIZ UDゴシック" w:hAnsi="BIZ UDゴシック" w:eastAsia="BIZ UDゴシック"/>
                                <w:color w:val="000000" w:themeColor="text1"/>
                                <w:sz w:val="16"/>
                              </w:rPr>
                              <w:t>2</w:t>
                            </w:r>
                            <w:r>
                              <w:rPr>
                                <w:rFonts w:hint="eastAsia" w:ascii="BIZ UDゴシック" w:hAnsi="BIZ UDゴシック" w:eastAsia="BIZ UDゴシック"/>
                                <w:color w:val="000000" w:themeColor="text1"/>
                                <w:sz w:val="16"/>
                              </w:rPr>
                              <w:t>条第</w:t>
                            </w:r>
                            <w:r>
                              <w:rPr>
                                <w:rFonts w:hint="eastAsia" w:ascii="BIZ UDゴシック" w:hAnsi="BIZ UDゴシック" w:eastAsia="BIZ UDゴシック"/>
                                <w:color w:val="000000" w:themeColor="text1"/>
                                <w:sz w:val="16"/>
                              </w:rPr>
                              <w:t>1</w:t>
                            </w:r>
                            <w:r>
                              <w:rPr>
                                <w:rFonts w:hint="eastAsia" w:ascii="BIZ UDゴシック" w:hAnsi="BIZ UDゴシック" w:eastAsia="BIZ UDゴシック"/>
                                <w:color w:val="000000" w:themeColor="text1"/>
                                <w:sz w:val="16"/>
                              </w:rPr>
                              <w:t>号の「建築物」と同義であり、土地に定着する工作物のうち、屋根及び柱又は壁を有するもの（これに類する構造物のものを含む。）、これに附属する工作物が該当する。</w:t>
                            </w:r>
                          </w:p>
                          <w:p>
                            <w:pPr>
                              <w:pStyle w:val="0"/>
                              <w:spacing w:line="240" w:lineRule="exact"/>
                              <w:ind w:left="784" w:hanging="784" w:hangingChars="490"/>
                              <w:rPr>
                                <w:rFonts w:hint="default" w:ascii="BIZ UDゴシック" w:hAnsi="BIZ UDゴシック" w:eastAsia="BIZ UDゴシック"/>
                                <w:color w:val="000000" w:themeColor="text1"/>
                                <w:sz w:val="16"/>
                              </w:rPr>
                            </w:pPr>
                            <w:r>
                              <w:rPr>
                                <w:rFonts w:hint="eastAsia" w:ascii="BIZ UDゴシック" w:hAnsi="BIZ UDゴシック" w:eastAsia="BIZ UDゴシック"/>
                                <w:color w:val="000000" w:themeColor="text1"/>
                                <w:sz w:val="16"/>
                              </w:rPr>
                              <w:t>※</w:t>
                            </w:r>
                            <w:r>
                              <w:rPr>
                                <w:rFonts w:hint="eastAsia" w:ascii="BIZ UDゴシック" w:hAnsi="BIZ UDゴシック" w:eastAsia="BIZ UDゴシック"/>
                                <w:color w:val="000000" w:themeColor="text1"/>
                                <w:sz w:val="16"/>
                              </w:rPr>
                              <w:t>2</w:t>
                            </w:r>
                            <w:r>
                              <w:rPr>
                                <w:rFonts w:hint="eastAsia" w:ascii="BIZ UDゴシック" w:hAnsi="BIZ UDゴシック" w:eastAsia="BIZ UDゴシック"/>
                                <w:color w:val="000000" w:themeColor="text1"/>
                                <w:sz w:val="16"/>
                              </w:rPr>
                              <w:t>「これに附属する工作物」とは、ネオン看板など門又は塀以外の建築物に附属する工作物が該当する。</w:t>
                            </w:r>
                          </w:p>
                          <w:p>
                            <w:pPr>
                              <w:pStyle w:val="0"/>
                              <w:spacing w:line="240" w:lineRule="exact"/>
                              <w:ind w:left="426" w:hanging="426" w:hangingChars="266"/>
                              <w:rPr>
                                <w:rFonts w:hint="default" w:ascii="BIZ UDゴシック" w:hAnsi="BIZ UDゴシック" w:eastAsia="BIZ UDゴシック"/>
                                <w:color w:val="000000" w:themeColor="text1"/>
                                <w:sz w:val="16"/>
                              </w:rPr>
                            </w:pPr>
                            <w:r>
                              <w:rPr>
                                <w:rFonts w:hint="eastAsia" w:ascii="BIZ UDゴシック" w:hAnsi="BIZ UDゴシック" w:eastAsia="BIZ UDゴシック"/>
                                <w:color w:val="000000" w:themeColor="text1"/>
                                <w:sz w:val="16"/>
                              </w:rPr>
                              <w:t>※</w:t>
                            </w:r>
                            <w:r>
                              <w:rPr>
                                <w:rFonts w:hint="eastAsia" w:ascii="BIZ UDゴシック" w:hAnsi="BIZ UDゴシック" w:eastAsia="BIZ UDゴシック"/>
                                <w:color w:val="000000" w:themeColor="text1"/>
                                <w:sz w:val="16"/>
                              </w:rPr>
                              <w:t>3</w:t>
                            </w:r>
                            <w:r>
                              <w:rPr>
                                <w:rFonts w:hint="eastAsia" w:ascii="BIZ UDゴシック" w:hAnsi="BIZ UDゴシック" w:eastAsia="BIZ UDゴシック"/>
                                <w:color w:val="000000" w:themeColor="text1"/>
                                <w:sz w:val="16"/>
                              </w:rPr>
                              <w:t>「居住その他の使用がなされていない」とは、人の日常生活が営まれていない、営業が行われていないなど当該建築物等を現に意図をもって使われていないことをいう。</w:t>
                            </w:r>
                          </w:p>
                          <w:p>
                            <w:pPr>
                              <w:pStyle w:val="0"/>
                              <w:spacing w:line="240" w:lineRule="exact"/>
                              <w:ind w:left="426" w:hanging="426" w:hangingChars="266"/>
                              <w:rPr>
                                <w:rFonts w:hint="default" w:eastAsiaTheme="minorHAnsi"/>
                                <w:sz w:val="16"/>
                              </w:rPr>
                            </w:pPr>
                            <w:r>
                              <w:rPr>
                                <w:rFonts w:hint="eastAsia" w:ascii="BIZ UDゴシック" w:hAnsi="BIZ UDゴシック" w:eastAsia="BIZ UDゴシック"/>
                                <w:sz w:val="16"/>
                              </w:rPr>
                              <w:t>※</w:t>
                            </w:r>
                            <w:r>
                              <w:rPr>
                                <w:rFonts w:hint="eastAsia" w:ascii="BIZ UDゴシック" w:hAnsi="BIZ UDゴシック" w:eastAsia="BIZ UDゴシック"/>
                                <w:sz w:val="16"/>
                              </w:rPr>
                              <w:t>4</w:t>
                            </w:r>
                            <w:r>
                              <w:rPr>
                                <w:rFonts w:hint="eastAsia" w:ascii="BIZ UDゴシック" w:hAnsi="BIZ UDゴシック" w:eastAsia="BIZ UDゴシック"/>
                                <w:sz w:val="16"/>
                              </w:rPr>
                              <w:t>「常態」とは、概ね年間を通して建築物等の使用実績がないことが一つの基準となる。</w:t>
                            </w:r>
                          </w:p>
                          <w:p>
                            <w:pPr>
                              <w:pStyle w:val="0"/>
                              <w:spacing w:line="260" w:lineRule="exact"/>
                              <w:ind w:left="426" w:hanging="426" w:hangingChars="266"/>
                              <w:rPr>
                                <w:rFonts w:hint="default" w:eastAsiaTheme="minorHAnsi"/>
                                <w:sz w:val="16"/>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1" style="mso-position-vertical-relative:text;z-index:78;mso-wrap-distance-left:9pt;width:425.5pt;height:79.5pt;mso-position-horizontal-relative:margin;position:absolute;margin-left:4.5pt;margin-top:15.5pt;mso-wrap-distance-bottom:0pt;mso-wrap-distance-right:9pt;mso-wrap-distance-top:0pt;v-text-anchor:top;" o:spid="_x0000_s1037" o:allowincell="t" o:allowoverlap="t" filled="t" fillcolor="#ffffff [3201]" stroked="t" strokecolor="#000000 [3213]" strokeweight="0.5pt" o:spt="202" type="#_x0000_t202">
                <v:fill/>
                <v:stroke filltype="solid"/>
                <v:textbox style="layout-flow:horizontal;">
                  <w:txbxContent>
                    <w:p>
                      <w:pPr>
                        <w:pStyle w:val="0"/>
                        <w:spacing w:line="240" w:lineRule="exact"/>
                        <w:ind w:left="425" w:leftChars="-1" w:hanging="427" w:hangingChars="267"/>
                        <w:rPr>
                          <w:rFonts w:hint="default" w:ascii="BIZ UDゴシック" w:hAnsi="BIZ UDゴシック" w:eastAsia="BIZ UDゴシック"/>
                          <w:color w:val="000000" w:themeColor="text1"/>
                          <w:sz w:val="16"/>
                        </w:rPr>
                      </w:pPr>
                      <w:r>
                        <w:rPr>
                          <w:rFonts w:hint="eastAsia" w:ascii="BIZ UDゴシック" w:hAnsi="BIZ UDゴシック" w:eastAsia="BIZ UDゴシック"/>
                          <w:sz w:val="16"/>
                        </w:rPr>
                        <w:t>※</w:t>
                      </w:r>
                      <w:r>
                        <w:rPr>
                          <w:rFonts w:hint="eastAsia" w:ascii="BIZ UDゴシック" w:hAnsi="BIZ UDゴシック" w:eastAsia="BIZ UDゴシック"/>
                          <w:sz w:val="16"/>
                        </w:rPr>
                        <w:t>1</w:t>
                      </w:r>
                      <w:r>
                        <w:rPr>
                          <w:rFonts w:hint="eastAsia" w:ascii="BIZ UDゴシック" w:hAnsi="BIZ UDゴシック" w:eastAsia="BIZ UDゴシック"/>
                          <w:sz w:val="16"/>
                        </w:rPr>
                        <w:t>「建築物」とは、建築基</w:t>
                      </w:r>
                      <w:r>
                        <w:rPr>
                          <w:rFonts w:hint="eastAsia" w:ascii="BIZ UDゴシック" w:hAnsi="BIZ UDゴシック" w:eastAsia="BIZ UDゴシック"/>
                          <w:color w:val="000000" w:themeColor="text1"/>
                          <w:sz w:val="16"/>
                        </w:rPr>
                        <w:t>準法第</w:t>
                      </w:r>
                      <w:r>
                        <w:rPr>
                          <w:rFonts w:hint="eastAsia" w:ascii="BIZ UDゴシック" w:hAnsi="BIZ UDゴシック" w:eastAsia="BIZ UDゴシック"/>
                          <w:color w:val="000000" w:themeColor="text1"/>
                          <w:sz w:val="16"/>
                        </w:rPr>
                        <w:t>2</w:t>
                      </w:r>
                      <w:r>
                        <w:rPr>
                          <w:rFonts w:hint="eastAsia" w:ascii="BIZ UDゴシック" w:hAnsi="BIZ UDゴシック" w:eastAsia="BIZ UDゴシック"/>
                          <w:color w:val="000000" w:themeColor="text1"/>
                          <w:sz w:val="16"/>
                        </w:rPr>
                        <w:t>条第</w:t>
                      </w:r>
                      <w:r>
                        <w:rPr>
                          <w:rFonts w:hint="eastAsia" w:ascii="BIZ UDゴシック" w:hAnsi="BIZ UDゴシック" w:eastAsia="BIZ UDゴシック"/>
                          <w:color w:val="000000" w:themeColor="text1"/>
                          <w:sz w:val="16"/>
                        </w:rPr>
                        <w:t>1</w:t>
                      </w:r>
                      <w:r>
                        <w:rPr>
                          <w:rFonts w:hint="eastAsia" w:ascii="BIZ UDゴシック" w:hAnsi="BIZ UDゴシック" w:eastAsia="BIZ UDゴシック"/>
                          <w:color w:val="000000" w:themeColor="text1"/>
                          <w:sz w:val="16"/>
                        </w:rPr>
                        <w:t>号の「建築物」と同義であり、土地に定着する工作物のうち、屋根及び柱又は壁を有するもの（これに類する構造物のものを含む。）、これに附属する工作物が該当する。</w:t>
                      </w:r>
                    </w:p>
                    <w:p>
                      <w:pPr>
                        <w:pStyle w:val="0"/>
                        <w:spacing w:line="240" w:lineRule="exact"/>
                        <w:ind w:left="784" w:hanging="784" w:hangingChars="490"/>
                        <w:rPr>
                          <w:rFonts w:hint="default" w:ascii="BIZ UDゴシック" w:hAnsi="BIZ UDゴシック" w:eastAsia="BIZ UDゴシック"/>
                          <w:color w:val="000000" w:themeColor="text1"/>
                          <w:sz w:val="16"/>
                        </w:rPr>
                      </w:pPr>
                      <w:r>
                        <w:rPr>
                          <w:rFonts w:hint="eastAsia" w:ascii="BIZ UDゴシック" w:hAnsi="BIZ UDゴシック" w:eastAsia="BIZ UDゴシック"/>
                          <w:color w:val="000000" w:themeColor="text1"/>
                          <w:sz w:val="16"/>
                        </w:rPr>
                        <w:t>※</w:t>
                      </w:r>
                      <w:r>
                        <w:rPr>
                          <w:rFonts w:hint="eastAsia" w:ascii="BIZ UDゴシック" w:hAnsi="BIZ UDゴシック" w:eastAsia="BIZ UDゴシック"/>
                          <w:color w:val="000000" w:themeColor="text1"/>
                          <w:sz w:val="16"/>
                        </w:rPr>
                        <w:t>2</w:t>
                      </w:r>
                      <w:r>
                        <w:rPr>
                          <w:rFonts w:hint="eastAsia" w:ascii="BIZ UDゴシック" w:hAnsi="BIZ UDゴシック" w:eastAsia="BIZ UDゴシック"/>
                          <w:color w:val="000000" w:themeColor="text1"/>
                          <w:sz w:val="16"/>
                        </w:rPr>
                        <w:t>「これに附属する工作物」とは、ネオン看板など門又は塀以外の建築物に附属する工作物が該当する。</w:t>
                      </w:r>
                    </w:p>
                    <w:p>
                      <w:pPr>
                        <w:pStyle w:val="0"/>
                        <w:spacing w:line="240" w:lineRule="exact"/>
                        <w:ind w:left="426" w:hanging="426" w:hangingChars="266"/>
                        <w:rPr>
                          <w:rFonts w:hint="default" w:ascii="BIZ UDゴシック" w:hAnsi="BIZ UDゴシック" w:eastAsia="BIZ UDゴシック"/>
                          <w:color w:val="000000" w:themeColor="text1"/>
                          <w:sz w:val="16"/>
                        </w:rPr>
                      </w:pPr>
                      <w:r>
                        <w:rPr>
                          <w:rFonts w:hint="eastAsia" w:ascii="BIZ UDゴシック" w:hAnsi="BIZ UDゴシック" w:eastAsia="BIZ UDゴシック"/>
                          <w:color w:val="000000" w:themeColor="text1"/>
                          <w:sz w:val="16"/>
                        </w:rPr>
                        <w:t>※</w:t>
                      </w:r>
                      <w:r>
                        <w:rPr>
                          <w:rFonts w:hint="eastAsia" w:ascii="BIZ UDゴシック" w:hAnsi="BIZ UDゴシック" w:eastAsia="BIZ UDゴシック"/>
                          <w:color w:val="000000" w:themeColor="text1"/>
                          <w:sz w:val="16"/>
                        </w:rPr>
                        <w:t>3</w:t>
                      </w:r>
                      <w:r>
                        <w:rPr>
                          <w:rFonts w:hint="eastAsia" w:ascii="BIZ UDゴシック" w:hAnsi="BIZ UDゴシック" w:eastAsia="BIZ UDゴシック"/>
                          <w:color w:val="000000" w:themeColor="text1"/>
                          <w:sz w:val="16"/>
                        </w:rPr>
                        <w:t>「居住その他の使用がなされていない」とは、人の日常生活が営まれていない、営業が行われていないなど当該建築物等を現に意図をもって使われていないことをいう。</w:t>
                      </w:r>
                    </w:p>
                    <w:p>
                      <w:pPr>
                        <w:pStyle w:val="0"/>
                        <w:spacing w:line="240" w:lineRule="exact"/>
                        <w:ind w:left="426" w:hanging="426" w:hangingChars="266"/>
                        <w:rPr>
                          <w:rFonts w:hint="default" w:eastAsiaTheme="minorHAnsi"/>
                          <w:sz w:val="16"/>
                        </w:rPr>
                      </w:pPr>
                      <w:r>
                        <w:rPr>
                          <w:rFonts w:hint="eastAsia" w:ascii="BIZ UDゴシック" w:hAnsi="BIZ UDゴシック" w:eastAsia="BIZ UDゴシック"/>
                          <w:sz w:val="16"/>
                        </w:rPr>
                        <w:t>※</w:t>
                      </w:r>
                      <w:r>
                        <w:rPr>
                          <w:rFonts w:hint="eastAsia" w:ascii="BIZ UDゴシック" w:hAnsi="BIZ UDゴシック" w:eastAsia="BIZ UDゴシック"/>
                          <w:sz w:val="16"/>
                        </w:rPr>
                        <w:t>4</w:t>
                      </w:r>
                      <w:r>
                        <w:rPr>
                          <w:rFonts w:hint="eastAsia" w:ascii="BIZ UDゴシック" w:hAnsi="BIZ UDゴシック" w:eastAsia="BIZ UDゴシック"/>
                          <w:sz w:val="16"/>
                        </w:rPr>
                        <w:t>「常態」とは、概ね年間を通して建築物等の使用実績がないことが一つの基準となる。</w:t>
                      </w:r>
                    </w:p>
                    <w:p>
                      <w:pPr>
                        <w:pStyle w:val="0"/>
                        <w:spacing w:line="260" w:lineRule="exact"/>
                        <w:ind w:left="426" w:hanging="426" w:hangingChars="266"/>
                        <w:rPr>
                          <w:rFonts w:hint="default" w:eastAsiaTheme="minorHAnsi"/>
                          <w:sz w:val="16"/>
                        </w:rPr>
                      </w:pPr>
                    </w:p>
                  </w:txbxContent>
                </v:textbox>
                <v:imagedata o:title=""/>
                <w10:wrap type="none" anchorx="margin" anchory="text"/>
              </v:shape>
            </w:pict>
          </mc:Fallback>
        </mc:AlternateContent>
      </w:r>
    </w:p>
    <w:p>
      <w:pPr>
        <w:pStyle w:val="0"/>
        <w:spacing w:line="240" w:lineRule="exact"/>
        <w:ind w:left="420" w:leftChars="200" w:firstLine="210" w:firstLineChars="10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br w:type="page"/>
      </w:r>
    </w:p>
    <w:p>
      <w:pPr>
        <w:pStyle w:val="0"/>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rPr>
        <w:drawing>
          <wp:anchor distT="0" distB="0" distL="114300" distR="114300" simplePos="0" relativeHeight="100" behindDoc="0" locked="0" layoutInCell="1" hidden="0" allowOverlap="1">
            <wp:simplePos x="0" y="0"/>
            <wp:positionH relativeFrom="column">
              <wp:posOffset>-3810</wp:posOffset>
            </wp:positionH>
            <wp:positionV relativeFrom="paragraph">
              <wp:posOffset>44450</wp:posOffset>
            </wp:positionV>
            <wp:extent cx="5400675" cy="7800975"/>
            <wp:effectExtent l="0" t="0" r="0" b="0"/>
            <wp:wrapNone/>
            <wp:docPr id="1038" name="Picture 1"/>
            <a:graphic xmlns:a="http://schemas.openxmlformats.org/drawingml/2006/main">
              <a:graphicData uri="http://schemas.openxmlformats.org/drawingml/2006/picture">
                <pic:pic xmlns:pic="http://schemas.openxmlformats.org/drawingml/2006/picture">
                  <pic:nvPicPr>
                    <pic:cNvPr id="1038" name="Picture 1"/>
                    <pic:cNvPicPr>
                      <a:picLocks noChangeAspect="1" noChangeArrowheads="1"/>
                    </pic:cNvPicPr>
                  </pic:nvPicPr>
                  <pic:blipFill>
                    <a:blip r:embed="rId8"/>
                    <a:stretch>
                      <a:fillRect/>
                    </a:stretch>
                  </pic:blipFill>
                  <pic:spPr>
                    <a:xfrm>
                      <a:off x="0" y="0"/>
                      <a:ext cx="5400675" cy="7800975"/>
                    </a:xfrm>
                    <a:prstGeom prst="rect">
                      <a:avLst/>
                    </a:prstGeom>
                    <a:noFill/>
                    <a:ln>
                      <a:noFill/>
                    </a:ln>
                  </pic:spPr>
                </pic:pic>
              </a:graphicData>
            </a:graphic>
          </wp:anchor>
        </w:drawing>
      </w:r>
      <w:r>
        <w:rPr>
          <w:rFonts w:hint="default" w:asciiTheme="majorEastAsia" w:hAnsiTheme="majorEastAsia" w:eastAsiaTheme="majorEastAsia"/>
          <w:color w:val="000000" w:themeColor="text1"/>
        </w:rPr>
        <mc:AlternateContent>
          <mc:Choice Requires="wps">
            <w:drawing>
              <wp:anchor distT="45720" distB="45720" distL="114300" distR="114300" simplePos="0" relativeHeight="99" behindDoc="0" locked="0" layoutInCell="1" hidden="0" allowOverlap="1">
                <wp:simplePos x="0" y="0"/>
                <wp:positionH relativeFrom="margin">
                  <wp:posOffset>2115185</wp:posOffset>
                </wp:positionH>
                <wp:positionV relativeFrom="paragraph">
                  <wp:posOffset>7834630</wp:posOffset>
                </wp:positionV>
                <wp:extent cx="3228975" cy="1741805"/>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3228975" cy="1741805"/>
                        </a:xfrm>
                        <a:prstGeom prst="rect">
                          <a:avLst/>
                        </a:prstGeom>
                        <a:noFill/>
                        <a:ln w="9525">
                          <a:noFill/>
                          <a:miter lim="800000"/>
                          <a:headEnd/>
                          <a:tailEnd/>
                        </a:ln>
                      </wps:spPr>
                      <wps:txbx>
                        <w:txbxContent>
                          <w:p>
                            <w:pPr>
                              <w:pStyle w:val="0"/>
                              <w:jc w:val="right"/>
                              <w:rPr>
                                <w:rFonts w:hint="default" w:ascii="BIZ UDゴシック" w:hAnsi="BIZ UDゴシック" w:eastAsia="BIZ UDゴシック"/>
                                <w:sz w:val="20"/>
                              </w:rPr>
                            </w:pPr>
                            <w:r>
                              <w:rPr>
                                <w:rFonts w:hint="eastAsia" w:ascii="BIZ UDゴシック" w:hAnsi="BIZ UDゴシック" w:eastAsia="BIZ UDゴシック"/>
                                <w:sz w:val="18"/>
                              </w:rPr>
                              <w:t>出典：国土交通省ホームページ</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99;mso-wrap-distance-left:9pt;width:254.25pt;height:137.15pt;mso-position-horizontal-relative:margin;position:absolute;margin-left:166.55pt;margin-top:616.9pt;mso-wrap-distance-bottom:3.6pt;mso-wrap-distance-right:9pt;mso-wrap-distance-top:3.6pt;v-text-anchor:top;" o:spid="_x0000_s1039" o:allowincell="t" o:allowoverlap="t" filled="f" stroked="f" strokeweight="0.75pt" o:spt="202" type="#_x0000_t202">
                <v:fill/>
                <v:stroke miterlimit="8"/>
                <v:textbox style="layout-flow:horizontal;mso-fit-shape-to-text:t;">
                  <w:txbxContent>
                    <w:p>
                      <w:pPr>
                        <w:pStyle w:val="0"/>
                        <w:jc w:val="right"/>
                        <w:rPr>
                          <w:rFonts w:hint="default" w:ascii="BIZ UDゴシック" w:hAnsi="BIZ UDゴシック" w:eastAsia="BIZ UDゴシック"/>
                          <w:sz w:val="20"/>
                        </w:rPr>
                      </w:pPr>
                      <w:r>
                        <w:rPr>
                          <w:rFonts w:hint="eastAsia" w:ascii="BIZ UDゴシック" w:hAnsi="BIZ UDゴシック" w:eastAsia="BIZ UDゴシック"/>
                          <w:sz w:val="18"/>
                        </w:rPr>
                        <w:t>出典：国土交通省ホームページ</w:t>
                      </w:r>
                    </w:p>
                  </w:txbxContent>
                </v:textbox>
                <v:imagedata o:title=""/>
                <w10:wrap type="none" anchorx="margin" anchory="text"/>
              </v:shape>
            </w:pict>
          </mc:Fallback>
        </mc:AlternateContent>
      </w:r>
      <w:r>
        <w:rPr>
          <w:rFonts w:hint="eastAsia" w:ascii="BIZ UDゴシック" w:hAnsi="BIZ UDゴシック" w:eastAsia="BIZ UDゴシック"/>
          <w:color w:val="000000" w:themeColor="text1"/>
        </w:rPr>
        <w:br w:type="page"/>
      </w:r>
    </w:p>
    <w:p>
      <w:pPr>
        <w:pStyle w:val="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第２章　本市の現状</w:t>
      </w:r>
    </w:p>
    <w:p>
      <w:pPr>
        <w:pStyle w:val="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１　統計資料調査</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1</w:t>
      </w:r>
      <w:r>
        <w:rPr>
          <w:rFonts w:hint="eastAsia" w:ascii="BIZ UDゴシック" w:hAnsi="BIZ UDゴシック" w:eastAsia="BIZ UDゴシック"/>
          <w:color w:val="000000" w:themeColor="text1"/>
          <w:sz w:val="24"/>
        </w:rPr>
        <w:t>）人口及び世帯数</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○本市の総人口は、平成</w:t>
      </w:r>
      <w:r>
        <w:rPr>
          <w:rFonts w:hint="eastAsia" w:ascii="BIZ UDゴシック" w:hAnsi="BIZ UDゴシック" w:eastAsia="BIZ UDゴシック"/>
          <w:color w:val="000000" w:themeColor="text1"/>
        </w:rPr>
        <w:t>23</w:t>
      </w:r>
      <w:r>
        <w:rPr>
          <w:rFonts w:hint="eastAsia" w:ascii="BIZ UDゴシック" w:hAnsi="BIZ UDゴシック" w:eastAsia="BIZ UDゴシック"/>
          <w:color w:val="000000" w:themeColor="text1"/>
        </w:rPr>
        <w:t>年以降減少傾向が続いており、平成</w:t>
      </w:r>
      <w:r>
        <w:rPr>
          <w:rFonts w:hint="eastAsia" w:ascii="BIZ UDゴシック" w:hAnsi="BIZ UDゴシック" w:eastAsia="BIZ UDゴシック"/>
          <w:color w:val="000000" w:themeColor="text1"/>
        </w:rPr>
        <w:t>27</w:t>
      </w:r>
      <w:r>
        <w:rPr>
          <w:rFonts w:hint="eastAsia" w:ascii="BIZ UDゴシック" w:hAnsi="BIZ UDゴシック" w:eastAsia="BIZ UDゴシック"/>
          <w:color w:val="000000" w:themeColor="text1"/>
        </w:rPr>
        <w:t>年までは</w:t>
      </w:r>
      <w:r>
        <w:rPr>
          <w:rFonts w:hint="eastAsia" w:ascii="BIZ UDゴシック" w:hAnsi="BIZ UDゴシック" w:eastAsia="BIZ UDゴシック"/>
          <w:color w:val="000000" w:themeColor="text1"/>
        </w:rPr>
        <w:t>46,000</w:t>
      </w:r>
      <w:r>
        <w:rPr>
          <w:rFonts w:hint="eastAsia" w:ascii="BIZ UDゴシック" w:hAnsi="BIZ UDゴシック" w:eastAsia="BIZ UDゴシック"/>
          <w:color w:val="000000" w:themeColor="text1"/>
        </w:rPr>
        <w:t>人台で推移していましたが、令和</w:t>
      </w:r>
      <w:r>
        <w:rPr>
          <w:rFonts w:hint="eastAsia" w:ascii="BIZ UDゴシック" w:hAnsi="BIZ UDゴシック" w:eastAsia="BIZ UDゴシック"/>
          <w:color w:val="000000" w:themeColor="text1"/>
        </w:rPr>
        <w:t>7</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4</w:t>
      </w:r>
      <w:r>
        <w:rPr>
          <w:rFonts w:hint="eastAsia" w:ascii="BIZ UDゴシック" w:hAnsi="BIZ UDゴシック" w:eastAsia="BIZ UDゴシック"/>
          <w:color w:val="000000" w:themeColor="text1"/>
        </w:rPr>
        <w:t>月</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日現在では</w:t>
      </w:r>
      <w:r>
        <w:rPr>
          <w:rFonts w:hint="eastAsia" w:ascii="BIZ UDゴシック" w:hAnsi="BIZ UDゴシック" w:eastAsia="BIZ UDゴシック"/>
          <w:color w:val="000000" w:themeColor="text1"/>
        </w:rPr>
        <w:t>44,342</w:t>
      </w:r>
      <w:r>
        <w:rPr>
          <w:rFonts w:hint="eastAsia" w:ascii="BIZ UDゴシック" w:hAnsi="BIZ UDゴシック" w:eastAsia="BIZ UDゴシック"/>
          <w:color w:val="000000" w:themeColor="text1"/>
        </w:rPr>
        <w:t>人となっています。世帯数は増加傾向が続いており、令和</w:t>
      </w:r>
      <w:r>
        <w:rPr>
          <w:rFonts w:hint="eastAsia" w:ascii="BIZ UDゴシック" w:hAnsi="BIZ UDゴシック" w:eastAsia="BIZ UDゴシック"/>
          <w:color w:val="000000" w:themeColor="text1"/>
        </w:rPr>
        <w:t>7</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4</w:t>
      </w:r>
      <w:r>
        <w:rPr>
          <w:rFonts w:hint="eastAsia" w:ascii="BIZ UDゴシック" w:hAnsi="BIZ UDゴシック" w:eastAsia="BIZ UDゴシック"/>
          <w:color w:val="000000" w:themeColor="text1"/>
        </w:rPr>
        <w:t>月</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日現在では</w:t>
      </w:r>
      <w:r>
        <w:rPr>
          <w:rFonts w:hint="eastAsia" w:ascii="BIZ UDゴシック" w:hAnsi="BIZ UDゴシック" w:eastAsia="BIZ UDゴシック"/>
          <w:color w:val="000000" w:themeColor="text1"/>
        </w:rPr>
        <w:t>19,511</w:t>
      </w:r>
      <w:r>
        <w:rPr>
          <w:rFonts w:hint="eastAsia" w:ascii="BIZ UDゴシック" w:hAnsi="BIZ UDゴシック" w:eastAsia="BIZ UDゴシック"/>
          <w:color w:val="000000" w:themeColor="text1"/>
        </w:rPr>
        <w:t>世帯となっています。この結果、</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世帯当たりの人員は平成</w:t>
      </w:r>
      <w:r>
        <w:rPr>
          <w:rFonts w:hint="eastAsia" w:ascii="BIZ UDゴシック" w:hAnsi="BIZ UDゴシック" w:eastAsia="BIZ UDゴシック"/>
          <w:color w:val="000000" w:themeColor="text1"/>
        </w:rPr>
        <w:t>17</w:t>
      </w:r>
      <w:r>
        <w:rPr>
          <w:rFonts w:hint="eastAsia" w:ascii="BIZ UDゴシック" w:hAnsi="BIZ UDゴシック" w:eastAsia="BIZ UDゴシック"/>
          <w:color w:val="000000" w:themeColor="text1"/>
        </w:rPr>
        <w:t>年の</w:t>
      </w:r>
      <w:r>
        <w:rPr>
          <w:rFonts w:hint="eastAsia" w:ascii="BIZ UDゴシック" w:hAnsi="BIZ UDゴシック" w:eastAsia="BIZ UDゴシック"/>
          <w:color w:val="000000" w:themeColor="text1"/>
        </w:rPr>
        <w:t>3.1</w:t>
      </w:r>
      <w:r>
        <w:rPr>
          <w:rFonts w:hint="eastAsia" w:ascii="BIZ UDゴシック" w:hAnsi="BIZ UDゴシック" w:eastAsia="BIZ UDゴシック"/>
          <w:color w:val="000000" w:themeColor="text1"/>
        </w:rPr>
        <w:t>人から令和</w:t>
      </w:r>
      <w:r>
        <w:rPr>
          <w:rFonts w:hint="eastAsia" w:ascii="BIZ UDゴシック" w:hAnsi="BIZ UDゴシック" w:eastAsia="BIZ UDゴシック"/>
          <w:color w:val="000000" w:themeColor="text1"/>
        </w:rPr>
        <w:t>7</w:t>
      </w:r>
      <w:r>
        <w:rPr>
          <w:rFonts w:hint="eastAsia" w:ascii="BIZ UDゴシック" w:hAnsi="BIZ UDゴシック" w:eastAsia="BIZ UDゴシック"/>
          <w:color w:val="000000" w:themeColor="text1"/>
        </w:rPr>
        <w:t>年の</w:t>
      </w:r>
      <w:r>
        <w:rPr>
          <w:rFonts w:hint="eastAsia" w:ascii="BIZ UDゴシック" w:hAnsi="BIZ UDゴシック" w:eastAsia="BIZ UDゴシック"/>
          <w:color w:val="000000" w:themeColor="text1"/>
        </w:rPr>
        <w:t>2.3</w:t>
      </w:r>
      <w:r>
        <w:rPr>
          <w:rFonts w:hint="eastAsia" w:ascii="BIZ UDゴシック" w:hAnsi="BIZ UDゴシック" w:eastAsia="BIZ UDゴシック"/>
          <w:color w:val="000000" w:themeColor="text1"/>
        </w:rPr>
        <w:t>人へと減少しています。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〇なお、国立社会保障・人口問題研究所による令和</w:t>
      </w:r>
      <w:r>
        <w:rPr>
          <w:rFonts w:hint="eastAsia" w:ascii="BIZ UDゴシック" w:hAnsi="BIZ UDゴシック" w:eastAsia="BIZ UDゴシック"/>
          <w:color w:val="000000" w:themeColor="text1"/>
        </w:rPr>
        <w:t>5</w:t>
      </w:r>
      <w:r>
        <w:rPr>
          <w:rFonts w:hint="eastAsia" w:ascii="BIZ UDゴシック" w:hAnsi="BIZ UDゴシック" w:eastAsia="BIZ UDゴシック"/>
          <w:color w:val="000000" w:themeColor="text1"/>
        </w:rPr>
        <w:t>年現在の推計では、本市の将来人口は減少傾向が続くとされ、令和</w:t>
      </w:r>
      <w:r>
        <w:rPr>
          <w:rFonts w:hint="eastAsia" w:ascii="BIZ UDゴシック" w:hAnsi="BIZ UDゴシック" w:eastAsia="BIZ UDゴシック"/>
          <w:color w:val="000000" w:themeColor="text1"/>
        </w:rPr>
        <w:t>22</w:t>
      </w:r>
      <w:r>
        <w:rPr>
          <w:rFonts w:hint="eastAsia" w:ascii="BIZ UDゴシック" w:hAnsi="BIZ UDゴシック" w:eastAsia="BIZ UDゴシック"/>
          <w:color w:val="000000" w:themeColor="text1"/>
        </w:rPr>
        <w:t>年には</w:t>
      </w:r>
      <w:r>
        <w:rPr>
          <w:rFonts w:hint="eastAsia" w:ascii="BIZ UDゴシック" w:hAnsi="BIZ UDゴシック" w:eastAsia="BIZ UDゴシック"/>
          <w:color w:val="000000" w:themeColor="text1"/>
        </w:rPr>
        <w:t>39,686</w:t>
      </w:r>
      <w:r>
        <w:rPr>
          <w:rFonts w:hint="eastAsia" w:ascii="BIZ UDゴシック" w:hAnsi="BIZ UDゴシック" w:eastAsia="BIZ UDゴシック"/>
          <w:color w:val="000000" w:themeColor="text1"/>
        </w:rPr>
        <w:t>人、令和</w:t>
      </w:r>
      <w:r>
        <w:rPr>
          <w:rFonts w:hint="eastAsia" w:ascii="BIZ UDゴシック" w:hAnsi="BIZ UDゴシック" w:eastAsia="BIZ UDゴシック"/>
          <w:color w:val="000000" w:themeColor="text1"/>
        </w:rPr>
        <w:t>32</w:t>
      </w:r>
      <w:r>
        <w:rPr>
          <w:rFonts w:hint="eastAsia" w:ascii="BIZ UDゴシック" w:hAnsi="BIZ UDゴシック" w:eastAsia="BIZ UDゴシック"/>
          <w:color w:val="000000" w:themeColor="text1"/>
        </w:rPr>
        <w:t>年には</w:t>
      </w:r>
      <w:r>
        <w:rPr>
          <w:rFonts w:hint="eastAsia" w:ascii="BIZ UDゴシック" w:hAnsi="BIZ UDゴシック" w:eastAsia="BIZ UDゴシック"/>
          <w:color w:val="000000" w:themeColor="text1"/>
        </w:rPr>
        <w:t>36,239</w:t>
      </w:r>
      <w:r>
        <w:rPr>
          <w:rFonts w:hint="eastAsia" w:ascii="BIZ UDゴシック" w:hAnsi="BIZ UDゴシック" w:eastAsia="BIZ UDゴシック"/>
          <w:color w:val="000000" w:themeColor="text1"/>
        </w:rPr>
        <w:t>人と予測されています。</w:t>
      </w:r>
    </w:p>
    <w:p>
      <w:pPr>
        <w:pStyle w:val="0"/>
        <w:ind w:left="210" w:hanging="210" w:hangingChars="10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mc:AlternateContent>
          <mc:Choice Requires="wps">
            <w:drawing>
              <wp:anchor distT="0" distB="0" distL="114300" distR="114300" simplePos="0" relativeHeight="61" behindDoc="0" locked="0" layoutInCell="1" hidden="0" allowOverlap="1">
                <wp:simplePos x="0" y="0"/>
                <wp:positionH relativeFrom="margin">
                  <wp:posOffset>215265</wp:posOffset>
                </wp:positionH>
                <wp:positionV relativeFrom="paragraph">
                  <wp:posOffset>196850</wp:posOffset>
                </wp:positionV>
                <wp:extent cx="4676775" cy="2476500"/>
                <wp:effectExtent l="635" t="635" r="29845" b="10795"/>
                <wp:wrapNone/>
                <wp:docPr id="1040" name="正方形/長方形 8"/>
                <a:graphic xmlns:a="http://schemas.openxmlformats.org/drawingml/2006/main">
                  <a:graphicData uri="http://schemas.microsoft.com/office/word/2010/wordprocessingShape">
                    <wps:wsp>
                      <wps:cNvPr id="1040" name="正方形/長方形 8"/>
                      <wps:cNvSpPr/>
                      <wps:spPr>
                        <a:xfrm>
                          <a:off x="0" y="0"/>
                          <a:ext cx="4676775" cy="24765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position-vertical-relative:text;z-index:61;mso-wrap-distance-left:9pt;width:368.25pt;height:195pt;mso-position-horizontal-relative:margin;position:absolute;margin-left:16.95pt;margin-top:15.5pt;mso-wrap-distance-bottom:0pt;mso-wrap-distance-right:9pt;mso-wrap-distance-top:0pt;" o:spid="_x0000_s1040" o:allowincell="t" o:allowoverlap="t" filled="f" stroked="t" strokecolor="#000000 [3213]" strokeweight="0.5pt" o:spt="1">
                <v:fill/>
                <v:stroke linestyle="single" miterlimit="8" endcap="flat" dashstyle="solid" filltype="solid"/>
                <v:textbox style="layout-flow:horizontal;"/>
                <v:imagedata o:title=""/>
                <w10:wrap type="none" anchorx="margin" anchory="text"/>
              </v:rect>
            </w:pict>
          </mc:Fallback>
        </mc:AlternateContent>
      </w:r>
      <w:r>
        <w:rPr>
          <w:rFonts w:hint="eastAsia" w:ascii="BIZ UDゴシック" w:hAnsi="BIZ UDゴシック" w:eastAsia="BIZ UDゴシック"/>
          <w:color w:val="000000" w:themeColor="text1"/>
        </w:rPr>
        <w:t>■総人口及び世帯数の推移</w:t>
      </w:r>
    </w:p>
    <w:p>
      <w:pPr>
        <w:pStyle w:val="0"/>
        <w:rPr>
          <w:rFonts w:hint="default" w:ascii="BIZ UDゴシック" w:hAnsi="BIZ UDゴシック" w:eastAsia="BIZ UDゴシック"/>
          <w:color w:val="000000" w:themeColor="text1"/>
        </w:rPr>
      </w:pPr>
      <w:r>
        <w:rPr>
          <w:rFonts w:hint="eastAsia" w:ascii="ＭＳ 明朝" w:hAnsi="ＭＳ 明朝" w:eastAsia="ＭＳ 明朝"/>
          <w:color w:val="000000" w:themeColor="text1"/>
        </w:rPr>
        <w:drawing>
          <wp:anchor distT="0" distB="0" distL="114300" distR="114300" simplePos="0" relativeHeight="111" behindDoc="0" locked="0" layoutInCell="1" hidden="0" allowOverlap="1">
            <wp:simplePos x="0" y="0"/>
            <wp:positionH relativeFrom="margin">
              <wp:posOffset>525780</wp:posOffset>
            </wp:positionH>
            <wp:positionV relativeFrom="paragraph">
              <wp:posOffset>62865</wp:posOffset>
            </wp:positionV>
            <wp:extent cx="4258310" cy="2130425"/>
            <wp:effectExtent l="0" t="0" r="0" b="0"/>
            <wp:wrapNone/>
            <wp:docPr id="1041" name="Picture 2"/>
            <a:graphic xmlns:a="http://schemas.openxmlformats.org/drawingml/2006/main">
              <a:graphicData uri="http://schemas.openxmlformats.org/drawingml/2006/picture">
                <pic:pic xmlns:pic="http://schemas.openxmlformats.org/drawingml/2006/picture">
                  <pic:nvPicPr>
                    <pic:cNvPr id="1041" name="Picture 2"/>
                    <pic:cNvPicPr>
                      <a:picLocks noChangeAspect="1" noChangeArrowheads="1"/>
                    </pic:cNvPicPr>
                  </pic:nvPicPr>
                  <pic:blipFill>
                    <a:blip r:embed="rId9"/>
                    <a:srcRect t="-1831" b="3818"/>
                    <a:stretch>
                      <a:fillRect/>
                    </a:stretch>
                  </pic:blipFill>
                  <pic:spPr>
                    <a:xfrm>
                      <a:off x="0" y="0"/>
                      <a:ext cx="4258310" cy="2130425"/>
                    </a:xfrm>
                    <a:prstGeom prst="rect">
                      <a:avLst/>
                    </a:prstGeom>
                    <a:noFill/>
                    <a:ln>
                      <a:noFill/>
                    </a:ln>
                  </pic:spPr>
                </pic:pic>
              </a:graphicData>
            </a:graphic>
          </wp:anchor>
        </w:drawing>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spacing w:line="260" w:lineRule="exact"/>
        <w:rPr>
          <w:rFonts w:hint="default" w:ascii="BIZ UDゴシック" w:hAnsi="BIZ UDゴシック" w:eastAsia="BIZ UDゴシック"/>
          <w:color w:val="000000" w:themeColor="text1"/>
        </w:rPr>
      </w:pPr>
    </w:p>
    <w:p>
      <w:pPr>
        <w:pStyle w:val="0"/>
        <w:ind w:firstLine="3805" w:firstLineChars="2114"/>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18"/>
        </w:rPr>
        <w:t>出典：住民基本台帳（各年</w:t>
      </w:r>
      <w:r>
        <w:rPr>
          <w:rFonts w:hint="eastAsia" w:ascii="BIZ UDゴシック" w:hAnsi="BIZ UDゴシック" w:eastAsia="BIZ UDゴシック"/>
          <w:color w:val="000000" w:themeColor="text1"/>
          <w:sz w:val="18"/>
        </w:rPr>
        <w:t>4</w:t>
      </w:r>
      <w:r>
        <w:rPr>
          <w:rFonts w:hint="eastAsia" w:ascii="BIZ UDゴシック" w:hAnsi="BIZ UDゴシック" w:eastAsia="BIZ UDゴシック"/>
          <w:color w:val="000000" w:themeColor="text1"/>
          <w:sz w:val="18"/>
        </w:rPr>
        <w:t>月</w:t>
      </w:r>
      <w:r>
        <w:rPr>
          <w:rFonts w:hint="eastAsia" w:ascii="BIZ UDゴシック" w:hAnsi="BIZ UDゴシック" w:eastAsia="BIZ UDゴシック"/>
          <w:color w:val="000000" w:themeColor="text1"/>
          <w:sz w:val="18"/>
        </w:rPr>
        <w:t>1</w:t>
      </w:r>
      <w:r>
        <w:rPr>
          <w:rFonts w:hint="eastAsia" w:ascii="BIZ UDゴシック" w:hAnsi="BIZ UDゴシック" w:eastAsia="BIZ UDゴシック"/>
          <w:color w:val="000000" w:themeColor="text1"/>
          <w:sz w:val="18"/>
        </w:rPr>
        <w:t>日現在）</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mc:AlternateContent>
          <mc:Choice Requires="wps">
            <w:drawing>
              <wp:anchor distT="0" distB="0" distL="114300" distR="114300" simplePos="0" relativeHeight="62" behindDoc="0" locked="0" layoutInCell="1" hidden="0" allowOverlap="1">
                <wp:simplePos x="0" y="0"/>
                <wp:positionH relativeFrom="margin">
                  <wp:posOffset>177165</wp:posOffset>
                </wp:positionH>
                <wp:positionV relativeFrom="paragraph">
                  <wp:posOffset>193040</wp:posOffset>
                </wp:positionV>
                <wp:extent cx="4733925" cy="2905125"/>
                <wp:effectExtent l="635" t="635" r="29845" b="10795"/>
                <wp:wrapNone/>
                <wp:docPr id="1042" name="正方形/長方形 8"/>
                <a:graphic xmlns:a="http://schemas.openxmlformats.org/drawingml/2006/main">
                  <a:graphicData uri="http://schemas.microsoft.com/office/word/2010/wordprocessingShape">
                    <wps:wsp>
                      <wps:cNvPr id="1042" name="正方形/長方形 8"/>
                      <wps:cNvSpPr/>
                      <wps:spPr>
                        <a:xfrm>
                          <a:off x="0" y="0"/>
                          <a:ext cx="4733925" cy="290512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position-vertical-relative:text;z-index:62;mso-wrap-distance-left:9pt;width:372.75pt;height:228.75pt;mso-position-horizontal-relative:margin;position:absolute;margin-left:13.95pt;margin-top:15.2pt;mso-wrap-distance-bottom:0pt;mso-wrap-distance-right:9pt;mso-wrap-distance-top:0pt;" o:spid="_x0000_s1042" o:allowincell="t" o:allowoverlap="t" filled="f" stroked="t" strokecolor="#000000 [3213]" strokeweight="0.5pt" o:spt="1">
                <v:fill/>
                <v:stroke linestyle="single" miterlimit="8" endcap="flat" dashstyle="solid" filltype="solid"/>
                <v:textbox style="layout-flow:horizontal;"/>
                <v:imagedata o:title=""/>
                <w10:wrap type="none" anchorx="margin" anchory="text"/>
              </v:rect>
            </w:pict>
          </mc:Fallback>
        </mc:AlternateContent>
      </w:r>
      <w:r>
        <w:rPr>
          <w:rFonts w:hint="default" w:ascii="BIZ UDゴシック" w:hAnsi="BIZ UDゴシック" w:eastAsia="BIZ UDゴシック"/>
          <w:color w:val="000000" w:themeColor="text1"/>
        </w:rPr>
        <w:drawing>
          <wp:anchor distT="0" distB="0" distL="114300" distR="114300" simplePos="0" relativeHeight="58" behindDoc="0" locked="0" layoutInCell="1" hidden="0" allowOverlap="1">
            <wp:simplePos x="0" y="0"/>
            <wp:positionH relativeFrom="column">
              <wp:posOffset>310515</wp:posOffset>
            </wp:positionH>
            <wp:positionV relativeFrom="paragraph">
              <wp:posOffset>206375</wp:posOffset>
            </wp:positionV>
            <wp:extent cx="4362450" cy="2654935"/>
            <wp:effectExtent l="0" t="0" r="0" b="0"/>
            <wp:wrapNone/>
            <wp:docPr id="1043" name="Picture 2"/>
            <a:graphic xmlns:a="http://schemas.openxmlformats.org/drawingml/2006/main">
              <a:graphicData uri="http://schemas.openxmlformats.org/drawingml/2006/picture">
                <pic:pic xmlns:pic="http://schemas.openxmlformats.org/drawingml/2006/picture">
                  <pic:nvPicPr>
                    <pic:cNvPr id="1043" name="Picture 2"/>
                    <pic:cNvPicPr>
                      <a:picLocks noChangeAspect="1" noChangeArrowheads="1"/>
                    </pic:cNvPicPr>
                  </pic:nvPicPr>
                  <pic:blipFill>
                    <a:blip r:embed="rId10"/>
                    <a:stretch>
                      <a:fillRect/>
                    </a:stretch>
                  </pic:blipFill>
                  <pic:spPr>
                    <a:xfrm>
                      <a:off x="0" y="0"/>
                      <a:ext cx="4362450" cy="2654935"/>
                    </a:xfrm>
                    <a:prstGeom prst="rect">
                      <a:avLst/>
                    </a:prstGeom>
                    <a:noFill/>
                    <a:ln>
                      <a:noFill/>
                    </a:ln>
                  </pic:spPr>
                </pic:pic>
              </a:graphicData>
            </a:graphic>
          </wp:anchor>
        </w:drawing>
      </w:r>
      <w:r>
        <w:rPr>
          <w:rFonts w:hint="eastAsia" w:ascii="BIZ UDゴシック" w:hAnsi="BIZ UDゴシック" w:eastAsia="BIZ UDゴシック"/>
          <w:color w:val="000000" w:themeColor="text1"/>
        </w:rPr>
        <w:t>■将来推計人口</w:t>
      </w:r>
    </w:p>
    <w:p>
      <w:pPr>
        <w:pStyle w:val="0"/>
        <w:ind w:right="210"/>
        <w:jc w:val="left"/>
        <w:rPr>
          <w:rFonts w:hint="default" w:ascii="BIZ UDゴシック" w:hAnsi="BIZ UDゴシック" w:eastAsia="BIZ UDゴシック"/>
          <w:color w:val="000000" w:themeColor="text1"/>
        </w:rPr>
      </w:pPr>
    </w:p>
    <w:p>
      <w:pPr>
        <w:pStyle w:val="0"/>
        <w:ind w:right="210"/>
        <w:jc w:val="left"/>
        <w:rPr>
          <w:rFonts w:hint="default" w:ascii="BIZ UDゴシック" w:hAnsi="BIZ UDゴシック" w:eastAsia="BIZ UDゴシック"/>
          <w:color w:val="000000" w:themeColor="text1"/>
        </w:rPr>
      </w:pPr>
    </w:p>
    <w:p>
      <w:pPr>
        <w:pStyle w:val="0"/>
        <w:ind w:right="210"/>
        <w:jc w:val="left"/>
        <w:rPr>
          <w:rFonts w:hint="default" w:ascii="BIZ UDゴシック" w:hAnsi="BIZ UDゴシック" w:eastAsia="BIZ UDゴシック"/>
          <w:color w:val="000000" w:themeColor="text1"/>
        </w:rPr>
      </w:pPr>
    </w:p>
    <w:p>
      <w:pPr>
        <w:pStyle w:val="0"/>
        <w:ind w:right="210"/>
        <w:jc w:val="left"/>
        <w:rPr>
          <w:rFonts w:hint="default" w:ascii="BIZ UDゴシック" w:hAnsi="BIZ UDゴシック" w:eastAsia="BIZ UDゴシック"/>
          <w:color w:val="000000" w:themeColor="text1"/>
        </w:rPr>
      </w:pPr>
    </w:p>
    <w:p>
      <w:pPr>
        <w:pStyle w:val="0"/>
        <w:ind w:right="210"/>
        <w:jc w:val="left"/>
        <w:rPr>
          <w:rFonts w:hint="default" w:ascii="BIZ UDゴシック" w:hAnsi="BIZ UDゴシック" w:eastAsia="BIZ UDゴシック"/>
          <w:color w:val="000000" w:themeColor="text1"/>
        </w:rPr>
      </w:pPr>
    </w:p>
    <w:p>
      <w:pPr>
        <w:pStyle w:val="0"/>
        <w:ind w:right="210"/>
        <w:jc w:val="left"/>
        <w:rPr>
          <w:rFonts w:hint="default" w:ascii="BIZ UDゴシック" w:hAnsi="BIZ UDゴシック" w:eastAsia="BIZ UDゴシック"/>
          <w:color w:val="000000" w:themeColor="text1"/>
        </w:rPr>
      </w:pPr>
    </w:p>
    <w:p>
      <w:pPr>
        <w:pStyle w:val="0"/>
        <w:ind w:right="210"/>
        <w:jc w:val="left"/>
        <w:rPr>
          <w:rFonts w:hint="default" w:ascii="BIZ UDゴシック" w:hAnsi="BIZ UDゴシック" w:eastAsia="BIZ UDゴシック"/>
          <w:color w:val="000000" w:themeColor="text1"/>
        </w:rPr>
      </w:pPr>
    </w:p>
    <w:p>
      <w:pPr>
        <w:pStyle w:val="0"/>
        <w:ind w:right="210"/>
        <w:jc w:val="left"/>
        <w:rPr>
          <w:rFonts w:hint="default" w:ascii="BIZ UDゴシック" w:hAnsi="BIZ UDゴシック" w:eastAsia="BIZ UDゴシック"/>
          <w:color w:val="000000" w:themeColor="text1"/>
        </w:rPr>
      </w:pPr>
    </w:p>
    <w:p>
      <w:pPr>
        <w:pStyle w:val="0"/>
        <w:ind w:right="210"/>
        <w:jc w:val="left"/>
        <w:rPr>
          <w:rFonts w:hint="default" w:ascii="BIZ UDゴシック" w:hAnsi="BIZ UDゴシック" w:eastAsia="BIZ UDゴシック"/>
          <w:color w:val="000000" w:themeColor="text1"/>
        </w:rPr>
      </w:pPr>
    </w:p>
    <w:p>
      <w:pPr>
        <w:pStyle w:val="0"/>
        <w:jc w:val="right"/>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67" behindDoc="0" locked="0" layoutInCell="1" hidden="0" allowOverlap="1">
                <wp:simplePos x="0" y="0"/>
                <wp:positionH relativeFrom="column">
                  <wp:posOffset>1924050</wp:posOffset>
                </wp:positionH>
                <wp:positionV relativeFrom="paragraph">
                  <wp:posOffset>408305</wp:posOffset>
                </wp:positionV>
                <wp:extent cx="3070225" cy="1741805"/>
                <wp:effectExtent l="0" t="0" r="635" b="635"/>
                <wp:wrapNone/>
                <wp:docPr id="1044" name="テキスト ボックス 2"/>
                <a:graphic xmlns:a="http://schemas.openxmlformats.org/drawingml/2006/main">
                  <a:graphicData uri="http://schemas.microsoft.com/office/word/2010/wordprocessingShape">
                    <wps:wsp>
                      <wps:cNvPr id="1044" name="テキスト ボックス 2"/>
                      <wps:cNvSpPr txBox="1">
                        <a:spLocks noChangeArrowheads="1"/>
                      </wps:cNvSpPr>
                      <wps:spPr>
                        <a:xfrm>
                          <a:off x="0" y="0"/>
                          <a:ext cx="3070225" cy="1741805"/>
                        </a:xfrm>
                        <a:prstGeom prst="rect">
                          <a:avLst/>
                        </a:prstGeom>
                        <a:noFill/>
                        <a:ln w="9525">
                          <a:noFill/>
                          <a:miter lim="800000"/>
                          <a:headEnd/>
                          <a:tailEnd/>
                        </a:ln>
                      </wps:spPr>
                      <wps:txbx>
                        <w:txbxContent>
                          <w:p>
                            <w:pPr>
                              <w:pStyle w:val="0"/>
                              <w:rPr>
                                <w:rFonts w:hint="default"/>
                              </w:rPr>
                            </w:pPr>
                            <w:r>
                              <w:rPr>
                                <w:rFonts w:hint="eastAsia" w:ascii="BIZ UDゴシック" w:hAnsi="BIZ UDゴシック" w:eastAsia="BIZ UDゴシック"/>
                                <w:sz w:val="18"/>
                              </w:rPr>
                              <w:t>出典：国勢調査及び国立社会保障・人口問題研究所</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67;mso-wrap-distance-left:9pt;width:241.75pt;height:137.15pt;mso-position-horizontal-relative:text;position:absolute;margin-left:151.5pt;margin-top:32.15pt;mso-wrap-distance-bottom:3.6pt;mso-wrap-distance-right:9pt;mso-wrap-distance-top:3.6pt;v-text-anchor:top;" o:spid="_x0000_s1044" o:allowincell="t" o:allowoverlap="t" filled="f" stroked="f" strokeweight="0.75pt" o:spt="202" type="#_x0000_t202">
                <v:fill/>
                <v:stroke miterlimit="8"/>
                <v:textbox style="layout-flow:horizontal;mso-fit-shape-to-text:t;">
                  <w:txbxContent>
                    <w:p>
                      <w:pPr>
                        <w:pStyle w:val="0"/>
                        <w:rPr>
                          <w:rFonts w:hint="default"/>
                        </w:rPr>
                      </w:pPr>
                      <w:r>
                        <w:rPr>
                          <w:rFonts w:hint="eastAsia" w:ascii="BIZ UDゴシック" w:hAnsi="BIZ UDゴシック" w:eastAsia="BIZ UDゴシック"/>
                          <w:sz w:val="18"/>
                        </w:rPr>
                        <w:t>出典：国勢調査及び国立社会保障・人口問題研究所</w:t>
                      </w:r>
                    </w:p>
                  </w:txbxContent>
                </v:textbox>
                <v:imagedata o:title=""/>
                <w10:wrap type="none" anchorx="text" anchory="text"/>
              </v:shape>
            </w:pict>
          </mc:Fallback>
        </mc:AlternateContent>
      </w:r>
      <w:r>
        <w:rPr>
          <w:rFonts w:hint="eastAsia" w:ascii="BIZ UDゴシック" w:hAnsi="BIZ UDゴシック" w:eastAsia="BIZ UDゴシック"/>
          <w:color w:val="000000" w:themeColor="text1"/>
        </w:rPr>
        <w:t xml:space="preserve"> </w:t>
      </w:r>
      <w:r>
        <w:rPr>
          <w:rFonts w:hint="eastAsia" w:ascii="BIZ UDゴシック" w:hAnsi="BIZ UDゴシック" w:eastAsia="BIZ UDゴシック"/>
          <w:color w:val="000000" w:themeColor="text1"/>
        </w:rPr>
        <w:br w:type="page"/>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2</w:t>
      </w:r>
      <w:r>
        <w:rPr>
          <w:rFonts w:hint="eastAsia" w:ascii="BIZ UDゴシック" w:hAnsi="BIZ UDゴシック" w:eastAsia="BIZ UDゴシック"/>
          <w:color w:val="000000" w:themeColor="text1"/>
          <w:sz w:val="24"/>
        </w:rPr>
        <w:t>）町別人口及び世帯数</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〇令和</w:t>
      </w:r>
      <w:r>
        <w:rPr>
          <w:rFonts w:hint="eastAsia" w:ascii="BIZ UDゴシック" w:hAnsi="BIZ UDゴシック" w:eastAsia="BIZ UDゴシック"/>
          <w:color w:val="000000" w:themeColor="text1"/>
        </w:rPr>
        <w:t>7</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4</w:t>
      </w:r>
      <w:r>
        <w:rPr>
          <w:rFonts w:hint="eastAsia" w:ascii="BIZ UDゴシック" w:hAnsi="BIZ UDゴシック" w:eastAsia="BIZ UDゴシック"/>
          <w:color w:val="000000" w:themeColor="text1"/>
        </w:rPr>
        <w:t>月</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日現在の町別人口は、大安町</w:t>
      </w:r>
      <w:r>
        <w:rPr>
          <w:rFonts w:hint="eastAsia" w:ascii="BIZ UDゴシック" w:hAnsi="BIZ UDゴシック" w:eastAsia="BIZ UDゴシック"/>
          <w:color w:val="000000" w:themeColor="text1"/>
        </w:rPr>
        <w:t>16,402</w:t>
      </w:r>
      <w:r>
        <w:rPr>
          <w:rFonts w:hint="eastAsia" w:ascii="BIZ UDゴシック" w:hAnsi="BIZ UDゴシック" w:eastAsia="BIZ UDゴシック"/>
          <w:color w:val="000000" w:themeColor="text1"/>
        </w:rPr>
        <w:t>人</w:t>
      </w:r>
      <w:r>
        <w:rPr>
          <w:rFonts w:hint="eastAsia" w:ascii="BIZ UDゴシック" w:hAnsi="BIZ UDゴシック" w:eastAsia="BIZ UDゴシック"/>
          <w:color w:val="000000" w:themeColor="text1"/>
        </w:rPr>
        <w:t>(37.0</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、北勢町</w:t>
      </w:r>
      <w:r>
        <w:rPr>
          <w:rFonts w:hint="eastAsia" w:ascii="BIZ UDゴシック" w:hAnsi="BIZ UDゴシック" w:eastAsia="BIZ UDゴシック"/>
          <w:color w:val="000000" w:themeColor="text1"/>
        </w:rPr>
        <w:t>12,885</w:t>
      </w:r>
      <w:r>
        <w:rPr>
          <w:rFonts w:hint="eastAsia" w:ascii="BIZ UDゴシック" w:hAnsi="BIZ UDゴシック" w:eastAsia="BIZ UDゴシック"/>
          <w:color w:val="000000" w:themeColor="text1"/>
        </w:rPr>
        <w:t>人</w:t>
      </w:r>
      <w:r>
        <w:rPr>
          <w:rFonts w:hint="eastAsia" w:ascii="BIZ UDゴシック" w:hAnsi="BIZ UDゴシック" w:eastAsia="BIZ UDゴシック"/>
          <w:color w:val="000000" w:themeColor="text1"/>
        </w:rPr>
        <w:t>(29.1</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、員弁町</w:t>
      </w:r>
      <w:r>
        <w:rPr>
          <w:rFonts w:hint="eastAsia" w:ascii="BIZ UDゴシック" w:hAnsi="BIZ UDゴシック" w:eastAsia="BIZ UDゴシック"/>
          <w:color w:val="000000" w:themeColor="text1"/>
        </w:rPr>
        <w:t>9,569</w:t>
      </w:r>
      <w:r>
        <w:rPr>
          <w:rFonts w:hint="eastAsia" w:ascii="BIZ UDゴシック" w:hAnsi="BIZ UDゴシック" w:eastAsia="BIZ UDゴシック"/>
          <w:color w:val="000000" w:themeColor="text1"/>
        </w:rPr>
        <w:t>人</w:t>
      </w:r>
      <w:r>
        <w:rPr>
          <w:rFonts w:hint="eastAsia" w:ascii="BIZ UDゴシック" w:hAnsi="BIZ UDゴシック" w:eastAsia="BIZ UDゴシック"/>
          <w:color w:val="000000" w:themeColor="text1"/>
        </w:rPr>
        <w:t>(21.6</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、藤原町</w:t>
      </w:r>
      <w:r>
        <w:rPr>
          <w:rFonts w:hint="eastAsia" w:ascii="BIZ UDゴシック" w:hAnsi="BIZ UDゴシック" w:eastAsia="BIZ UDゴシック"/>
          <w:color w:val="000000" w:themeColor="text1"/>
        </w:rPr>
        <w:t>5,486</w:t>
      </w:r>
      <w:r>
        <w:rPr>
          <w:rFonts w:hint="eastAsia" w:ascii="BIZ UDゴシック" w:hAnsi="BIZ UDゴシック" w:eastAsia="BIZ UDゴシック"/>
          <w:color w:val="000000" w:themeColor="text1"/>
        </w:rPr>
        <w:t>人</w:t>
      </w:r>
      <w:r>
        <w:rPr>
          <w:rFonts w:hint="eastAsia" w:ascii="BIZ UDゴシック" w:hAnsi="BIZ UDゴシック" w:eastAsia="BIZ UDゴシック"/>
          <w:color w:val="000000" w:themeColor="text1"/>
        </w:rPr>
        <w:t>(12.4</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の順で多く、大安町･員弁町は近年横ばいで推移し、北勢町･藤原町は減少傾向にあります。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○令和</w:t>
      </w:r>
      <w:r>
        <w:rPr>
          <w:rFonts w:hint="eastAsia" w:ascii="BIZ UDゴシック" w:hAnsi="BIZ UDゴシック" w:eastAsia="BIZ UDゴシック"/>
          <w:color w:val="000000" w:themeColor="text1"/>
        </w:rPr>
        <w:t>7</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4</w:t>
      </w:r>
      <w:r>
        <w:rPr>
          <w:rFonts w:hint="eastAsia" w:ascii="BIZ UDゴシック" w:hAnsi="BIZ UDゴシック" w:eastAsia="BIZ UDゴシック"/>
          <w:color w:val="000000" w:themeColor="text1"/>
        </w:rPr>
        <w:t>月</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日現在の町別世帯数は、人口同様、大安町</w:t>
      </w:r>
      <w:r>
        <w:rPr>
          <w:rFonts w:hint="eastAsia" w:ascii="BIZ UDゴシック" w:hAnsi="BIZ UDゴシック" w:eastAsia="BIZ UDゴシック"/>
          <w:color w:val="000000" w:themeColor="text1"/>
        </w:rPr>
        <w:t>7,284</w:t>
      </w:r>
      <w:r>
        <w:rPr>
          <w:rFonts w:hint="eastAsia" w:ascii="BIZ UDゴシック" w:hAnsi="BIZ UDゴシック" w:eastAsia="BIZ UDゴシック"/>
          <w:color w:val="000000" w:themeColor="text1"/>
        </w:rPr>
        <w:t>世帯</w:t>
      </w:r>
      <w:r>
        <w:rPr>
          <w:rFonts w:hint="eastAsia" w:ascii="BIZ UDゴシック" w:hAnsi="BIZ UDゴシック" w:eastAsia="BIZ UDゴシック"/>
          <w:color w:val="000000" w:themeColor="text1"/>
        </w:rPr>
        <w:t>(37.3</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、北勢町</w:t>
      </w:r>
      <w:r>
        <w:rPr>
          <w:rFonts w:hint="eastAsia" w:ascii="BIZ UDゴシック" w:hAnsi="BIZ UDゴシック" w:eastAsia="BIZ UDゴシック"/>
          <w:color w:val="000000" w:themeColor="text1"/>
        </w:rPr>
        <w:t>5,730</w:t>
      </w:r>
      <w:r>
        <w:rPr>
          <w:rFonts w:hint="eastAsia" w:ascii="BIZ UDゴシック" w:hAnsi="BIZ UDゴシック" w:eastAsia="BIZ UDゴシック"/>
          <w:color w:val="000000" w:themeColor="text1"/>
        </w:rPr>
        <w:t>世帯</w:t>
      </w:r>
      <w:r>
        <w:rPr>
          <w:rFonts w:hint="eastAsia" w:ascii="BIZ UDゴシック" w:hAnsi="BIZ UDゴシック" w:eastAsia="BIZ UDゴシック"/>
          <w:color w:val="000000" w:themeColor="text1"/>
        </w:rPr>
        <w:t>(29.3</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、員弁町</w:t>
      </w:r>
      <w:r>
        <w:rPr>
          <w:rFonts w:hint="eastAsia" w:ascii="BIZ UDゴシック" w:hAnsi="BIZ UDゴシック" w:eastAsia="BIZ UDゴシック"/>
          <w:color w:val="000000" w:themeColor="text1"/>
        </w:rPr>
        <w:t>4,139</w:t>
      </w:r>
      <w:r>
        <w:rPr>
          <w:rFonts w:hint="eastAsia" w:ascii="BIZ UDゴシック" w:hAnsi="BIZ UDゴシック" w:eastAsia="BIZ UDゴシック"/>
          <w:color w:val="000000" w:themeColor="text1"/>
        </w:rPr>
        <w:t>世帯</w:t>
      </w:r>
      <w:r>
        <w:rPr>
          <w:rFonts w:hint="eastAsia" w:ascii="BIZ UDゴシック" w:hAnsi="BIZ UDゴシック" w:eastAsia="BIZ UDゴシック"/>
          <w:color w:val="000000" w:themeColor="text1"/>
        </w:rPr>
        <w:t>(21.2</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、藤原町</w:t>
      </w:r>
      <w:r>
        <w:rPr>
          <w:rFonts w:hint="eastAsia" w:ascii="BIZ UDゴシック" w:hAnsi="BIZ UDゴシック" w:eastAsia="BIZ UDゴシック"/>
          <w:color w:val="000000" w:themeColor="text1"/>
        </w:rPr>
        <w:t>2,358</w:t>
      </w:r>
      <w:r>
        <w:rPr>
          <w:rFonts w:hint="eastAsia" w:ascii="BIZ UDゴシック" w:hAnsi="BIZ UDゴシック" w:eastAsia="BIZ UDゴシック"/>
          <w:color w:val="000000" w:themeColor="text1"/>
        </w:rPr>
        <w:t>世帯</w:t>
      </w:r>
      <w:r>
        <w:rPr>
          <w:rFonts w:hint="eastAsia" w:ascii="BIZ UDゴシック" w:hAnsi="BIZ UDゴシック" w:eastAsia="BIZ UDゴシック"/>
          <w:color w:val="000000" w:themeColor="text1"/>
        </w:rPr>
        <w:t>(12.1</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の順で多く、藤原町は近年横ばいで推移し、他の</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町は増加傾向にあります。</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mc:AlternateContent>
          <mc:Choice Requires="wps">
            <w:drawing>
              <wp:anchor distT="0" distB="0" distL="114300" distR="114300" simplePos="0" relativeHeight="63" behindDoc="0" locked="0" layoutInCell="1" hidden="0" allowOverlap="1">
                <wp:simplePos x="0" y="0"/>
                <wp:positionH relativeFrom="margin">
                  <wp:align>left</wp:align>
                </wp:positionH>
                <wp:positionV relativeFrom="paragraph">
                  <wp:posOffset>215900</wp:posOffset>
                </wp:positionV>
                <wp:extent cx="5572125" cy="6229350"/>
                <wp:effectExtent l="635" t="635" r="29845" b="10795"/>
                <wp:wrapNone/>
                <wp:docPr id="1045" name="正方形/長方形 8"/>
                <a:graphic xmlns:a="http://schemas.openxmlformats.org/drawingml/2006/main">
                  <a:graphicData uri="http://schemas.microsoft.com/office/word/2010/wordprocessingShape">
                    <wps:wsp>
                      <wps:cNvPr id="1045" name="正方形/長方形 8"/>
                      <wps:cNvSpPr/>
                      <wps:spPr>
                        <a:xfrm>
                          <a:off x="0" y="0"/>
                          <a:ext cx="5572125" cy="622935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position-vertical-relative:text;z-index:63;mso-wrap-distance-left:9pt;width:438.75pt;height:490.5pt;mso-position-horizontal-relative:margin;position:absolute;mso-position-horizontal:left;margin-top:17pt;mso-wrap-distance-bottom:0pt;mso-wrap-distance-right:9pt;mso-wrap-distance-top:0pt;" o:spid="_x0000_s1045" o:allowincell="t" o:allowoverlap="t" filled="f" stroked="t" strokecolor="#000000 [3213]" strokeweight="0.5pt" o:spt="1">
                <v:fill/>
                <v:stroke linestyle="single" miterlimit="8" endcap="flat" dashstyle="solid" filltype="solid"/>
                <v:textbox style="layout-flow:horizontal;"/>
                <v:imagedata o:title=""/>
                <w10:wrap type="none" anchorx="margin" anchory="text"/>
              </v:rect>
            </w:pict>
          </mc:Fallback>
        </mc:AlternateContent>
      </w:r>
      <w:r>
        <w:rPr>
          <w:rFonts w:hint="eastAsia" w:ascii="BIZ UDゴシック" w:hAnsi="BIZ UDゴシック" w:eastAsia="BIZ UDゴシック"/>
          <w:color w:val="000000" w:themeColor="text1"/>
        </w:rPr>
        <w:t>■町別人口及び世帯数の推移</w:t>
      </w:r>
    </w:p>
    <w:p>
      <w:pPr>
        <w:pStyle w:val="0"/>
        <w:ind w:firstLine="1842" w:firstLineChars="877"/>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〈人口〉　　　　　　　　　　　　　　　　〈世帯数〉</w:t>
      </w:r>
    </w:p>
    <w:p>
      <w:pPr>
        <w:pStyle w:val="0"/>
        <w:rPr>
          <w:rFonts w:hint="default" w:ascii="BIZ UDゴシック" w:hAnsi="BIZ UDゴシック" w:eastAsia="BIZ UDゴシック"/>
          <w:color w:val="000000" w:themeColor="text1"/>
        </w:rPr>
      </w:pPr>
      <w:r>
        <w:rPr>
          <w:rFonts w:hint="eastAsia"/>
          <w:color w:val="000000" w:themeColor="text1"/>
        </w:rPr>
        <w:drawing>
          <wp:anchor distT="0" distB="0" distL="114300" distR="114300" simplePos="0" relativeHeight="89" behindDoc="0" locked="0" layoutInCell="1" hidden="0" allowOverlap="1">
            <wp:simplePos x="0" y="0"/>
            <wp:positionH relativeFrom="column">
              <wp:posOffset>2761615</wp:posOffset>
            </wp:positionH>
            <wp:positionV relativeFrom="paragraph">
              <wp:posOffset>9525</wp:posOffset>
            </wp:positionV>
            <wp:extent cx="2760345" cy="1653540"/>
            <wp:effectExtent l="0" t="0" r="0" b="0"/>
            <wp:wrapNone/>
            <wp:docPr id="1046" name="Picture 2"/>
            <a:graphic xmlns:a="http://schemas.openxmlformats.org/drawingml/2006/main">
              <a:graphicData uri="http://schemas.openxmlformats.org/drawingml/2006/picture">
                <pic:pic xmlns:pic="http://schemas.openxmlformats.org/drawingml/2006/picture">
                  <pic:nvPicPr>
                    <pic:cNvPr id="1046" name="Picture 2"/>
                    <pic:cNvPicPr>
                      <a:picLocks noChangeAspect="1" noChangeArrowheads="1"/>
                    </pic:cNvPicPr>
                  </pic:nvPicPr>
                  <pic:blipFill>
                    <a:blip r:embed="rId11"/>
                    <a:srcRect t="-1381"/>
                    <a:stretch>
                      <a:fillRect/>
                    </a:stretch>
                  </pic:blipFill>
                  <pic:spPr>
                    <a:xfrm>
                      <a:off x="0" y="0"/>
                      <a:ext cx="2760345" cy="1653540"/>
                    </a:xfrm>
                    <a:prstGeom prst="rect">
                      <a:avLst/>
                    </a:prstGeom>
                    <a:noFill/>
                    <a:ln>
                      <a:noFill/>
                    </a:ln>
                  </pic:spPr>
                </pic:pic>
              </a:graphicData>
            </a:graphic>
          </wp:anchor>
        </w:drawing>
      </w:r>
      <w:r>
        <w:rPr>
          <w:rFonts w:hint="eastAsia"/>
          <w:color w:val="000000" w:themeColor="text1"/>
        </w:rPr>
        <w:drawing>
          <wp:anchor distT="0" distB="0" distL="114300" distR="114300" simplePos="0" relativeHeight="88" behindDoc="0" locked="0" layoutInCell="1" hidden="0" allowOverlap="1">
            <wp:simplePos x="0" y="0"/>
            <wp:positionH relativeFrom="margin">
              <wp:posOffset>24765</wp:posOffset>
            </wp:positionH>
            <wp:positionV relativeFrom="paragraph">
              <wp:posOffset>14605</wp:posOffset>
            </wp:positionV>
            <wp:extent cx="2702560" cy="1608455"/>
            <wp:effectExtent l="0" t="0" r="0" b="0"/>
            <wp:wrapNone/>
            <wp:docPr id="1047" name="Picture 1"/>
            <a:graphic xmlns:a="http://schemas.openxmlformats.org/drawingml/2006/main">
              <a:graphicData uri="http://schemas.openxmlformats.org/drawingml/2006/picture">
                <pic:pic xmlns:pic="http://schemas.openxmlformats.org/drawingml/2006/picture">
                  <pic:nvPicPr>
                    <pic:cNvPr id="1047" name="Picture 1"/>
                    <pic:cNvPicPr>
                      <a:picLocks noChangeAspect="1" noChangeArrowheads="1"/>
                    </pic:cNvPicPr>
                  </pic:nvPicPr>
                  <pic:blipFill>
                    <a:blip r:embed="rId12"/>
                    <a:srcRect t="-1062" b="2"/>
                    <a:stretch>
                      <a:fillRect/>
                    </a:stretch>
                  </pic:blipFill>
                  <pic:spPr>
                    <a:xfrm>
                      <a:off x="0" y="0"/>
                      <a:ext cx="2702560" cy="1608455"/>
                    </a:xfrm>
                    <a:prstGeom prst="rect">
                      <a:avLst/>
                    </a:prstGeom>
                    <a:noFill/>
                    <a:ln>
                      <a:noFill/>
                    </a:ln>
                  </pic:spPr>
                </pic:pic>
              </a:graphicData>
            </a:graphic>
          </wp:anchor>
        </w:drawing>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default" w:asciiTheme="majorEastAsia" w:hAnsiTheme="majorEastAsia" w:eastAsiaTheme="majorEastAsia"/>
          <w:color w:val="000000" w:themeColor="text1"/>
        </w:rPr>
        <mc:AlternateContent>
          <mc:Choice Requires="wps">
            <w:drawing>
              <wp:anchor distT="45720" distB="45720" distL="114300" distR="114300" simplePos="0" relativeHeight="112" behindDoc="0" locked="0" layoutInCell="1" hidden="0" allowOverlap="1">
                <wp:simplePos x="0" y="0"/>
                <wp:positionH relativeFrom="column">
                  <wp:posOffset>1113790</wp:posOffset>
                </wp:positionH>
                <wp:positionV relativeFrom="paragraph">
                  <wp:posOffset>146685</wp:posOffset>
                </wp:positionV>
                <wp:extent cx="3840480" cy="349250"/>
                <wp:effectExtent l="0" t="0" r="635" b="635"/>
                <wp:wrapNone/>
                <wp:docPr id="1048" name="テキスト ボックス 2"/>
                <a:graphic xmlns:a="http://schemas.openxmlformats.org/drawingml/2006/main">
                  <a:graphicData uri="http://schemas.microsoft.com/office/word/2010/wordprocessingShape">
                    <wps:wsp>
                      <wps:cNvPr id="1048" name="テキスト ボックス 2"/>
                      <wps:cNvSpPr txBox="1">
                        <a:spLocks noChangeArrowheads="1"/>
                      </wps:cNvSpPr>
                      <wps:spPr>
                        <a:xfrm>
                          <a:off x="0" y="0"/>
                          <a:ext cx="3840480" cy="349250"/>
                        </a:xfrm>
                        <a:prstGeom prst="rect">
                          <a:avLst/>
                        </a:prstGeom>
                        <a:noFill/>
                        <a:ln w="9525">
                          <a:noFill/>
                          <a:miter lim="800000"/>
                          <a:headEnd/>
                          <a:tailEnd/>
                        </a:ln>
                      </wps:spPr>
                      <wps:txbx>
                        <w:txbxContent>
                          <w:p>
                            <w:pPr>
                              <w:pStyle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〈人口割合〉　　　　　　　　　　　　　　〈世帯数割合〉</w:t>
                            </w:r>
                          </w:p>
                          <w:p>
                            <w:pPr>
                              <w:pStyle w:val="0"/>
                              <w:rPr>
                                <w:rFonts w:hint="default" w:ascii="BIZ UDゴシック" w:hAnsi="BIZ UDゴシック" w:eastAsia="BIZ UD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12;mso-wrap-distance-left:9pt;width:302.39pt;height:27.5pt;mso-position-horizontal-relative:text;position:absolute;margin-left:87.7pt;margin-top:11.55pt;mso-wrap-distance-bottom:3.6pt;mso-wrap-distance-right:9pt;mso-wrap-distance-top:3.6pt;v-text-anchor:top;" o:spid="_x0000_s1048" o:allowincell="t" o:allowoverlap="t" filled="f" stroked="f" strokeweight="0.75pt" o:spt="202" type="#_x0000_t202">
                <v:fill/>
                <v:stroke miterlimit="8"/>
                <v:textbox style="layout-flow:horizontal;">
                  <w:txbxContent>
                    <w:p>
                      <w:pPr>
                        <w:pStyle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〈人口割合〉　　　　　　　　　　　　　　〈世帯数割合〉</w:t>
                      </w:r>
                    </w:p>
                    <w:p>
                      <w:pPr>
                        <w:pStyle w:val="0"/>
                        <w:rPr>
                          <w:rFonts w:hint="default" w:ascii="BIZ UDゴシック" w:hAnsi="BIZ UDゴシック" w:eastAsia="BIZ UDゴシック"/>
                        </w:rPr>
                      </w:pPr>
                    </w:p>
                  </w:txbxContent>
                </v:textbox>
                <v:imagedata o:title=""/>
                <w10:wrap type="none" anchorx="text" anchory="text"/>
              </v:shape>
            </w:pict>
          </mc:Fallback>
        </mc:AlternateConten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drawing>
          <wp:anchor distT="0" distB="0" distL="114300" distR="114300" simplePos="0" relativeHeight="91" behindDoc="0" locked="0" layoutInCell="1" hidden="0" allowOverlap="1">
            <wp:simplePos x="0" y="0"/>
            <wp:positionH relativeFrom="margin">
              <wp:posOffset>2790190</wp:posOffset>
            </wp:positionH>
            <wp:positionV relativeFrom="paragraph">
              <wp:posOffset>111125</wp:posOffset>
            </wp:positionV>
            <wp:extent cx="2772410" cy="1676400"/>
            <wp:effectExtent l="0" t="0" r="0" b="0"/>
            <wp:wrapNone/>
            <wp:docPr id="1049" name="Picture 4"/>
            <a:graphic xmlns:a="http://schemas.openxmlformats.org/drawingml/2006/main">
              <a:graphicData uri="http://schemas.openxmlformats.org/drawingml/2006/picture">
                <pic:pic xmlns:pic="http://schemas.openxmlformats.org/drawingml/2006/picture">
                  <pic:nvPicPr>
                    <pic:cNvPr id="1049" name="Picture 4"/>
                    <pic:cNvPicPr>
                      <a:picLocks noChangeAspect="1" noChangeArrowheads="1"/>
                    </pic:cNvPicPr>
                  </pic:nvPicPr>
                  <pic:blipFill>
                    <a:blip r:embed="rId13"/>
                    <a:srcRect l="1762" r="578"/>
                    <a:stretch>
                      <a:fillRect/>
                    </a:stretch>
                  </pic:blipFill>
                  <pic:spPr>
                    <a:xfrm>
                      <a:off x="0" y="0"/>
                      <a:ext cx="2772410" cy="1676400"/>
                    </a:xfrm>
                    <a:prstGeom prst="rect">
                      <a:avLst/>
                    </a:prstGeom>
                    <a:noFill/>
                    <a:ln>
                      <a:noFill/>
                    </a:ln>
                  </pic:spPr>
                </pic:pic>
              </a:graphicData>
            </a:graphic>
          </wp:anchor>
        </w:drawing>
      </w:r>
      <w:r>
        <w:rPr>
          <w:rFonts w:hint="eastAsia" w:ascii="BIZ UDゴシック" w:hAnsi="BIZ UDゴシック" w:eastAsia="BIZ UDゴシック"/>
          <w:color w:val="000000" w:themeColor="text1"/>
        </w:rPr>
        <w:drawing>
          <wp:anchor distT="0" distB="0" distL="114300" distR="114300" simplePos="0" relativeHeight="90" behindDoc="0" locked="0" layoutInCell="1" hidden="0" allowOverlap="1">
            <wp:simplePos x="0" y="0"/>
            <wp:positionH relativeFrom="margin">
              <wp:posOffset>41275</wp:posOffset>
            </wp:positionH>
            <wp:positionV relativeFrom="paragraph">
              <wp:posOffset>88265</wp:posOffset>
            </wp:positionV>
            <wp:extent cx="2741930" cy="1688465"/>
            <wp:effectExtent l="0" t="0" r="0" b="0"/>
            <wp:wrapNone/>
            <wp:docPr id="1050" name="Picture 3"/>
            <a:graphic xmlns:a="http://schemas.openxmlformats.org/drawingml/2006/main">
              <a:graphicData uri="http://schemas.openxmlformats.org/drawingml/2006/picture">
                <pic:pic xmlns:pic="http://schemas.openxmlformats.org/drawingml/2006/picture">
                  <pic:nvPicPr>
                    <pic:cNvPr id="1050" name="Picture 3"/>
                    <pic:cNvPicPr>
                      <a:picLocks noChangeAspect="1" noChangeArrowheads="1"/>
                    </pic:cNvPicPr>
                  </pic:nvPicPr>
                  <pic:blipFill>
                    <a:blip r:embed="rId14"/>
                    <a:srcRect l="1610" t="-2788"/>
                    <a:stretch>
                      <a:fillRect/>
                    </a:stretch>
                  </pic:blipFill>
                  <pic:spPr>
                    <a:xfrm>
                      <a:off x="0" y="0"/>
                      <a:ext cx="2741930" cy="1688465"/>
                    </a:xfrm>
                    <a:prstGeom prst="rect">
                      <a:avLst/>
                    </a:prstGeom>
                    <a:noFill/>
                    <a:ln>
                      <a:noFill/>
                    </a:ln>
                  </pic:spPr>
                </pic:pic>
              </a:graphicData>
            </a:graphic>
          </wp:anchor>
        </w:drawing>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default" w:asciiTheme="majorEastAsia" w:hAnsiTheme="majorEastAsia" w:eastAsiaTheme="majorEastAsia"/>
          <w:color w:val="000000" w:themeColor="text1"/>
        </w:rPr>
        <mc:AlternateContent>
          <mc:Choice Requires="wps">
            <w:drawing>
              <wp:anchor distT="45720" distB="45720" distL="114300" distR="114300" simplePos="0" relativeHeight="113" behindDoc="0" locked="0" layoutInCell="1" hidden="0" allowOverlap="1">
                <wp:simplePos x="0" y="0"/>
                <wp:positionH relativeFrom="column">
                  <wp:posOffset>570865</wp:posOffset>
                </wp:positionH>
                <wp:positionV relativeFrom="paragraph">
                  <wp:posOffset>9525</wp:posOffset>
                </wp:positionV>
                <wp:extent cx="4800600" cy="349250"/>
                <wp:effectExtent l="0" t="0" r="635" b="635"/>
                <wp:wrapNone/>
                <wp:docPr id="1051" name="テキスト ボックス 2"/>
                <a:graphic xmlns:a="http://schemas.openxmlformats.org/drawingml/2006/main">
                  <a:graphicData uri="http://schemas.microsoft.com/office/word/2010/wordprocessingShape">
                    <wps:wsp>
                      <wps:cNvPr id="1051" name="テキスト ボックス 2"/>
                      <wps:cNvSpPr txBox="1">
                        <a:spLocks noChangeArrowheads="1"/>
                      </wps:cNvSpPr>
                      <wps:spPr>
                        <a:xfrm>
                          <a:off x="0" y="0"/>
                          <a:ext cx="4800600" cy="349250"/>
                        </a:xfrm>
                        <a:prstGeom prst="rect">
                          <a:avLst/>
                        </a:prstGeom>
                        <a:noFill/>
                        <a:ln w="9525">
                          <a:noFill/>
                          <a:miter lim="800000"/>
                          <a:headEnd/>
                          <a:tailEnd/>
                        </a:ln>
                      </wps:spPr>
                      <wps:txbx>
                        <w:txbxContent>
                          <w:p>
                            <w:pPr>
                              <w:pStyle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〈対平成</w:t>
                            </w:r>
                            <w:r>
                              <w:rPr>
                                <w:rFonts w:hint="eastAsia" w:ascii="BIZ UDゴシック" w:hAnsi="BIZ UDゴシック" w:eastAsia="BIZ UDゴシック"/>
                                <w:color w:val="000000" w:themeColor="text1"/>
                              </w:rPr>
                              <w:t>17</w:t>
                            </w:r>
                            <w:r>
                              <w:rPr>
                                <w:rFonts w:hint="eastAsia" w:ascii="BIZ UDゴシック" w:hAnsi="BIZ UDゴシック" w:eastAsia="BIZ UDゴシック"/>
                                <w:color w:val="000000" w:themeColor="text1"/>
                              </w:rPr>
                              <w:t>年比：人口〉　　　　　　　　　〈対平成</w:t>
                            </w:r>
                            <w:r>
                              <w:rPr>
                                <w:rFonts w:hint="eastAsia" w:ascii="BIZ UDゴシック" w:hAnsi="BIZ UDゴシック" w:eastAsia="BIZ UDゴシック"/>
                                <w:color w:val="000000" w:themeColor="text1"/>
                              </w:rPr>
                              <w:t>17</w:t>
                            </w:r>
                            <w:r>
                              <w:rPr>
                                <w:rFonts w:hint="eastAsia" w:ascii="BIZ UDゴシック" w:hAnsi="BIZ UDゴシック" w:eastAsia="BIZ UDゴシック"/>
                                <w:color w:val="000000" w:themeColor="text1"/>
                              </w:rPr>
                              <w:t>年比：世帯数〉</w:t>
                            </w:r>
                          </w:p>
                          <w:p>
                            <w:pPr>
                              <w:pStyle w:val="0"/>
                              <w:rPr>
                                <w:rFonts w:hint="default" w:ascii="BIZ UDゴシック" w:hAnsi="BIZ UDゴシック" w:eastAsia="BIZ UD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13;mso-wrap-distance-left:9pt;width:378pt;height:27.5pt;mso-position-horizontal-relative:text;position:absolute;margin-left:44.95pt;margin-top:0.75pt;mso-wrap-distance-bottom:3.6pt;mso-wrap-distance-right:9pt;mso-wrap-distance-top:3.6pt;v-text-anchor:top;" o:spid="_x0000_s1051" o:allowincell="t" o:allowoverlap="t" filled="f" stroked="f" strokeweight="0.75pt" o:spt="202" type="#_x0000_t202">
                <v:fill/>
                <v:stroke miterlimit="8"/>
                <v:textbox style="layout-flow:horizontal;">
                  <w:txbxContent>
                    <w:p>
                      <w:pPr>
                        <w:pStyle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〈対平成</w:t>
                      </w:r>
                      <w:r>
                        <w:rPr>
                          <w:rFonts w:hint="eastAsia" w:ascii="BIZ UDゴシック" w:hAnsi="BIZ UDゴシック" w:eastAsia="BIZ UDゴシック"/>
                          <w:color w:val="000000" w:themeColor="text1"/>
                        </w:rPr>
                        <w:t>17</w:t>
                      </w:r>
                      <w:r>
                        <w:rPr>
                          <w:rFonts w:hint="eastAsia" w:ascii="BIZ UDゴシック" w:hAnsi="BIZ UDゴシック" w:eastAsia="BIZ UDゴシック"/>
                          <w:color w:val="000000" w:themeColor="text1"/>
                        </w:rPr>
                        <w:t>年比：人口〉　　　　　　　　　〈対平成</w:t>
                      </w:r>
                      <w:r>
                        <w:rPr>
                          <w:rFonts w:hint="eastAsia" w:ascii="BIZ UDゴシック" w:hAnsi="BIZ UDゴシック" w:eastAsia="BIZ UDゴシック"/>
                          <w:color w:val="000000" w:themeColor="text1"/>
                        </w:rPr>
                        <w:t>17</w:t>
                      </w:r>
                      <w:r>
                        <w:rPr>
                          <w:rFonts w:hint="eastAsia" w:ascii="BIZ UDゴシック" w:hAnsi="BIZ UDゴシック" w:eastAsia="BIZ UDゴシック"/>
                          <w:color w:val="000000" w:themeColor="text1"/>
                        </w:rPr>
                        <w:t>年比：世帯数〉</w:t>
                      </w:r>
                    </w:p>
                    <w:p>
                      <w:pPr>
                        <w:pStyle w:val="0"/>
                        <w:rPr>
                          <w:rFonts w:hint="default" w:ascii="BIZ UDゴシック" w:hAnsi="BIZ UDゴシック" w:eastAsia="BIZ UDゴシック"/>
                        </w:rPr>
                      </w:pPr>
                    </w:p>
                  </w:txbxContent>
                </v:textbox>
                <v:imagedata o:title=""/>
                <w10:wrap type="none" anchorx="text" anchory="text"/>
              </v:shape>
            </w:pict>
          </mc:Fallback>
        </mc:AlternateConten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drawing>
          <wp:anchor distT="0" distB="0" distL="114300" distR="114300" simplePos="0" relativeHeight="115" behindDoc="0" locked="0" layoutInCell="1" hidden="0" allowOverlap="1">
            <wp:simplePos x="0" y="0"/>
            <wp:positionH relativeFrom="margin">
              <wp:posOffset>2875915</wp:posOffset>
            </wp:positionH>
            <wp:positionV relativeFrom="paragraph">
              <wp:posOffset>9525</wp:posOffset>
            </wp:positionV>
            <wp:extent cx="2621915" cy="1577975"/>
            <wp:effectExtent l="0" t="0" r="0" b="0"/>
            <wp:wrapNone/>
            <wp:docPr id="1052" name="Picture 4"/>
            <a:graphic xmlns:a="http://schemas.openxmlformats.org/drawingml/2006/main">
              <a:graphicData uri="http://schemas.openxmlformats.org/drawingml/2006/picture">
                <pic:pic xmlns:pic="http://schemas.openxmlformats.org/drawingml/2006/picture">
                  <pic:nvPicPr>
                    <pic:cNvPr id="1052" name="Picture 4"/>
                    <pic:cNvPicPr>
                      <a:picLocks noChangeAspect="1" noChangeArrowheads="1"/>
                    </pic:cNvPicPr>
                  </pic:nvPicPr>
                  <pic:blipFill>
                    <a:blip r:embed="rId15"/>
                    <a:srcRect t="-822" b="-2"/>
                    <a:stretch>
                      <a:fillRect/>
                    </a:stretch>
                  </pic:blipFill>
                  <pic:spPr>
                    <a:xfrm>
                      <a:off x="0" y="0"/>
                      <a:ext cx="2621915" cy="1577975"/>
                    </a:xfrm>
                    <a:prstGeom prst="rect">
                      <a:avLst/>
                    </a:prstGeom>
                    <a:noFill/>
                    <a:ln>
                      <a:noFill/>
                    </a:ln>
                  </pic:spPr>
                </pic:pic>
              </a:graphicData>
            </a:graphic>
          </wp:anchor>
        </w:drawing>
      </w:r>
      <w:r>
        <w:rPr>
          <w:rFonts w:hint="eastAsia" w:ascii="BIZ UDゴシック" w:hAnsi="BIZ UDゴシック" w:eastAsia="BIZ UDゴシック"/>
          <w:color w:val="000000" w:themeColor="text1"/>
        </w:rPr>
        <w:drawing>
          <wp:anchor distT="0" distB="0" distL="114300" distR="114300" simplePos="0" relativeHeight="114" behindDoc="0" locked="0" layoutInCell="1" hidden="0" allowOverlap="1">
            <wp:simplePos x="0" y="0"/>
            <wp:positionH relativeFrom="margin">
              <wp:posOffset>126365</wp:posOffset>
            </wp:positionH>
            <wp:positionV relativeFrom="paragraph">
              <wp:posOffset>28575</wp:posOffset>
            </wp:positionV>
            <wp:extent cx="2628900" cy="1534160"/>
            <wp:effectExtent l="0" t="0" r="0" b="0"/>
            <wp:wrapNone/>
            <wp:docPr id="1053" name="Picture 3"/>
            <a:graphic xmlns:a="http://schemas.openxmlformats.org/drawingml/2006/main">
              <a:graphicData uri="http://schemas.openxmlformats.org/drawingml/2006/picture">
                <pic:pic xmlns:pic="http://schemas.openxmlformats.org/drawingml/2006/picture">
                  <pic:nvPicPr>
                    <pic:cNvPr id="1053" name="Picture 3"/>
                    <pic:cNvPicPr>
                      <a:picLocks noChangeAspect="1" noChangeArrowheads="1"/>
                    </pic:cNvPicPr>
                  </pic:nvPicPr>
                  <pic:blipFill>
                    <a:blip r:embed="rId16"/>
                    <a:srcRect t="1630" b="-2"/>
                    <a:stretch>
                      <a:fillRect/>
                    </a:stretch>
                  </pic:blipFill>
                  <pic:spPr>
                    <a:xfrm>
                      <a:off x="0" y="0"/>
                      <a:ext cx="2628900" cy="1534160"/>
                    </a:xfrm>
                    <a:prstGeom prst="rect">
                      <a:avLst/>
                    </a:prstGeom>
                    <a:noFill/>
                    <a:ln>
                      <a:noFill/>
                    </a:ln>
                  </pic:spPr>
                </pic:pic>
              </a:graphicData>
            </a:graphic>
          </wp:anchor>
        </w:drawing>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sz w:val="24"/>
        </w:rPr>
        <w:drawing>
          <wp:anchor distT="0" distB="0" distL="114300" distR="114300" simplePos="0" relativeHeight="215" behindDoc="0" locked="0" layoutInCell="1" hidden="0" allowOverlap="1">
            <wp:simplePos x="0" y="0"/>
            <wp:positionH relativeFrom="column">
              <wp:posOffset>2056765</wp:posOffset>
            </wp:positionH>
            <wp:positionV relativeFrom="paragraph">
              <wp:posOffset>28575</wp:posOffset>
            </wp:positionV>
            <wp:extent cx="2085975" cy="196850"/>
            <wp:effectExtent l="0" t="0" r="0" b="0"/>
            <wp:wrapNone/>
            <wp:docPr id="1054" name="Picture 1"/>
            <a:graphic xmlns:a="http://schemas.openxmlformats.org/drawingml/2006/main">
              <a:graphicData uri="http://schemas.openxmlformats.org/drawingml/2006/picture">
                <pic:pic xmlns:pic="http://schemas.openxmlformats.org/drawingml/2006/picture">
                  <pic:nvPicPr>
                    <pic:cNvPr id="1054" name="Picture 1"/>
                    <pic:cNvPicPr>
                      <a:picLocks noChangeAspect="1" noChangeArrowheads="1"/>
                    </pic:cNvPicPr>
                  </pic:nvPicPr>
                  <pic:blipFill>
                    <a:blip r:embed="rId17"/>
                    <a:srcRect l="18124" t="92604" r="36250" b="1282"/>
                    <a:stretch>
                      <a:fillRect/>
                    </a:stretch>
                  </pic:blipFill>
                  <pic:spPr>
                    <a:xfrm>
                      <a:off x="0" y="0"/>
                      <a:ext cx="2085975" cy="196850"/>
                    </a:xfrm>
                    <a:prstGeom prst="rect">
                      <a:avLst/>
                    </a:prstGeom>
                    <a:noFill/>
                    <a:ln>
                      <a:noFill/>
                    </a:ln>
                  </pic:spPr>
                </pic:pic>
              </a:graphicData>
            </a:graphic>
          </wp:anchor>
        </w:drawing>
      </w:r>
      <w:r>
        <w:rPr>
          <w:rFonts w:hint="default"/>
          <w:color w:val="000000" w:themeColor="text1"/>
        </w:rPr>
        <w:drawing>
          <wp:anchor distT="0" distB="0" distL="114300" distR="114300" simplePos="0" relativeHeight="59" behindDoc="0" locked="0" layoutInCell="1" hidden="0" allowOverlap="1">
            <wp:simplePos x="0" y="0"/>
            <wp:positionH relativeFrom="column">
              <wp:posOffset>2541270</wp:posOffset>
            </wp:positionH>
            <wp:positionV relativeFrom="paragraph">
              <wp:posOffset>64770</wp:posOffset>
            </wp:positionV>
            <wp:extent cx="1537970" cy="128270"/>
            <wp:effectExtent l="0" t="0" r="0" b="0"/>
            <wp:wrapNone/>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pic:nvPicPr>
                  <pic:blipFill>
                    <a:blip r:embed="rId18"/>
                    <a:stretch>
                      <a:fillRect/>
                    </a:stretch>
                  </pic:blipFill>
                  <pic:spPr>
                    <a:xfrm>
                      <a:off x="0" y="0"/>
                      <a:ext cx="1537970" cy="128270"/>
                    </a:xfrm>
                    <a:prstGeom prst="rect">
                      <a:avLst/>
                    </a:prstGeom>
                  </pic:spPr>
                </pic:pic>
              </a:graphicData>
            </a:graphic>
          </wp:anchor>
        </w:drawing>
      </w:r>
    </w:p>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0"/>
        </w:rPr>
        <w:t>　</w:t>
      </w:r>
      <w:r>
        <w:rPr>
          <w:rFonts w:hint="eastAsia" w:ascii="BIZ UDゴシック" w:hAnsi="BIZ UDゴシック" w:eastAsia="BIZ UDゴシック"/>
          <w:color w:val="000000" w:themeColor="text1"/>
          <w:sz w:val="18"/>
        </w:rPr>
        <w:t>出典：住民基本台帳（各年</w:t>
      </w:r>
      <w:r>
        <w:rPr>
          <w:rFonts w:hint="eastAsia" w:ascii="BIZ UDゴシック" w:hAnsi="BIZ UDゴシック" w:eastAsia="BIZ UDゴシック"/>
          <w:color w:val="000000" w:themeColor="text1"/>
          <w:sz w:val="18"/>
        </w:rPr>
        <w:t>4</w:t>
      </w:r>
      <w:r>
        <w:rPr>
          <w:rFonts w:hint="eastAsia" w:ascii="BIZ UDゴシック" w:hAnsi="BIZ UDゴシック" w:eastAsia="BIZ UDゴシック"/>
          <w:color w:val="000000" w:themeColor="text1"/>
          <w:sz w:val="18"/>
        </w:rPr>
        <w:t>月</w:t>
      </w:r>
      <w:r>
        <w:rPr>
          <w:rFonts w:hint="eastAsia" w:ascii="BIZ UDゴシック" w:hAnsi="BIZ UDゴシック" w:eastAsia="BIZ UDゴシック"/>
          <w:color w:val="000000" w:themeColor="text1"/>
          <w:sz w:val="18"/>
        </w:rPr>
        <w:t>1</w:t>
      </w:r>
      <w:r>
        <w:rPr>
          <w:rFonts w:hint="eastAsia" w:ascii="BIZ UDゴシック" w:hAnsi="BIZ UDゴシック" w:eastAsia="BIZ UDゴシック"/>
          <w:color w:val="000000" w:themeColor="text1"/>
          <w:sz w:val="18"/>
        </w:rPr>
        <w:t>日現在）</w:t>
      </w:r>
      <w:r>
        <w:rPr>
          <w:rFonts w:hint="eastAsia" w:ascii="BIZ UDゴシック" w:hAnsi="BIZ UDゴシック" w:eastAsia="BIZ UDゴシック"/>
          <w:color w:val="000000" w:themeColor="text1"/>
        </w:rPr>
        <w:br w:type="page"/>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3</w:t>
      </w:r>
      <w:r>
        <w:rPr>
          <w:rFonts w:hint="eastAsia" w:ascii="BIZ UDゴシック" w:hAnsi="BIZ UDゴシック" w:eastAsia="BIZ UDゴシック"/>
          <w:color w:val="000000" w:themeColor="text1"/>
          <w:sz w:val="24"/>
        </w:rPr>
        <w:t>）町別高齢化率</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〇令和</w:t>
      </w:r>
      <w:r>
        <w:rPr>
          <w:rFonts w:hint="eastAsia" w:ascii="BIZ UDゴシック" w:hAnsi="BIZ UDゴシック" w:eastAsia="BIZ UDゴシック"/>
          <w:color w:val="000000" w:themeColor="text1"/>
        </w:rPr>
        <w:t>7</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4</w:t>
      </w:r>
      <w:r>
        <w:rPr>
          <w:rFonts w:hint="eastAsia" w:ascii="BIZ UDゴシック" w:hAnsi="BIZ UDゴシック" w:eastAsia="BIZ UDゴシック"/>
          <w:color w:val="000000" w:themeColor="text1"/>
        </w:rPr>
        <w:t>月</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日現在、市の高齢化率（</w:t>
      </w:r>
      <w:r>
        <w:rPr>
          <w:rFonts w:hint="eastAsia" w:ascii="BIZ UDゴシック" w:hAnsi="BIZ UDゴシック" w:eastAsia="BIZ UDゴシック"/>
          <w:color w:val="000000" w:themeColor="text1"/>
        </w:rPr>
        <w:t>65</w:t>
      </w:r>
      <w:r>
        <w:rPr>
          <w:rFonts w:hint="eastAsia" w:ascii="BIZ UDゴシック" w:hAnsi="BIZ UDゴシック" w:eastAsia="BIZ UDゴシック"/>
          <w:color w:val="000000" w:themeColor="text1"/>
        </w:rPr>
        <w:t>歳以上）は</w:t>
      </w:r>
      <w:r>
        <w:rPr>
          <w:rFonts w:hint="eastAsia" w:ascii="BIZ UDゴシック" w:hAnsi="BIZ UDゴシック" w:eastAsia="BIZ UDゴシック"/>
          <w:color w:val="000000" w:themeColor="text1"/>
        </w:rPr>
        <w:t>28.1</w:t>
      </w:r>
      <w:r>
        <w:rPr>
          <w:rFonts w:hint="eastAsia" w:ascii="BIZ UDゴシック" w:hAnsi="BIZ UDゴシック" w:eastAsia="BIZ UDゴシック"/>
          <w:color w:val="000000" w:themeColor="text1"/>
        </w:rPr>
        <w:t>％で、平均より高い町は、藤原町（</w:t>
      </w:r>
      <w:r>
        <w:rPr>
          <w:rFonts w:hint="eastAsia" w:ascii="BIZ UDゴシック" w:hAnsi="BIZ UDゴシック" w:eastAsia="BIZ UDゴシック"/>
          <w:color w:val="000000" w:themeColor="text1"/>
        </w:rPr>
        <w:t>40.1</w:t>
      </w:r>
      <w:r>
        <w:rPr>
          <w:rFonts w:hint="eastAsia" w:ascii="BIZ UDゴシック" w:hAnsi="BIZ UDゴシック" w:eastAsia="BIZ UDゴシック"/>
          <w:color w:val="000000" w:themeColor="text1"/>
        </w:rPr>
        <w:t>％）及び北勢町（</w:t>
      </w:r>
      <w:r>
        <w:rPr>
          <w:rFonts w:hint="eastAsia" w:ascii="BIZ UDゴシック" w:hAnsi="BIZ UDゴシック" w:eastAsia="BIZ UDゴシック"/>
          <w:color w:val="000000" w:themeColor="text1"/>
        </w:rPr>
        <w:t>30.6</w:t>
      </w:r>
      <w:r>
        <w:rPr>
          <w:rFonts w:hint="eastAsia" w:ascii="BIZ UDゴシック" w:hAnsi="BIZ UDゴシック" w:eastAsia="BIZ UDゴシック"/>
          <w:color w:val="000000" w:themeColor="text1"/>
        </w:rPr>
        <w:t>％）となっています。</w: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■町別高齢化率</w:t>
      </w:r>
    </w:p>
    <w:p>
      <w:pPr>
        <w:pStyle w:val="0"/>
        <w:rPr>
          <w:rFonts w:hint="default" w:ascii="BIZ UDゴシック" w:hAnsi="BIZ UDゴシック" w:eastAsia="BIZ UDゴシック"/>
          <w:color w:val="000000" w:themeColor="text1"/>
        </w:rPr>
      </w:pPr>
      <w:r>
        <w:rPr>
          <w:rFonts w:hint="eastAsia"/>
          <w:color w:val="000000" w:themeColor="text1"/>
        </w:rPr>
        <mc:AlternateContent>
          <mc:Choice Requires="wps">
            <w:drawing>
              <wp:anchor distT="0" distB="0" distL="114300" distR="114300" simplePos="0" relativeHeight="64" behindDoc="0" locked="0" layoutInCell="1" hidden="0" allowOverlap="1">
                <wp:simplePos x="0" y="0"/>
                <wp:positionH relativeFrom="margin">
                  <wp:align>right</wp:align>
                </wp:positionH>
                <wp:positionV relativeFrom="paragraph">
                  <wp:posOffset>15875</wp:posOffset>
                </wp:positionV>
                <wp:extent cx="5381625" cy="3190875"/>
                <wp:effectExtent l="635" t="635" r="29845" b="10795"/>
                <wp:wrapNone/>
                <wp:docPr id="1056" name="正方形/長方形 8"/>
                <a:graphic xmlns:a="http://schemas.openxmlformats.org/drawingml/2006/main">
                  <a:graphicData uri="http://schemas.microsoft.com/office/word/2010/wordprocessingShape">
                    <wps:wsp>
                      <wps:cNvPr id="1056" name="正方形/長方形 8"/>
                      <wps:cNvSpPr/>
                      <wps:spPr>
                        <a:xfrm>
                          <a:off x="0" y="0"/>
                          <a:ext cx="5381625" cy="319087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position-vertical-relative:text;z-index:64;mso-wrap-distance-left:9pt;width:423.75pt;height:251.25pt;mso-position-horizontal-relative:margin;position:absolute;mso-position-horizontal:right;margin-top:1.25pt;mso-wrap-distance-bottom:0pt;mso-wrap-distance-right:9pt;mso-wrap-distance-top:0pt;" o:spid="_x0000_s1056" o:allowincell="t" o:allowoverlap="t" filled="f" stroked="t" strokecolor="#000000 [3213]" strokeweight="0.5pt" o:spt="1">
                <v:fill/>
                <v:stroke linestyle="single" miterlimit="8" endcap="flat" dashstyle="solid" filltype="solid"/>
                <v:textbox style="layout-flow:horizontal;"/>
                <v:imagedata o:title=""/>
                <w10:wrap type="none" anchorx="margin" anchory="text"/>
              </v:rect>
            </w:pict>
          </mc:Fallback>
        </mc:AlternateContent>
      </w:r>
      <w:r>
        <w:rPr>
          <w:rFonts w:hint="eastAsia" w:asciiTheme="majorEastAsia" w:hAnsiTheme="majorEastAsia" w:eastAsiaTheme="majorEastAsia"/>
          <w:color w:val="000000" w:themeColor="text1"/>
          <w:sz w:val="20"/>
        </w:rPr>
        <w:drawing>
          <wp:anchor distT="0" distB="0" distL="114300" distR="114300" simplePos="0" relativeHeight="109" behindDoc="0" locked="0" layoutInCell="1" hidden="0" allowOverlap="1">
            <wp:simplePos x="0" y="0"/>
            <wp:positionH relativeFrom="margin">
              <wp:posOffset>547370</wp:posOffset>
            </wp:positionH>
            <wp:positionV relativeFrom="paragraph">
              <wp:posOffset>111125</wp:posOffset>
            </wp:positionV>
            <wp:extent cx="4295775" cy="2752725"/>
            <wp:effectExtent l="0" t="0" r="0" b="0"/>
            <wp:wrapNone/>
            <wp:docPr id="1057" name="Picture 1"/>
            <a:graphic xmlns:a="http://schemas.openxmlformats.org/drawingml/2006/main">
              <a:graphicData uri="http://schemas.openxmlformats.org/drawingml/2006/picture">
                <pic:pic xmlns:pic="http://schemas.openxmlformats.org/drawingml/2006/picture">
                  <pic:nvPicPr>
                    <pic:cNvPr id="1057" name="Picture 1"/>
                    <pic:cNvPicPr>
                      <a:picLocks noChangeAspect="1" noChangeArrowheads="1"/>
                    </pic:cNvPicPr>
                  </pic:nvPicPr>
                  <pic:blipFill>
                    <a:blip r:embed="rId19"/>
                    <a:stretch>
                      <a:fillRect/>
                    </a:stretch>
                  </pic:blipFill>
                  <pic:spPr>
                    <a:xfrm>
                      <a:off x="0" y="0"/>
                      <a:ext cx="4295775" cy="2752725"/>
                    </a:xfrm>
                    <a:prstGeom prst="rect">
                      <a:avLst/>
                    </a:prstGeom>
                    <a:noFill/>
                    <a:ln>
                      <a:noFill/>
                    </a:ln>
                  </pic:spPr>
                </pic:pic>
              </a:graphicData>
            </a:graphic>
          </wp:anchor>
        </w:drawing>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spacing w:line="240" w:lineRule="exact"/>
        <w:rPr>
          <w:rFonts w:hint="default" w:ascii="BIZ UDゴシック" w:hAnsi="BIZ UDゴシック" w:eastAsia="BIZ UDゴシック"/>
          <w:color w:val="000000" w:themeColor="text1"/>
        </w:rPr>
      </w:pPr>
    </w:p>
    <w:p>
      <w:pPr>
        <w:pStyle w:val="0"/>
        <w:spacing w:line="240" w:lineRule="exact"/>
        <w:rPr>
          <w:rFonts w:hint="default" w:ascii="BIZ UDゴシック" w:hAnsi="BIZ UDゴシック" w:eastAsia="BIZ UDゴシック"/>
          <w:color w:val="000000" w:themeColor="text1"/>
        </w:rPr>
      </w:pPr>
    </w:p>
    <w:p>
      <w:pPr>
        <w:pStyle w:val="0"/>
        <w:spacing w:line="240" w:lineRule="exact"/>
        <w:rPr>
          <w:rFonts w:hint="default" w:ascii="BIZ UDゴシック" w:hAnsi="BIZ UDゴシック" w:eastAsia="BIZ UDゴシック"/>
          <w:color w:val="000000" w:themeColor="text1"/>
        </w:rPr>
      </w:pPr>
    </w:p>
    <w:p>
      <w:pPr>
        <w:pStyle w:val="0"/>
        <w:spacing w:line="240" w:lineRule="exact"/>
        <w:rPr>
          <w:rFonts w:hint="default" w:ascii="BIZ UDゴシック" w:hAnsi="BIZ UDゴシック" w:eastAsia="BIZ UDゴシック"/>
          <w:color w:val="000000" w:themeColor="text1"/>
        </w:rPr>
      </w:pPr>
    </w:p>
    <w:p>
      <w:pPr>
        <w:pStyle w:val="0"/>
        <w:spacing w:line="240" w:lineRule="exact"/>
        <w:rPr>
          <w:rFonts w:hint="default" w:ascii="BIZ UDゴシック" w:hAnsi="BIZ UDゴシック" w:eastAsia="BIZ UDゴシック"/>
          <w:color w:val="000000" w:themeColor="text1"/>
        </w:rPr>
      </w:pPr>
    </w:p>
    <w:p>
      <w:pPr>
        <w:pStyle w:val="0"/>
        <w:spacing w:line="240" w:lineRule="exact"/>
        <w:rPr>
          <w:rFonts w:hint="default" w:ascii="BIZ UDゴシック" w:hAnsi="BIZ UDゴシック" w:eastAsia="BIZ UDゴシック"/>
          <w:color w:val="000000" w:themeColor="text1"/>
        </w:rPr>
      </w:pPr>
    </w:p>
    <w:p>
      <w:pPr>
        <w:pStyle w:val="0"/>
        <w:spacing w:line="240" w:lineRule="exact"/>
        <w:rPr>
          <w:rFonts w:hint="default" w:ascii="BIZ UDゴシック" w:hAnsi="BIZ UDゴシック" w:eastAsia="BIZ UDゴシック"/>
          <w:color w:val="000000" w:themeColor="text1"/>
        </w:rPr>
      </w:pPr>
    </w:p>
    <w:p>
      <w:pPr>
        <w:pStyle w:val="0"/>
        <w:wordWrap w:val="0"/>
        <w:ind w:firstLine="2806" w:firstLineChars="1559"/>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18"/>
        </w:rPr>
        <w:t>出典：住民基本台帳（令和７年</w:t>
      </w:r>
      <w:r>
        <w:rPr>
          <w:rFonts w:hint="eastAsia" w:ascii="BIZ UDゴシック" w:hAnsi="BIZ UDゴシック" w:eastAsia="BIZ UDゴシック"/>
          <w:color w:val="000000" w:themeColor="text1"/>
          <w:sz w:val="18"/>
        </w:rPr>
        <w:t>4</w:t>
      </w:r>
      <w:r>
        <w:rPr>
          <w:rFonts w:hint="eastAsia" w:ascii="BIZ UDゴシック" w:hAnsi="BIZ UDゴシック" w:eastAsia="BIZ UDゴシック"/>
          <w:color w:val="000000" w:themeColor="text1"/>
          <w:sz w:val="18"/>
        </w:rPr>
        <w:t>月</w:t>
      </w:r>
      <w:r>
        <w:rPr>
          <w:rFonts w:hint="eastAsia" w:ascii="BIZ UDゴシック" w:hAnsi="BIZ UDゴシック" w:eastAsia="BIZ UDゴシック"/>
          <w:color w:val="000000" w:themeColor="text1"/>
          <w:sz w:val="18"/>
        </w:rPr>
        <w:t>1</w:t>
      </w:r>
      <w:r>
        <w:rPr>
          <w:rFonts w:hint="eastAsia" w:ascii="BIZ UDゴシック" w:hAnsi="BIZ UDゴシック" w:eastAsia="BIZ UDゴシック"/>
          <w:color w:val="000000" w:themeColor="text1"/>
          <w:sz w:val="18"/>
        </w:rPr>
        <w:t>日現在）　　</w: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ind w:left="1" w:leftChars="-135" w:hanging="284" w:hangingChars="142"/>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0"/>
        </w:rPr>
        <w:t>　　　　　</w:t>
      </w:r>
    </w:p>
    <w:p>
      <w:pPr>
        <w:pStyle w:val="0"/>
        <w:widowControl w:val="1"/>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br w:type="page"/>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4</w:t>
      </w:r>
      <w:r>
        <w:rPr>
          <w:rFonts w:hint="eastAsia" w:ascii="BIZ UDゴシック" w:hAnsi="BIZ UDゴシック" w:eastAsia="BIZ UDゴシック"/>
          <w:color w:val="000000" w:themeColor="text1"/>
          <w:sz w:val="24"/>
        </w:rPr>
        <w:t>）</w:t>
      </w:r>
      <w:bookmarkStart w:id="1" w:name="_Hlk214954342"/>
      <w:r>
        <w:rPr>
          <w:rFonts w:hint="eastAsia" w:ascii="BIZ UDゴシック" w:hAnsi="BIZ UDゴシック" w:eastAsia="BIZ UDゴシック"/>
          <w:color w:val="000000" w:themeColor="text1"/>
          <w:sz w:val="24"/>
        </w:rPr>
        <w:t>空家等の状況（住宅・土地統計調査）</w:t>
      </w:r>
      <w:bookmarkEnd w:id="1"/>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〇住宅・土地統計調査</w:t>
      </w:r>
      <w:r>
        <w:rPr>
          <w:rFonts w:hint="eastAsia" w:ascii="BIZ UDゴシック" w:hAnsi="BIZ UDゴシック" w:eastAsia="BIZ UDゴシック"/>
          <w:color w:val="000000" w:themeColor="text1"/>
          <w:vertAlign w:val="superscript"/>
        </w:rPr>
        <w:t>※</w:t>
      </w:r>
      <w:r>
        <w:rPr>
          <w:rFonts w:hint="eastAsia" w:ascii="BIZ UDゴシック" w:hAnsi="BIZ UDゴシック" w:eastAsia="BIZ UDゴシック"/>
          <w:color w:val="000000" w:themeColor="text1"/>
        </w:rPr>
        <w:t>によると令和</w:t>
      </w:r>
      <w:r>
        <w:rPr>
          <w:rFonts w:hint="eastAsia" w:ascii="BIZ UDゴシック" w:hAnsi="BIZ UDゴシック" w:eastAsia="BIZ UDゴシック"/>
          <w:color w:val="000000" w:themeColor="text1"/>
        </w:rPr>
        <w:t>5</w:t>
      </w:r>
      <w:r>
        <w:rPr>
          <w:rFonts w:hint="eastAsia" w:ascii="BIZ UDゴシック" w:hAnsi="BIZ UDゴシック" w:eastAsia="BIZ UDゴシック"/>
          <w:color w:val="000000" w:themeColor="text1"/>
        </w:rPr>
        <w:t>年の本市の空家は</w:t>
      </w:r>
      <w:r>
        <w:rPr>
          <w:rFonts w:hint="eastAsia" w:ascii="BIZ UDゴシック" w:hAnsi="BIZ UDゴシック" w:eastAsia="BIZ UDゴシック"/>
          <w:color w:val="000000" w:themeColor="text1"/>
        </w:rPr>
        <w:t>3,220</w:t>
      </w:r>
      <w:r>
        <w:rPr>
          <w:rFonts w:hint="eastAsia" w:ascii="BIZ UDゴシック" w:hAnsi="BIZ UDゴシック" w:eastAsia="BIZ UDゴシック"/>
          <w:color w:val="000000" w:themeColor="text1"/>
        </w:rPr>
        <w:t>戸、空家率</w:t>
      </w:r>
      <w:r>
        <w:rPr>
          <w:rFonts w:hint="eastAsia" w:ascii="BIZ UDゴシック" w:hAnsi="BIZ UDゴシック" w:eastAsia="BIZ UDゴシック"/>
          <w:color w:val="000000" w:themeColor="text1"/>
        </w:rPr>
        <w:t>16.5</w:t>
      </w:r>
      <w:r>
        <w:rPr>
          <w:rFonts w:hint="eastAsia" w:ascii="BIZ UDゴシック" w:hAnsi="BIZ UDゴシック" w:eastAsia="BIZ UDゴシック"/>
          <w:color w:val="000000" w:themeColor="text1"/>
        </w:rPr>
        <w:t>％とされ、三重県と比較して、近年における空家率、空家増加率は高くなっています。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〇空家等対策で対象となる「その他の住宅」については、令和</w:t>
      </w:r>
      <w:r>
        <w:rPr>
          <w:rFonts w:hint="eastAsia" w:ascii="BIZ UDゴシック" w:hAnsi="BIZ UDゴシック" w:eastAsia="BIZ UDゴシック"/>
          <w:color w:val="000000" w:themeColor="text1"/>
        </w:rPr>
        <w:t>5</w:t>
      </w:r>
      <w:r>
        <w:rPr>
          <w:rFonts w:hint="eastAsia" w:ascii="BIZ UDゴシック" w:hAnsi="BIZ UDゴシック" w:eastAsia="BIZ UDゴシック"/>
          <w:color w:val="000000" w:themeColor="text1"/>
        </w:rPr>
        <w:t>年の本市では</w:t>
      </w:r>
      <w:r>
        <w:rPr>
          <w:rFonts w:hint="eastAsia" w:ascii="BIZ UDゴシック" w:hAnsi="BIZ UDゴシック" w:eastAsia="BIZ UDゴシック"/>
          <w:color w:val="000000" w:themeColor="text1"/>
        </w:rPr>
        <w:t>1,290</w:t>
      </w:r>
      <w:r>
        <w:rPr>
          <w:rFonts w:hint="eastAsia" w:ascii="BIZ UDゴシック" w:hAnsi="BIZ UDゴシック" w:eastAsia="BIZ UDゴシック"/>
          <w:color w:val="000000" w:themeColor="text1"/>
        </w:rPr>
        <w:t>戸、その他の住宅率</w:t>
      </w:r>
      <w:r>
        <w:rPr>
          <w:rFonts w:hint="eastAsia" w:ascii="BIZ UDゴシック" w:hAnsi="BIZ UDゴシック" w:eastAsia="BIZ UDゴシック"/>
          <w:color w:val="000000" w:themeColor="text1"/>
        </w:rPr>
        <w:t>6.6</w:t>
      </w:r>
      <w:r>
        <w:rPr>
          <w:rFonts w:hint="eastAsia" w:ascii="BIZ UDゴシック" w:hAnsi="BIZ UDゴシック" w:eastAsia="BIZ UDゴシック"/>
          <w:color w:val="000000" w:themeColor="text1"/>
        </w:rPr>
        <w:t>％で減少傾向にあります。</w:t>
      </w:r>
    </w:p>
    <w:p>
      <w:pPr>
        <w:pStyle w:val="0"/>
        <w:rPr>
          <w:rFonts w:hint="default" w:ascii="BIZ UDゴシック" w:hAnsi="BIZ UDゴシック" w:eastAsia="BIZ UDゴシック"/>
          <w:color w:val="000000" w:themeColor="text1"/>
        </w:rPr>
      </w:pPr>
      <w:r>
        <w:rPr>
          <w:rFonts w:hint="eastAsia"/>
        </w:rPr>
        <mc:AlternateContent>
          <mc:Choice Requires="wps">
            <w:drawing>
              <wp:anchor distT="0" distB="0" distL="114300" distR="114300" simplePos="0" relativeHeight="65" behindDoc="0" locked="0" layoutInCell="1" hidden="0" allowOverlap="1">
                <wp:simplePos x="0" y="0"/>
                <wp:positionH relativeFrom="column">
                  <wp:posOffset>24765</wp:posOffset>
                </wp:positionH>
                <wp:positionV relativeFrom="paragraph">
                  <wp:posOffset>206375</wp:posOffset>
                </wp:positionV>
                <wp:extent cx="5826125" cy="2011045"/>
                <wp:effectExtent l="635" t="635" r="29845" b="10795"/>
                <wp:wrapNone/>
                <wp:docPr id="1058" name="正方形/長方形 8"/>
                <a:graphic xmlns:a="http://schemas.openxmlformats.org/drawingml/2006/main">
                  <a:graphicData uri="http://schemas.microsoft.com/office/word/2010/wordprocessingShape">
                    <wps:wsp>
                      <wps:cNvPr id="1058" name="正方形/長方形 8"/>
                      <wps:cNvSpPr/>
                      <wps:spPr>
                        <a:xfrm>
                          <a:off x="0" y="0"/>
                          <a:ext cx="5826125" cy="201104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position-vertical-relative:text;z-index:65;mso-wrap-distance-left:9pt;width:458.75pt;height:158.35pt;mso-position-horizontal-relative:text;position:absolute;margin-left:1.95pt;margin-top:16.25pt;mso-wrap-distance-bottom:0pt;mso-wrap-distance-right:9pt;mso-wrap-distance-top:0pt;" o:spid="_x0000_s1058" o:allowincell="t" o:allowoverlap="t" filled="f" stroked="t" strokecolor="#000000 [3213]" strokeweight="0.5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45720" distB="45720" distL="114300" distR="114300" simplePos="0" relativeHeight="161" behindDoc="0" locked="0" layoutInCell="1" hidden="0" allowOverlap="1">
                <wp:simplePos x="0" y="0"/>
                <wp:positionH relativeFrom="column">
                  <wp:posOffset>1058545</wp:posOffset>
                </wp:positionH>
                <wp:positionV relativeFrom="paragraph">
                  <wp:posOffset>169545</wp:posOffset>
                </wp:positionV>
                <wp:extent cx="1259840" cy="279400"/>
                <wp:effectExtent l="0" t="0" r="635" b="635"/>
                <wp:wrapNone/>
                <wp:docPr id="1059" name="テキスト ボックス 2"/>
                <a:graphic xmlns:a="http://schemas.openxmlformats.org/drawingml/2006/main">
                  <a:graphicData uri="http://schemas.microsoft.com/office/word/2010/wordprocessingShape">
                    <wps:wsp>
                      <wps:cNvPr id="1059" name="テキスト ボックス 2"/>
                      <wps:cNvSpPr txBox="1">
                        <a:spLocks noChangeArrowheads="1"/>
                      </wps:cNvSpPr>
                      <wps:spPr>
                        <a:xfrm>
                          <a:off x="0" y="0"/>
                          <a:ext cx="1259840" cy="279400"/>
                        </a:xfrm>
                        <a:prstGeom prst="rect">
                          <a:avLst/>
                        </a:prstGeom>
                        <a:noFill/>
                        <a:ln w="9525">
                          <a:noFill/>
                          <a:miter lim="800000"/>
                          <a:headEnd/>
                          <a:tailEnd/>
                        </a:ln>
                      </wps:spPr>
                      <wps:txbx>
                        <w:txbxContent>
                          <w:p>
                            <w:pPr>
                              <w:pStyle w:val="0"/>
                              <w:rPr>
                                <w:rFonts w:hint="default"/>
                                <w:sz w:val="20"/>
                              </w:rPr>
                            </w:pP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sz w:val="18"/>
                              </w:rPr>
                              <w:t>空家率の推移〉</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61;mso-wrap-distance-left:9pt;width:99.2pt;height:22pt;mso-position-horizontal-relative:text;position:absolute;margin-left:83.35pt;margin-top:13.35pt;mso-wrap-distance-bottom:3.6pt;mso-wrap-distance-right:9pt;mso-wrap-distance-top:3.6pt;v-text-anchor:top;" o:spid="_x0000_s1059" o:allowincell="t" o:allowoverlap="t" filled="f" stroked="f" strokeweight="0.75pt" o:spt="202" type="#_x0000_t202">
                <v:fill/>
                <v:stroke miterlimit="8"/>
                <v:textbox style="layout-flow:horizontal;">
                  <w:txbxContent>
                    <w:p>
                      <w:pPr>
                        <w:pStyle w:val="0"/>
                        <w:rPr>
                          <w:rFonts w:hint="default"/>
                          <w:sz w:val="20"/>
                        </w:rPr>
                      </w:pP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sz w:val="18"/>
                        </w:rPr>
                        <w:t>空家率の推移〉</w:t>
                      </w: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162" behindDoc="0" locked="0" layoutInCell="1" hidden="0" allowOverlap="1">
                <wp:simplePos x="0" y="0"/>
                <wp:positionH relativeFrom="column">
                  <wp:posOffset>3623945</wp:posOffset>
                </wp:positionH>
                <wp:positionV relativeFrom="paragraph">
                  <wp:posOffset>158750</wp:posOffset>
                </wp:positionV>
                <wp:extent cx="1534795" cy="279400"/>
                <wp:effectExtent l="0" t="0" r="635" b="635"/>
                <wp:wrapNone/>
                <wp:docPr id="1060" name="テキスト ボックス 2"/>
                <a:graphic xmlns:a="http://schemas.openxmlformats.org/drawingml/2006/main">
                  <a:graphicData uri="http://schemas.microsoft.com/office/word/2010/wordprocessingShape">
                    <wps:wsp>
                      <wps:cNvPr id="1060" name="テキスト ボックス 2"/>
                      <wps:cNvSpPr txBox="1">
                        <a:spLocks noChangeArrowheads="1"/>
                      </wps:cNvSpPr>
                      <wps:spPr>
                        <a:xfrm>
                          <a:off x="0" y="0"/>
                          <a:ext cx="1534795" cy="279400"/>
                        </a:xfrm>
                        <a:prstGeom prst="rect">
                          <a:avLst/>
                        </a:prstGeom>
                        <a:noFill/>
                        <a:ln w="9525">
                          <a:noFill/>
                          <a:miter lim="800000"/>
                          <a:headEnd/>
                          <a:tailEnd/>
                        </a:ln>
                      </wps:spPr>
                      <wps:txbx>
                        <w:txbxContent>
                          <w:p>
                            <w:pPr>
                              <w:pStyle w:val="0"/>
                              <w:rPr>
                                <w:rFonts w:hint="default"/>
                                <w:sz w:val="18"/>
                              </w:rPr>
                            </w:pPr>
                            <w:r>
                              <w:rPr>
                                <w:rFonts w:hint="eastAsia" w:ascii="BIZ UDゴシック" w:hAnsi="BIZ UDゴシック" w:eastAsia="BIZ UDゴシック"/>
                                <w:color w:val="000000" w:themeColor="text1"/>
                                <w:sz w:val="18"/>
                              </w:rPr>
                              <w:t>〈その他の住宅率の推移〉</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62;mso-wrap-distance-left:9pt;width:120.85pt;height:22pt;mso-position-horizontal-relative:text;position:absolute;margin-left:285.35000000000002pt;margin-top:12.5pt;mso-wrap-distance-bottom:3.6pt;mso-wrap-distance-right:9pt;mso-wrap-distance-top:3.6pt;v-text-anchor:top;" o:spid="_x0000_s1060" o:allowincell="t" o:allowoverlap="t" filled="f" stroked="f" strokeweight="0.75pt" o:spt="202" type="#_x0000_t202">
                <v:fill/>
                <v:stroke miterlimit="8"/>
                <v:textbox style="layout-flow:horizontal;">
                  <w:txbxContent>
                    <w:p>
                      <w:pPr>
                        <w:pStyle w:val="0"/>
                        <w:rPr>
                          <w:rFonts w:hint="default"/>
                          <w:sz w:val="18"/>
                        </w:rPr>
                      </w:pPr>
                      <w:r>
                        <w:rPr>
                          <w:rFonts w:hint="eastAsia" w:ascii="BIZ UDゴシック" w:hAnsi="BIZ UDゴシック" w:eastAsia="BIZ UDゴシック"/>
                          <w:color w:val="000000" w:themeColor="text1"/>
                          <w:sz w:val="18"/>
                        </w:rPr>
                        <w:t>〈その他の住宅率の推移〉</w:t>
                      </w:r>
                    </w:p>
                  </w:txbxContent>
                </v:textbox>
                <v:imagedata o:title=""/>
                <w10:wrap type="none" anchorx="text" anchory="text"/>
              </v:shape>
            </w:pict>
          </mc:Fallback>
        </mc:AlternateContent>
      </w:r>
      <w:r>
        <w:rPr>
          <w:rFonts w:hint="eastAsia"/>
        </w:rPr>
        <w:drawing>
          <wp:anchor distT="0" distB="0" distL="114300" distR="114300" simplePos="0" relativeHeight="60" behindDoc="1" locked="0" layoutInCell="1" hidden="0" allowOverlap="1">
            <wp:simplePos x="0" y="0"/>
            <wp:positionH relativeFrom="margin">
              <wp:posOffset>107315</wp:posOffset>
            </wp:positionH>
            <wp:positionV relativeFrom="page">
              <wp:posOffset>2603500</wp:posOffset>
            </wp:positionV>
            <wp:extent cx="2710815" cy="1923415"/>
            <wp:effectExtent l="0" t="0" r="0" b="0"/>
            <wp:wrapNone/>
            <wp:docPr id="1061" name="Picture 1"/>
            <a:graphic xmlns:a="http://schemas.openxmlformats.org/drawingml/2006/main">
              <a:graphicData uri="http://schemas.openxmlformats.org/drawingml/2006/picture">
                <pic:pic xmlns:pic="http://schemas.openxmlformats.org/drawingml/2006/picture">
                  <pic:nvPicPr>
                    <pic:cNvPr id="1061" name="Picture 1"/>
                    <pic:cNvPicPr>
                      <a:picLocks noChangeAspect="1" noChangeArrowheads="1"/>
                    </pic:cNvPicPr>
                  </pic:nvPicPr>
                  <pic:blipFill>
                    <a:blip r:embed="rId20"/>
                    <a:stretch>
                      <a:fillRect/>
                    </a:stretch>
                  </pic:blipFill>
                  <pic:spPr>
                    <a:xfrm>
                      <a:off x="0" y="0"/>
                      <a:ext cx="2710815" cy="1923415"/>
                    </a:xfrm>
                    <a:prstGeom prst="rect">
                      <a:avLst/>
                    </a:prstGeom>
                    <a:noFill/>
                    <a:ln>
                      <a:noFill/>
                    </a:ln>
                  </pic:spPr>
                </pic:pic>
              </a:graphicData>
            </a:graphic>
          </wp:anchor>
        </w:drawing>
      </w:r>
      <w:r>
        <w:rPr>
          <w:rFonts w:hint="eastAsia" w:ascii="BIZ UDゴシック" w:hAnsi="BIZ UDゴシック" w:eastAsia="BIZ UDゴシック"/>
          <w:color w:val="000000" w:themeColor="text1"/>
        </w:rPr>
        <w:t>■空家率等の比較</w:t>
      </w:r>
    </w:p>
    <w:p>
      <w:pPr>
        <w:pStyle w:val="0"/>
        <w:jc w:val="left"/>
        <w:rPr>
          <w:rFonts w:hint="default" w:ascii="BIZ UDゴシック" w:hAnsi="BIZ UDゴシック" w:eastAsia="BIZ UDゴシック"/>
          <w:color w:val="000000" w:themeColor="text1"/>
        </w:rPr>
      </w:pPr>
      <w:r>
        <w:rPr>
          <w:rFonts w:hint="eastAsia"/>
        </w:rPr>
        <w:drawing>
          <wp:anchor distT="0" distB="0" distL="114300" distR="114300" simplePos="0" relativeHeight="5" behindDoc="0" locked="0" layoutInCell="1" hidden="0" allowOverlap="1">
            <wp:simplePos x="0" y="0"/>
            <wp:positionH relativeFrom="margin">
              <wp:posOffset>2882265</wp:posOffset>
            </wp:positionH>
            <wp:positionV relativeFrom="paragraph">
              <wp:posOffset>138430</wp:posOffset>
            </wp:positionV>
            <wp:extent cx="2578100" cy="1756410"/>
            <wp:effectExtent l="0" t="0" r="0" b="0"/>
            <wp:wrapNone/>
            <wp:docPr id="1062" name="Picture 1"/>
            <a:graphic xmlns:a="http://schemas.openxmlformats.org/drawingml/2006/main">
              <a:graphicData uri="http://schemas.openxmlformats.org/drawingml/2006/picture">
                <pic:pic xmlns:pic="http://schemas.openxmlformats.org/drawingml/2006/picture">
                  <pic:nvPicPr>
                    <pic:cNvPr id="1062" name="Picture 1"/>
                    <pic:cNvPicPr>
                      <a:picLocks noChangeAspect="1" noChangeArrowheads="1"/>
                    </pic:cNvPicPr>
                  </pic:nvPicPr>
                  <pic:blipFill>
                    <a:blip r:embed="rId21"/>
                    <a:srcRect l="4247" t="9627"/>
                    <a:stretch>
                      <a:fillRect/>
                    </a:stretch>
                  </pic:blipFill>
                  <pic:spPr>
                    <a:xfrm>
                      <a:off x="0" y="0"/>
                      <a:ext cx="2578100" cy="1756410"/>
                    </a:xfrm>
                    <a:prstGeom prst="rect">
                      <a:avLst/>
                    </a:prstGeom>
                    <a:noFill/>
                    <a:ln>
                      <a:noFill/>
                    </a:ln>
                  </pic:spPr>
                </pic:pic>
              </a:graphicData>
            </a:graphic>
          </wp:anchor>
        </w:drawing>
      </w:r>
    </w:p>
    <w:p>
      <w:pPr>
        <w:pStyle w:val="0"/>
        <w:jc w:val="left"/>
        <w:rPr>
          <w:rFonts w:hint="default" w:ascii="BIZ UDゴシック" w:hAnsi="BIZ UDゴシック" w:eastAsia="BIZ UDゴシック"/>
          <w:color w:val="000000" w:themeColor="text1"/>
        </w:rPr>
      </w:pPr>
    </w:p>
    <w:p>
      <w:pPr>
        <w:pStyle w:val="0"/>
        <w:jc w:val="left"/>
        <w:rPr>
          <w:rFonts w:hint="default" w:ascii="BIZ UDゴシック" w:hAnsi="BIZ UDゴシック" w:eastAsia="BIZ UDゴシック"/>
          <w:color w:val="000000" w:themeColor="text1"/>
        </w:rPr>
      </w:pPr>
    </w:p>
    <w:p>
      <w:pPr>
        <w:pStyle w:val="0"/>
        <w:jc w:val="left"/>
        <w:rPr>
          <w:rFonts w:hint="default" w:ascii="BIZ UDゴシック" w:hAnsi="BIZ UDゴシック" w:eastAsia="BIZ UDゴシック"/>
          <w:color w:val="000000" w:themeColor="text1"/>
        </w:rPr>
      </w:pPr>
    </w:p>
    <w:p>
      <w:pPr>
        <w:pStyle w:val="0"/>
        <w:jc w:val="left"/>
        <w:rPr>
          <w:rFonts w:hint="default" w:ascii="BIZ UDゴシック" w:hAnsi="BIZ UDゴシック" w:eastAsia="BIZ UDゴシック"/>
          <w:color w:val="000000" w:themeColor="text1"/>
        </w:rPr>
      </w:pPr>
    </w:p>
    <w:p>
      <w:pPr>
        <w:pStyle w:val="0"/>
        <w:jc w:val="left"/>
        <w:rPr>
          <w:rFonts w:hint="default" w:ascii="BIZ UDゴシック" w:hAnsi="BIZ UDゴシック" w:eastAsia="BIZ UDゴシック"/>
          <w:color w:val="000000" w:themeColor="text1"/>
        </w:rPr>
      </w:pPr>
    </w:p>
    <w:p>
      <w:pPr>
        <w:pStyle w:val="0"/>
        <w:jc w:val="left"/>
        <w:rPr>
          <w:rFonts w:hint="default" w:ascii="BIZ UDゴシック" w:hAnsi="BIZ UDゴシック" w:eastAsia="BIZ UDゴシック"/>
          <w:color w:val="000000" w:themeColor="text1"/>
        </w:rPr>
      </w:pPr>
    </w:p>
    <w:p>
      <w:pPr>
        <w:pStyle w:val="0"/>
        <w:jc w:val="left"/>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160" behindDoc="0" locked="0" layoutInCell="1" hidden="0" allowOverlap="1">
                <wp:simplePos x="0" y="0"/>
                <wp:positionH relativeFrom="column">
                  <wp:posOffset>3190875</wp:posOffset>
                </wp:positionH>
                <wp:positionV relativeFrom="paragraph">
                  <wp:posOffset>146050</wp:posOffset>
                </wp:positionV>
                <wp:extent cx="2667635" cy="279400"/>
                <wp:effectExtent l="0" t="0" r="635" b="635"/>
                <wp:wrapNone/>
                <wp:docPr id="1063" name="テキスト ボックス 2"/>
                <a:graphic xmlns:a="http://schemas.openxmlformats.org/drawingml/2006/main">
                  <a:graphicData uri="http://schemas.microsoft.com/office/word/2010/wordprocessingShape">
                    <wps:wsp>
                      <wps:cNvPr id="1063" name="テキスト ボックス 2"/>
                      <wps:cNvSpPr txBox="1">
                        <a:spLocks noChangeArrowheads="1"/>
                      </wps:cNvSpPr>
                      <wps:spPr>
                        <a:xfrm>
                          <a:off x="0" y="0"/>
                          <a:ext cx="2667635" cy="279400"/>
                        </a:xfrm>
                        <a:prstGeom prst="rect">
                          <a:avLst/>
                        </a:prstGeom>
                        <a:noFill/>
                        <a:ln w="9525">
                          <a:noFill/>
                          <a:miter lim="800000"/>
                          <a:headEnd/>
                          <a:tailEnd/>
                        </a:ln>
                      </wps:spPr>
                      <wps:txbx>
                        <w:txbxContent>
                          <w:p>
                            <w:pPr>
                              <w:pStyle w:val="0"/>
                              <w:widowControl w:val="1"/>
                              <w:jc w:val="right"/>
                              <w:rPr>
                                <w:rFonts w:hint="default" w:ascii="BIZ UDゴシック" w:hAnsi="BIZ UDゴシック" w:eastAsia="BIZ UDゴシック"/>
                                <w:sz w:val="18"/>
                              </w:rPr>
                            </w:pPr>
                            <w:r>
                              <w:rPr>
                                <w:rFonts w:hint="eastAsia" w:ascii="BIZ UDゴシック" w:hAnsi="BIZ UDゴシック" w:eastAsia="BIZ UDゴシック"/>
                                <w:sz w:val="18"/>
                              </w:rPr>
                              <w:t>出典：住宅・土地統計調査</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60;mso-wrap-distance-left:9pt;width:210.05pt;height:22pt;mso-position-horizontal-relative:text;position:absolute;margin-left:251.25pt;margin-top:11.5pt;mso-wrap-distance-bottom:3.6pt;mso-wrap-distance-right:9pt;mso-wrap-distance-top:3.6pt;v-text-anchor:top;" o:spid="_x0000_s1063" o:allowincell="t" o:allowoverlap="t" filled="f" stroked="f" strokeweight="0.75pt" o:spt="202" type="#_x0000_t202">
                <v:fill/>
                <v:stroke miterlimit="8"/>
                <v:textbox style="layout-flow:horizontal;">
                  <w:txbxContent>
                    <w:p>
                      <w:pPr>
                        <w:pStyle w:val="0"/>
                        <w:widowControl w:val="1"/>
                        <w:jc w:val="right"/>
                        <w:rPr>
                          <w:rFonts w:hint="default" w:ascii="BIZ UDゴシック" w:hAnsi="BIZ UDゴシック" w:eastAsia="BIZ UDゴシック"/>
                          <w:sz w:val="18"/>
                        </w:rPr>
                      </w:pPr>
                      <w:r>
                        <w:rPr>
                          <w:rFonts w:hint="eastAsia" w:ascii="BIZ UDゴシック" w:hAnsi="BIZ UDゴシック" w:eastAsia="BIZ UDゴシック"/>
                          <w:sz w:val="18"/>
                        </w:rPr>
                        <w:t>出典：住宅・土地統計調査</w:t>
                      </w:r>
                    </w:p>
                  </w:txbxContent>
                </v:textbox>
                <v:imagedata o:title=""/>
                <w10:wrap type="none" anchorx="text" anchory="text"/>
              </v:shape>
            </w:pict>
          </mc:Fallback>
        </mc:AlternateContent>
      </w:r>
    </w:p>
    <w:p>
      <w:pPr>
        <w:pStyle w:val="0"/>
        <w:jc w:val="left"/>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〇令和</w:t>
      </w:r>
      <w:r>
        <w:rPr>
          <w:rFonts w:hint="eastAsia" w:ascii="BIZ UDゴシック" w:hAnsi="BIZ UDゴシック" w:eastAsia="BIZ UDゴシック"/>
          <w:color w:val="000000" w:themeColor="text1"/>
        </w:rPr>
        <w:t>5</w:t>
      </w:r>
      <w:r>
        <w:rPr>
          <w:rFonts w:hint="eastAsia" w:ascii="BIZ UDゴシック" w:hAnsi="BIZ UDゴシック" w:eastAsia="BIZ UDゴシック"/>
          <w:color w:val="000000" w:themeColor="text1"/>
        </w:rPr>
        <w:t>年の空家の種類別割合をみると、「賃貸用の空き家」に区分される空家の割合が高くなっています。空家の建て方をみると「賃貸用の空き家」では長屋・共同住宅他が多く、「その他の住宅」では戸建住宅が多くなっています。</w:t>
      </w:r>
    </w:p>
    <w:p>
      <w:pPr>
        <w:pStyle w:val="0"/>
        <w:rPr>
          <w:rFonts w:hint="default" w:ascii="BIZ UDゴシック" w:hAnsi="BIZ UDゴシック" w:eastAsia="BIZ UDゴシック"/>
          <w:color w:val="000000" w:themeColor="text1"/>
        </w:rPr>
      </w:pPr>
      <w:r>
        <w:rPr>
          <w:rFonts w:hint="eastAsia"/>
        </w:rPr>
        <mc:AlternateContent>
          <mc:Choice Requires="wps">
            <w:drawing>
              <wp:anchor distT="0" distB="0" distL="114300" distR="114300" simplePos="0" relativeHeight="66" behindDoc="0" locked="0" layoutInCell="1" hidden="0" allowOverlap="1">
                <wp:simplePos x="0" y="0"/>
                <wp:positionH relativeFrom="margin">
                  <wp:posOffset>635</wp:posOffset>
                </wp:positionH>
                <wp:positionV relativeFrom="paragraph">
                  <wp:posOffset>196850</wp:posOffset>
                </wp:positionV>
                <wp:extent cx="5857875" cy="1916430"/>
                <wp:effectExtent l="635" t="635" r="29845" b="10795"/>
                <wp:wrapNone/>
                <wp:docPr id="1064" name="正方形/長方形 8"/>
                <a:graphic xmlns:a="http://schemas.openxmlformats.org/drawingml/2006/main">
                  <a:graphicData uri="http://schemas.microsoft.com/office/word/2010/wordprocessingShape">
                    <wps:wsp>
                      <wps:cNvPr id="1064" name="正方形/長方形 8"/>
                      <wps:cNvSpPr/>
                      <wps:spPr>
                        <a:xfrm>
                          <a:off x="0" y="0"/>
                          <a:ext cx="5857875" cy="191643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position-vertical-relative:text;z-index:66;mso-wrap-distance-left:9pt;width:461.25pt;height:150.9pt;mso-position-horizontal-relative:margin;position:absolute;margin-left:5.e-002pt;margin-top:15.5pt;mso-wrap-distance-bottom:0pt;mso-wrap-distance-right:9pt;mso-wrap-distance-top:0pt;" o:spid="_x0000_s1064" o:allowincell="t" o:allowoverlap="t" filled="f" stroked="t" strokecolor="#000000 [3213]" strokeweight="0.5pt" o:spt="1">
                <v:fill/>
                <v:stroke linestyle="single" miterlimit="8" endcap="flat" dashstyle="solid" filltype="solid"/>
                <v:textbox style="layout-flow:horizontal;"/>
                <v:imagedata o:title=""/>
                <w10:wrap type="none" anchorx="margin" anchory="text"/>
              </v:rect>
            </w:pict>
          </mc:Fallback>
        </mc:AlternateContent>
      </w:r>
      <w:r>
        <w:rPr>
          <w:rFonts w:hint="eastAsia" w:ascii="BIZ UDゴシック" w:hAnsi="BIZ UDゴシック" w:eastAsia="BIZ UDゴシック"/>
          <w:color w:val="000000" w:themeColor="text1"/>
        </w:rPr>
        <w:t>■空家の種類別・建て方別割合</w:t>
      </w:r>
    </w:p>
    <w:p>
      <w:pPr>
        <w:pStyle w:val="0"/>
        <w:widowControl w:val="1"/>
        <w:jc w:val="left"/>
        <w:rPr>
          <w:rFonts w:hint="default" w:ascii="BIZ UDゴシック" w:hAnsi="BIZ UDゴシック" w:eastAsia="BIZ UDゴシック"/>
          <w:color w:val="000000" w:themeColor="text1"/>
        </w:rPr>
      </w:pPr>
      <w:r>
        <w:rPr>
          <w:rFonts w:hint="eastAsia"/>
        </w:rPr>
        <w:drawing>
          <wp:anchor distT="0" distB="0" distL="114300" distR="114300" simplePos="0" relativeHeight="4" behindDoc="0" locked="0" layoutInCell="1" hidden="0" allowOverlap="1">
            <wp:simplePos x="0" y="0"/>
            <wp:positionH relativeFrom="margin">
              <wp:posOffset>635</wp:posOffset>
            </wp:positionH>
            <wp:positionV relativeFrom="paragraph">
              <wp:posOffset>59690</wp:posOffset>
            </wp:positionV>
            <wp:extent cx="2795270" cy="1837055"/>
            <wp:effectExtent l="0" t="0" r="0" b="0"/>
            <wp:wrapNone/>
            <wp:docPr id="1065" name="Picture 6"/>
            <a:graphic xmlns:a="http://schemas.openxmlformats.org/drawingml/2006/main">
              <a:graphicData uri="http://schemas.openxmlformats.org/drawingml/2006/picture">
                <pic:pic xmlns:pic="http://schemas.openxmlformats.org/drawingml/2006/picture">
                  <pic:nvPicPr>
                    <pic:cNvPr id="1065" name="Picture 6"/>
                    <pic:cNvPicPr>
                      <a:picLocks noChangeAspect="1" noChangeArrowheads="1"/>
                    </pic:cNvPicPr>
                  </pic:nvPicPr>
                  <pic:blipFill>
                    <a:blip r:embed="rId22"/>
                    <a:stretch>
                      <a:fillRect/>
                    </a:stretch>
                  </pic:blipFill>
                  <pic:spPr>
                    <a:xfrm>
                      <a:off x="0" y="0"/>
                      <a:ext cx="2795270" cy="1837055"/>
                    </a:xfrm>
                    <a:prstGeom prst="rect">
                      <a:avLst/>
                    </a:prstGeom>
                    <a:noFill/>
                    <a:ln>
                      <a:noFill/>
                    </a:ln>
                  </pic:spPr>
                </pic:pic>
              </a:graphicData>
            </a:graphic>
          </wp:anchor>
        </w:drawing>
      </w:r>
      <w:r>
        <w:rPr>
          <w:rFonts w:hint="eastAsia" w:ascii="BIZ UDゴシック" w:hAnsi="BIZ UDゴシック" w:eastAsia="BIZ UDゴシック"/>
          <w:color w:val="000000" w:themeColor="text1"/>
        </w:rPr>
        <w:t>　　　　　　　　　　　　　　　　　　　　　　　　〈</w:t>
      </w:r>
      <w:r>
        <w:rPr>
          <w:rFonts w:hint="eastAsia" w:ascii="BIZ UDゴシック" w:hAnsi="BIZ UDゴシック" w:eastAsia="BIZ UDゴシック"/>
          <w:color w:val="000000" w:themeColor="text1"/>
          <w:sz w:val="18"/>
        </w:rPr>
        <w:t>いなべ市における空家の建て方〉</w:t>
      </w:r>
    </w:p>
    <w:p>
      <w:pPr>
        <w:pStyle w:val="0"/>
        <w:widowControl w:val="1"/>
        <w:jc w:val="left"/>
        <w:rPr>
          <w:rFonts w:hint="default" w:ascii="BIZ UDゴシック" w:hAnsi="BIZ UDゴシック" w:eastAsia="BIZ UDゴシック"/>
          <w:color w:val="000000" w:themeColor="text1"/>
        </w:rPr>
      </w:pPr>
      <w:r>
        <w:rPr>
          <w:rFonts w:hint="eastAsia"/>
        </w:rPr>
        <w:drawing>
          <wp:anchor distT="0" distB="0" distL="114300" distR="114300" simplePos="0" relativeHeight="3" behindDoc="0" locked="0" layoutInCell="1" hidden="0" allowOverlap="1">
            <wp:simplePos x="0" y="0"/>
            <wp:positionH relativeFrom="column">
              <wp:posOffset>2875915</wp:posOffset>
            </wp:positionH>
            <wp:positionV relativeFrom="paragraph">
              <wp:posOffset>52070</wp:posOffset>
            </wp:positionV>
            <wp:extent cx="1585595" cy="1438910"/>
            <wp:effectExtent l="0" t="0" r="0" b="0"/>
            <wp:wrapNone/>
            <wp:docPr id="1066" name="Picture 5"/>
            <a:graphic xmlns:a="http://schemas.openxmlformats.org/drawingml/2006/main">
              <a:graphicData uri="http://schemas.openxmlformats.org/drawingml/2006/picture">
                <pic:pic xmlns:pic="http://schemas.openxmlformats.org/drawingml/2006/picture">
                  <pic:nvPicPr>
                    <pic:cNvPr id="1066" name="Picture 5"/>
                    <pic:cNvPicPr>
                      <a:picLocks noChangeAspect="1" noChangeArrowheads="1"/>
                    </pic:cNvPicPr>
                  </pic:nvPicPr>
                  <pic:blipFill>
                    <a:blip r:embed="rId23"/>
                    <a:srcRect l="18465" t="-14" r="16776"/>
                    <a:stretch>
                      <a:fillRect/>
                    </a:stretch>
                  </pic:blipFill>
                  <pic:spPr>
                    <a:xfrm>
                      <a:off x="0" y="0"/>
                      <a:ext cx="1585595" cy="1438910"/>
                    </a:xfrm>
                    <a:prstGeom prst="rect">
                      <a:avLst/>
                    </a:prstGeom>
                    <a:noFill/>
                    <a:ln>
                      <a:noFill/>
                    </a:ln>
                  </pic:spPr>
                </pic:pic>
              </a:graphicData>
            </a:graphic>
          </wp:anchor>
        </w:drawing>
      </w:r>
      <w:r>
        <w:rPr>
          <w:rFonts w:hint="eastAsia"/>
        </w:rPr>
        <w:drawing>
          <wp:anchor distT="0" distB="0" distL="114300" distR="114300" simplePos="0" relativeHeight="2" behindDoc="0" locked="0" layoutInCell="1" hidden="0" allowOverlap="1">
            <wp:simplePos x="0" y="0"/>
            <wp:positionH relativeFrom="column">
              <wp:posOffset>3830320</wp:posOffset>
            </wp:positionH>
            <wp:positionV relativeFrom="paragraph">
              <wp:posOffset>62230</wp:posOffset>
            </wp:positionV>
            <wp:extent cx="2328545" cy="1383030"/>
            <wp:effectExtent l="0" t="0" r="0" b="0"/>
            <wp:wrapNone/>
            <wp:docPr id="1067" name="Picture 10"/>
            <a:graphic xmlns:a="http://schemas.openxmlformats.org/drawingml/2006/main">
              <a:graphicData uri="http://schemas.openxmlformats.org/drawingml/2006/picture">
                <pic:pic xmlns:pic="http://schemas.openxmlformats.org/drawingml/2006/picture">
                  <pic:nvPicPr>
                    <pic:cNvPr id="1067" name="Picture 10"/>
                    <pic:cNvPicPr>
                      <a:picLocks noChangeAspect="1" noChangeArrowheads="1"/>
                    </pic:cNvPicPr>
                  </pic:nvPicPr>
                  <pic:blipFill>
                    <a:blip r:embed="rId24"/>
                    <a:stretch>
                      <a:fillRect/>
                    </a:stretch>
                  </pic:blipFill>
                  <pic:spPr>
                    <a:xfrm>
                      <a:off x="0" y="0"/>
                      <a:ext cx="2328545" cy="1383030"/>
                    </a:xfrm>
                    <a:prstGeom prst="rect">
                      <a:avLst/>
                    </a:prstGeom>
                    <a:noFill/>
                    <a:ln>
                      <a:noFill/>
                    </a:ln>
                  </pic:spPr>
                </pic:pic>
              </a:graphicData>
            </a:graphic>
          </wp:anchor>
        </w:drawing>
      </w: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spacing w:line="240" w:lineRule="exact"/>
        <w:jc w:val="left"/>
        <w:rPr>
          <w:rFonts w:hint="default" w:ascii="BIZ UDゴシック" w:hAnsi="BIZ UDゴシック" w:eastAsia="BIZ UDゴシック"/>
          <w:color w:val="000000" w:themeColor="text1"/>
        </w:rPr>
      </w:pPr>
    </w:p>
    <w:p>
      <w:pPr>
        <w:pStyle w:val="0"/>
        <w:widowControl w:val="1"/>
        <w:spacing w:line="240" w:lineRule="exact"/>
        <w:jc w:val="left"/>
        <w:rPr>
          <w:rFonts w:hint="default" w:ascii="BIZ UDゴシック" w:hAnsi="BIZ UDゴシック" w:eastAsia="BIZ UDゴシック"/>
          <w:color w:val="000000" w:themeColor="text1"/>
        </w:rPr>
      </w:pPr>
    </w:p>
    <w:p>
      <w:pPr>
        <w:pStyle w:val="0"/>
        <w:widowControl w:val="1"/>
        <w:spacing w:line="240" w:lineRule="exact"/>
        <w:jc w:val="left"/>
        <w:rPr>
          <w:rFonts w:hint="default" w:ascii="BIZ UDゴシック" w:hAnsi="BIZ UDゴシック" w:eastAsia="BIZ UDゴシック"/>
          <w:color w:val="000000" w:themeColor="text1"/>
          <w:sz w:val="18"/>
        </w:rPr>
      </w:pPr>
    </w:p>
    <w:p>
      <w:pPr>
        <w:pStyle w:val="0"/>
        <w:widowControl w:val="1"/>
        <w:spacing w:line="240" w:lineRule="exact"/>
        <w:jc w:val="left"/>
        <w:rPr>
          <w:rFonts w:hint="default" w:ascii="BIZ UDゴシック" w:hAnsi="BIZ UDゴシック" w:eastAsia="BIZ UDゴシック"/>
          <w:color w:val="000000" w:themeColor="text1"/>
          <w:sz w:val="18"/>
        </w:rPr>
      </w:pPr>
      <w:r>
        <w:rPr>
          <w:rFonts w:hint="eastAsia"/>
        </w:rPr>
        <mc:AlternateContent>
          <mc:Choice Requires="wps">
            <w:drawing>
              <wp:anchor distT="45720" distB="45720" distL="114300" distR="114300" simplePos="0" relativeHeight="68" behindDoc="0" locked="0" layoutInCell="1" hidden="0" allowOverlap="1">
                <wp:simplePos x="0" y="0"/>
                <wp:positionH relativeFrom="column">
                  <wp:posOffset>3148330</wp:posOffset>
                </wp:positionH>
                <wp:positionV relativeFrom="paragraph">
                  <wp:posOffset>9525</wp:posOffset>
                </wp:positionV>
                <wp:extent cx="2667635" cy="279400"/>
                <wp:effectExtent l="0" t="0" r="635" b="635"/>
                <wp:wrapNone/>
                <wp:docPr id="1068" name="テキスト ボックス 2"/>
                <a:graphic xmlns:a="http://schemas.openxmlformats.org/drawingml/2006/main">
                  <a:graphicData uri="http://schemas.microsoft.com/office/word/2010/wordprocessingShape">
                    <wps:wsp>
                      <wps:cNvPr id="1068" name="テキスト ボックス 2"/>
                      <wps:cNvSpPr txBox="1">
                        <a:spLocks noChangeArrowheads="1"/>
                      </wps:cNvSpPr>
                      <wps:spPr>
                        <a:xfrm>
                          <a:off x="0" y="0"/>
                          <a:ext cx="2667635" cy="279400"/>
                        </a:xfrm>
                        <a:prstGeom prst="rect">
                          <a:avLst/>
                        </a:prstGeom>
                        <a:noFill/>
                        <a:ln w="9525">
                          <a:noFill/>
                          <a:miter lim="800000"/>
                          <a:headEnd/>
                          <a:tailEnd/>
                        </a:ln>
                      </wps:spPr>
                      <wps:txbx>
                        <w:txbxContent>
                          <w:p>
                            <w:pPr>
                              <w:pStyle w:val="0"/>
                              <w:widowControl w:val="1"/>
                              <w:jc w:val="right"/>
                              <w:rPr>
                                <w:rFonts w:hint="default" w:ascii="BIZ UDゴシック" w:hAnsi="BIZ UDゴシック" w:eastAsia="BIZ UDゴシック"/>
                                <w:sz w:val="20"/>
                              </w:rPr>
                            </w:pPr>
                            <w:r>
                              <w:rPr>
                                <w:rFonts w:hint="eastAsia" w:ascii="BIZ UDゴシック" w:hAnsi="BIZ UDゴシック" w:eastAsia="BIZ UDゴシック"/>
                                <w:sz w:val="18"/>
                              </w:rPr>
                              <w:t>出典：令和</w:t>
                            </w:r>
                            <w:r>
                              <w:rPr>
                                <w:rFonts w:hint="eastAsia" w:ascii="BIZ UDゴシック" w:hAnsi="BIZ UDゴシック" w:eastAsia="BIZ UDゴシック"/>
                                <w:sz w:val="18"/>
                              </w:rPr>
                              <w:t>5</w:t>
                            </w:r>
                            <w:r>
                              <w:rPr>
                                <w:rFonts w:hint="eastAsia" w:ascii="BIZ UDゴシック" w:hAnsi="BIZ UDゴシック" w:eastAsia="BIZ UDゴシック"/>
                                <w:sz w:val="18"/>
                              </w:rPr>
                              <w:t>年</w:t>
                            </w:r>
                            <w:r>
                              <w:rPr>
                                <w:rFonts w:hint="eastAsia" w:ascii="BIZ UDゴシック" w:hAnsi="BIZ UDゴシック" w:eastAsia="BIZ UDゴシック"/>
                                <w:sz w:val="18"/>
                              </w:rPr>
                              <w:t xml:space="preserve"> </w:t>
                            </w:r>
                            <w:r>
                              <w:rPr>
                                <w:rFonts w:hint="eastAsia" w:ascii="BIZ UDゴシック" w:hAnsi="BIZ UDゴシック" w:eastAsia="BIZ UDゴシック"/>
                                <w:sz w:val="18"/>
                              </w:rPr>
                              <w:t>住宅・土地統計調査</w:t>
                            </w:r>
                          </w:p>
                          <w:p>
                            <w:pPr>
                              <w:pStyle w:val="0"/>
                              <w:rPr>
                                <w:rFonts w:hint="default"/>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68;mso-wrap-distance-left:9pt;width:210.05pt;height:22pt;mso-position-horizontal-relative:text;position:absolute;margin-left:247.9pt;margin-top:0.75pt;mso-wrap-distance-bottom:3.6pt;mso-wrap-distance-right:9pt;mso-wrap-distance-top:3.6pt;v-text-anchor:top;" o:spid="_x0000_s1068" o:allowincell="t" o:allowoverlap="t" filled="f" stroked="f" strokeweight="0.75pt" o:spt="202" type="#_x0000_t202">
                <v:fill/>
                <v:stroke miterlimit="8"/>
                <v:textbox style="layout-flow:horizontal;">
                  <w:txbxContent>
                    <w:p>
                      <w:pPr>
                        <w:pStyle w:val="0"/>
                        <w:widowControl w:val="1"/>
                        <w:jc w:val="right"/>
                        <w:rPr>
                          <w:rFonts w:hint="default" w:ascii="BIZ UDゴシック" w:hAnsi="BIZ UDゴシック" w:eastAsia="BIZ UDゴシック"/>
                          <w:sz w:val="20"/>
                        </w:rPr>
                      </w:pPr>
                      <w:r>
                        <w:rPr>
                          <w:rFonts w:hint="eastAsia" w:ascii="BIZ UDゴシック" w:hAnsi="BIZ UDゴシック" w:eastAsia="BIZ UDゴシック"/>
                          <w:sz w:val="18"/>
                        </w:rPr>
                        <w:t>出典：令和</w:t>
                      </w:r>
                      <w:r>
                        <w:rPr>
                          <w:rFonts w:hint="eastAsia" w:ascii="BIZ UDゴシック" w:hAnsi="BIZ UDゴシック" w:eastAsia="BIZ UDゴシック"/>
                          <w:sz w:val="18"/>
                        </w:rPr>
                        <w:t>5</w:t>
                      </w:r>
                      <w:r>
                        <w:rPr>
                          <w:rFonts w:hint="eastAsia" w:ascii="BIZ UDゴシック" w:hAnsi="BIZ UDゴシック" w:eastAsia="BIZ UDゴシック"/>
                          <w:sz w:val="18"/>
                        </w:rPr>
                        <w:t>年</w:t>
                      </w:r>
                      <w:r>
                        <w:rPr>
                          <w:rFonts w:hint="eastAsia" w:ascii="BIZ UDゴシック" w:hAnsi="BIZ UDゴシック" w:eastAsia="BIZ UDゴシック"/>
                          <w:sz w:val="18"/>
                        </w:rPr>
                        <w:t xml:space="preserve"> </w:t>
                      </w:r>
                      <w:r>
                        <w:rPr>
                          <w:rFonts w:hint="eastAsia" w:ascii="BIZ UDゴシック" w:hAnsi="BIZ UDゴシック" w:eastAsia="BIZ UDゴシック"/>
                          <w:sz w:val="18"/>
                        </w:rPr>
                        <w:t>住宅・土地統計調査</w:t>
                      </w:r>
                    </w:p>
                    <w:p>
                      <w:pPr>
                        <w:pStyle w:val="0"/>
                        <w:rPr>
                          <w:rFonts w:hint="default"/>
                          <w:sz w:val="20"/>
                        </w:rPr>
                      </w:pPr>
                    </w:p>
                  </w:txbxContent>
                </v:textbox>
                <v:imagedata o:title=""/>
                <w10:wrap type="none" anchorx="text" anchory="text"/>
              </v:shape>
            </w:pict>
          </mc:Fallback>
        </mc:AlternateContent>
      </w:r>
    </w:p>
    <w:p>
      <w:pPr>
        <w:pStyle w:val="0"/>
        <w:widowControl w:val="1"/>
        <w:spacing w:line="240" w:lineRule="exact"/>
        <w:jc w:val="left"/>
        <w:rPr>
          <w:rFonts w:hint="default" w:ascii="BIZ UDゴシック" w:hAnsi="BIZ UDゴシック" w:eastAsia="BIZ UDゴシック"/>
          <w:color w:val="000000" w:themeColor="text1"/>
          <w:sz w:val="18"/>
        </w:rPr>
      </w:pPr>
      <w:r>
        <w:rPr>
          <w:rFonts w:hint="eastAsia"/>
        </w:rPr>
        <mc:AlternateContent>
          <mc:Choice Requires="wps">
            <w:drawing>
              <wp:anchor distT="0" distB="0" distL="114300" distR="114300" simplePos="0" relativeHeight="105" behindDoc="0" locked="0" layoutInCell="1" hidden="0" allowOverlap="1">
                <wp:simplePos x="0" y="0"/>
                <wp:positionH relativeFrom="column">
                  <wp:posOffset>-227330</wp:posOffset>
                </wp:positionH>
                <wp:positionV relativeFrom="paragraph">
                  <wp:posOffset>125095</wp:posOffset>
                </wp:positionV>
                <wp:extent cx="635" cy="635"/>
                <wp:effectExtent l="0" t="0" r="635" b="0"/>
                <wp:wrapNone/>
                <wp:docPr id="1069" name="フリーフォーム: 図形 195"/>
                <a:graphic xmlns:a="http://schemas.openxmlformats.org/drawingml/2006/main">
                  <a:graphicData uri="http://schemas.microsoft.com/office/word/2010/wordprocessingShape">
                    <wps:wsp>
                      <wps:cNvPr id="1069" name="フリーフォーム: 図形 195"/>
                      <wps:cNvSpPr/>
                      <wps:spPr>
                        <a:xfrm>
                          <a:off x="0" y="0"/>
                          <a:ext cx="635" cy="635"/>
                        </a:xfrm>
                        <a:custGeom>
                          <a:avLst/>
                          <a:gdLst>
                            <a:gd name="connsiteX0" fmla="*/ 0 w 5838825"/>
                            <a:gd name="connsiteY0" fmla="*/ 0 h 0"/>
                            <a:gd name="connsiteX1" fmla="*/ 5838825 w 5838825"/>
                            <a:gd name="connsiteY1" fmla="*/ 0 h 0"/>
                          </a:gdLst>
                          <a:ahLst/>
                          <a:cxnLst>
                            <a:cxn ang="0">
                              <a:pos x="connsiteX0" y="connsiteY0"/>
                            </a:cxn>
                            <a:cxn ang="0">
                              <a:pos x="connsiteX1" y="connsiteY1"/>
                            </a:cxn>
                          </a:cxnLst>
                          <a:rect l="l" t="t" r="r" b="b"/>
                          <a:pathLst>
                            <a:path w="5838825">
                              <a:moveTo>
                                <a:pt x="0" y="0"/>
                              </a:moveTo>
                              <a:lnTo>
                                <a:pt x="5838825" y="0"/>
                              </a:lnTo>
                            </a:path>
                          </a:pathLst>
                        </a:custGeom>
                        <a:noFill/>
                        <a:ln w="6350">
                          <a:noFill/>
                          <a:prstDash val="lgDashDot"/>
                          <a:tailEnd type="non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195" style="mso-position-vertical-relative:text;z-index:105;mso-wrap-distance-left:9pt;width:5.e-002pt;height:5.e-002pt;mso-position-horizontal-relative:text;position:absolute;margin-left:-17.89pt;margin-top:9.85pt;mso-wrap-distance-bottom:0pt;mso-wrap-distance-right:9pt;mso-wrap-distance-top:0pt;" o:spid="_x0000_s1069" o:allowincell="t" o:allowoverlap="t" filled="f" stroked="f" strokecolor="#002735" strokeweight="0.5pt" o:spt="100" path="m0,0l0,0l21600,0e">
                <v:path textboxrect="0,0,21600,21600" arrowok="true" o:connecttype="custom" o:connectlocs="0,0;21600,0" o:connectangles="0,0"/>
                <v:fill/>
                <v:stroke linestyle="single" miterlimit="8" endcap="flat" dashstyle="longdashdot" endarrow="none"/>
                <v:textbox style="layout-flow:horizontal;"/>
                <v:imagedata o:title=""/>
                <w10:wrap type="none" anchorx="text" anchory="text"/>
              </v:shape>
            </w:pict>
          </mc:Fallback>
        </mc:AlternateContent>
      </w:r>
      <w:r>
        <w:rPr>
          <w:rFonts w:hint="eastAsia" w:ascii="BIZ UDゴシック" w:hAnsi="BIZ UDゴシック" w:eastAsia="BIZ UDゴシック"/>
          <w:color w:val="000000" w:themeColor="text1"/>
          <w:sz w:val="18"/>
        </w:rPr>
        <w:t>※住宅・土地統計調査</w:t>
      </w:r>
    </w:p>
    <w:p>
      <w:pPr>
        <w:pStyle w:val="0"/>
        <w:widowControl w:val="1"/>
        <w:spacing w:line="200" w:lineRule="exact"/>
        <w:ind w:left="180" w:hanging="180" w:hangingChars="100"/>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住宅・土地統計調査」は、我が国の住宅とそこに居住する世帯の居住状況、世帯の保有する土地等の実態を把握し、その現状と推移を明らかにする調査である。なお本調査は、国勢調査の調査区及び人口等より調査単位区を抽出する標本調査</w:t>
      </w:r>
      <w:r>
        <w:rPr>
          <w:rFonts w:hint="eastAsia" w:ascii="BIZ UDゴシック" w:hAnsi="BIZ UDゴシック" w:eastAsia="BIZ UDゴシック"/>
          <w:color w:val="000000" w:themeColor="text1"/>
          <w:sz w:val="18"/>
        </w:rPr>
        <w:t>(</w:t>
      </w:r>
      <w:r>
        <w:rPr>
          <w:rFonts w:hint="eastAsia" w:ascii="BIZ UDゴシック" w:hAnsi="BIZ UDゴシック" w:eastAsia="BIZ UDゴシック"/>
          <w:color w:val="000000" w:themeColor="text1"/>
          <w:sz w:val="18"/>
        </w:rPr>
        <w:t>ｻﾝﾌﾟﾘﾝｸﾞ調査</w:t>
      </w:r>
      <w:r>
        <w:rPr>
          <w:rFonts w:hint="eastAsia" w:ascii="BIZ UDゴシック" w:hAnsi="BIZ UDゴシック" w:eastAsia="BIZ UDゴシック"/>
          <w:color w:val="000000" w:themeColor="text1"/>
          <w:sz w:val="18"/>
        </w:rPr>
        <w:t>)</w:t>
      </w:r>
      <w:r>
        <w:rPr>
          <w:rFonts w:hint="eastAsia" w:ascii="BIZ UDゴシック" w:hAnsi="BIZ UDゴシック" w:eastAsia="BIZ UDゴシック"/>
          <w:color w:val="000000" w:themeColor="text1"/>
          <w:sz w:val="18"/>
        </w:rPr>
        <w:t>により実施されるものであり、調査結果の数値は推計値である。</w:t>
      </w:r>
    </w:p>
    <w:p>
      <w:pPr>
        <w:pStyle w:val="0"/>
        <w:widowControl w:val="1"/>
        <w:spacing w:line="200" w:lineRule="exact"/>
        <w:ind w:left="210" w:leftChars="100"/>
        <w:jc w:val="left"/>
        <w:rPr>
          <w:rFonts w:hint="default" w:ascii="BIZ UDゴシック" w:hAnsi="BIZ UDゴシック" w:eastAsia="BIZ UDゴシック"/>
          <w:color w:val="000000" w:themeColor="text1"/>
          <w:sz w:val="18"/>
        </w:rPr>
      </w:pPr>
      <w:r>
        <w:rPr>
          <w:rFonts w:hint="eastAsia"/>
        </w:rPr>
        <mc:AlternateContent>
          <mc:Choice Requires="wps">
            <w:drawing>
              <wp:anchor distT="45720" distB="45720" distL="114300" distR="114300" simplePos="0" relativeHeight="86" behindDoc="0" locked="0" layoutInCell="1" hidden="0" allowOverlap="1">
                <wp:simplePos x="0" y="0"/>
                <wp:positionH relativeFrom="margin">
                  <wp:posOffset>-101600</wp:posOffset>
                </wp:positionH>
                <wp:positionV relativeFrom="paragraph">
                  <wp:posOffset>1374775</wp:posOffset>
                </wp:positionV>
                <wp:extent cx="5575300" cy="533400"/>
                <wp:effectExtent l="0" t="0" r="635" b="635"/>
                <wp:wrapNone/>
                <wp:docPr id="1070" name="テキスト ボックス 2"/>
                <a:graphic xmlns:a="http://schemas.openxmlformats.org/drawingml/2006/main">
                  <a:graphicData uri="http://schemas.microsoft.com/office/word/2010/wordprocessingShape">
                    <wps:wsp>
                      <wps:cNvPr id="1070" name="テキスト ボックス 2"/>
                      <wps:cNvSpPr txBox="1">
                        <a:spLocks noChangeArrowheads="1"/>
                      </wps:cNvSpPr>
                      <wps:spPr>
                        <a:xfrm>
                          <a:off x="0" y="0"/>
                          <a:ext cx="5575300" cy="533400"/>
                        </a:xfrm>
                        <a:prstGeom prst="rect">
                          <a:avLst/>
                        </a:prstGeom>
                        <a:noFill/>
                        <a:ln w="9525">
                          <a:noFill/>
                          <a:miter lim="800000"/>
                          <a:headEnd/>
                          <a:tailEnd/>
                        </a:ln>
                      </wps:spPr>
                      <wps:txbx>
                        <w:txbxContent>
                          <w:p>
                            <w:pPr>
                              <w:pStyle w:val="9"/>
                              <w:spacing w:before="120" w:beforeLines="0" w:beforeAutospacing="0" w:line="240" w:lineRule="exact"/>
                              <w:ind w:left="210" w:leftChars="100"/>
                              <w:rPr>
                                <w:rFonts w:hint="default" w:ascii="BIZ UDゴシック" w:hAnsi="BIZ UDゴシック" w:eastAsia="BIZ UDゴシック"/>
                                <w:sz w:val="18"/>
                              </w:rPr>
                            </w:pPr>
                            <w:r>
                              <w:rPr>
                                <w:rFonts w:hint="eastAsia" w:ascii="BIZ UDゴシック" w:hAnsi="BIZ UDゴシック" w:eastAsia="BIZ UDゴシック"/>
                                <w:sz w:val="18"/>
                              </w:rPr>
                              <w:t>令和５年から「その他の住宅」は「賃貸・売却用及び二次的住宅を除く空き家」と表記が改められましたが、本計画では従来どおり「その他の住宅」と表記します。</w:t>
                            </w:r>
                          </w:p>
                          <w:p>
                            <w:pPr>
                              <w:pStyle w:val="0"/>
                              <w:rPr>
                                <w:rFonts w:hint="default"/>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86;mso-wrap-distance-left:9pt;width:439pt;height:42pt;mso-position-horizontal-relative:margin;position:absolute;margin-left:-8pt;margin-top:108.25pt;mso-wrap-distance-bottom:3.6pt;mso-wrap-distance-right:9pt;mso-wrap-distance-top:3.6pt;v-text-anchor:top;" o:spid="_x0000_s1070" o:allowincell="t" o:allowoverlap="t" filled="f" stroked="f" strokeweight="0.75pt" o:spt="202" type="#_x0000_t202">
                <v:fill/>
                <v:stroke miterlimit="8"/>
                <v:textbox style="layout-flow:horizontal;">
                  <w:txbxContent>
                    <w:p>
                      <w:pPr>
                        <w:pStyle w:val="9"/>
                        <w:spacing w:before="120" w:beforeLines="0" w:beforeAutospacing="0" w:line="240" w:lineRule="exact"/>
                        <w:ind w:left="210" w:leftChars="100"/>
                        <w:rPr>
                          <w:rFonts w:hint="default" w:ascii="BIZ UDゴシック" w:hAnsi="BIZ UDゴシック" w:eastAsia="BIZ UDゴシック"/>
                          <w:sz w:val="18"/>
                        </w:rPr>
                      </w:pPr>
                      <w:r>
                        <w:rPr>
                          <w:rFonts w:hint="eastAsia" w:ascii="BIZ UDゴシック" w:hAnsi="BIZ UDゴシック" w:eastAsia="BIZ UDゴシック"/>
                          <w:sz w:val="18"/>
                        </w:rPr>
                        <w:t>令和５年から「その他の住宅」は「賃貸・売却用及び二次的住宅を除く空き家」と表記が改められましたが、本計画では従来どおり「その他の住宅」と表記します。</w:t>
                      </w:r>
                    </w:p>
                    <w:p>
                      <w:pPr>
                        <w:pStyle w:val="0"/>
                        <w:rPr>
                          <w:rFonts w:hint="default"/>
                        </w:rPr>
                      </w:pPr>
                    </w:p>
                  </w:txbxContent>
                </v:textbox>
                <v:imagedata o:title=""/>
                <w10:wrap type="none" anchorx="margin" anchory="text"/>
              </v:shape>
            </w:pict>
          </mc:Fallback>
        </mc:AlternateContent>
      </w:r>
      <w:r>
        <w:rPr>
          <w:rFonts w:hint="eastAsia" w:ascii="BIZ UDゴシック" w:hAnsi="BIZ UDゴシック" w:eastAsia="BIZ UDゴシック"/>
          <w:color w:val="000000" w:themeColor="text1"/>
          <w:sz w:val="18"/>
        </w:rPr>
        <w:t>本調査では、住宅は「居住世帯のある住宅」と「居住世帯のない住宅」に区分され、空家は「居住世帯のない住宅」の一部となる。さらに、空家は下表に示す４つに分類される。</w:t>
      </w:r>
    </w:p>
    <w:tbl>
      <w:tblPr>
        <w:tblStyle w:val="45"/>
        <w:tblpPr w:leftFromText="0" w:rightFromText="0" w:topFromText="0" w:bottomFromText="0" w:vertAnchor="text" w:horzAnchor="margin" w:tblpX="259" w:tblpY="30"/>
        <w:tblOverlap w:val="never"/>
        <w:tblW w:w="9087" w:type="dxa"/>
        <w:tblLayout w:type="fixed"/>
        <w:tblLook w:firstRow="1" w:lastRow="0" w:firstColumn="1" w:lastColumn="0" w:noHBand="0" w:noVBand="1" w:val="04A0"/>
      </w:tblPr>
      <w:tblGrid>
        <w:gridCol w:w="1634"/>
        <w:gridCol w:w="7453"/>
      </w:tblGrid>
      <w:tr>
        <w:trPr/>
        <w:tc>
          <w:tcPr>
            <w:tcW w:w="1634" w:type="dxa"/>
            <w:vAlign w:val="top"/>
          </w:tcPr>
          <w:p>
            <w:pPr>
              <w:pStyle w:val="0"/>
              <w:widowControl w:val="1"/>
              <w:snapToGrid w:val="0"/>
              <w:spacing w:line="200" w:lineRule="exact"/>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空家の種類</w:t>
            </w:r>
          </w:p>
        </w:tc>
        <w:tc>
          <w:tcPr>
            <w:tcW w:w="7453" w:type="dxa"/>
            <w:vAlign w:val="top"/>
          </w:tcPr>
          <w:p>
            <w:pPr>
              <w:pStyle w:val="0"/>
              <w:widowControl w:val="1"/>
              <w:snapToGrid w:val="0"/>
              <w:spacing w:line="200" w:lineRule="exact"/>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説明</w:t>
            </w:r>
          </w:p>
        </w:tc>
      </w:tr>
      <w:tr>
        <w:trPr/>
        <w:tc>
          <w:tcPr>
            <w:tcW w:w="1634" w:type="dxa"/>
            <w:vAlign w:val="center"/>
          </w:tcPr>
          <w:p>
            <w:pPr>
              <w:pStyle w:val="0"/>
              <w:jc w:val="center"/>
              <w:rPr>
                <w:rFonts w:hint="default" w:ascii="BIZ UDゴシック" w:hAnsi="BIZ UDゴシック" w:eastAsia="BIZ UDゴシック"/>
              </w:rPr>
            </w:pPr>
            <w:r>
              <w:rPr>
                <w:rFonts w:hint="eastAsia" w:ascii="BIZ UDゴシック" w:hAnsi="BIZ UDゴシック" w:eastAsia="BIZ UDゴシック"/>
                <w:color w:val="000000" w:themeColor="text1"/>
                <w:sz w:val="18"/>
              </w:rPr>
              <w:t>二次的住宅</w:t>
            </w:r>
          </w:p>
        </w:tc>
        <w:tc>
          <w:tcPr>
            <w:tcW w:w="7453" w:type="dxa"/>
            <w:vAlign w:val="top"/>
          </w:tcPr>
          <w:p>
            <w:pPr>
              <w:pStyle w:val="0"/>
              <w:snapToGrid w:val="0"/>
              <w:spacing w:line="200" w:lineRule="exact"/>
              <w:jc w:val="left"/>
              <w:rPr>
                <w:rFonts w:hint="default" w:ascii="BIZ UDゴシック" w:hAnsi="BIZ UDゴシック" w:eastAsia="BIZ UDゴシック"/>
              </w:rPr>
            </w:pPr>
            <w:r>
              <w:rPr>
                <w:rFonts w:hint="eastAsia" w:ascii="BIZ UDゴシック" w:hAnsi="BIZ UDゴシック" w:eastAsia="BIZ UDゴシック"/>
                <w:color w:val="000000" w:themeColor="text1"/>
                <w:sz w:val="18"/>
              </w:rPr>
              <w:t>週末や休暇時に避暑・避寒・保養などの目的で使用される住宅で、ふだんは人が住んでいない住宅や、ふだん住んでいる住宅とは別に、残業で遅くなったときに寝泊まりするなど、たまに寝泊まりしている人がいる住宅</w:t>
            </w:r>
          </w:p>
        </w:tc>
      </w:tr>
      <w:tr>
        <w:trPr>
          <w:trHeight w:val="170" w:hRule="atLeast"/>
        </w:trPr>
        <w:tc>
          <w:tcPr>
            <w:tcW w:w="1634" w:type="dxa"/>
            <w:vAlign w:val="center"/>
          </w:tcPr>
          <w:p>
            <w:pPr>
              <w:pStyle w:val="0"/>
              <w:widowControl w:val="1"/>
              <w:snapToGrid w:val="0"/>
              <w:spacing w:line="200" w:lineRule="exact"/>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売却用の空き家</w:t>
            </w:r>
          </w:p>
        </w:tc>
        <w:tc>
          <w:tcPr>
            <w:tcW w:w="7453" w:type="dxa"/>
            <w:vAlign w:val="top"/>
          </w:tcPr>
          <w:p>
            <w:pPr>
              <w:pStyle w:val="0"/>
              <w:snapToGrid w:val="0"/>
              <w:spacing w:line="200" w:lineRule="exact"/>
              <w:jc w:val="left"/>
              <w:rPr>
                <w:rFonts w:hint="default" w:ascii="BIZ UDゴシック" w:hAnsi="BIZ UDゴシック" w:eastAsia="BIZ UDゴシック"/>
              </w:rPr>
            </w:pPr>
            <w:r>
              <w:rPr>
                <w:rFonts w:hint="eastAsia" w:ascii="BIZ UDゴシック" w:hAnsi="BIZ UDゴシック" w:eastAsia="BIZ UDゴシック"/>
                <w:color w:val="000000" w:themeColor="text1"/>
                <w:sz w:val="18"/>
              </w:rPr>
              <w:t>新築・中古を問わず、売却のために空き家になっている住宅</w:t>
            </w:r>
          </w:p>
        </w:tc>
      </w:tr>
      <w:tr>
        <w:trPr/>
        <w:tc>
          <w:tcPr>
            <w:tcW w:w="1634" w:type="dxa"/>
            <w:vAlign w:val="center"/>
          </w:tcPr>
          <w:p>
            <w:pPr>
              <w:pStyle w:val="0"/>
              <w:widowControl w:val="1"/>
              <w:snapToGrid w:val="0"/>
              <w:spacing w:line="200" w:lineRule="exact"/>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賃貸用の空き家</w:t>
            </w:r>
          </w:p>
        </w:tc>
        <w:tc>
          <w:tcPr>
            <w:tcW w:w="7453" w:type="dxa"/>
            <w:vAlign w:val="top"/>
          </w:tcPr>
          <w:p>
            <w:pPr>
              <w:pStyle w:val="0"/>
              <w:widowControl w:val="1"/>
              <w:snapToGrid w:val="0"/>
              <w:spacing w:line="200" w:lineRule="exact"/>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新築・中古を問わず、賃貸のために空き家になっている住宅</w:t>
            </w:r>
          </w:p>
        </w:tc>
      </w:tr>
      <w:tr>
        <w:trPr/>
        <w:tc>
          <w:tcPr>
            <w:tcW w:w="1634" w:type="dxa"/>
            <w:vAlign w:val="center"/>
          </w:tcPr>
          <w:p>
            <w:pPr>
              <w:pStyle w:val="0"/>
              <w:widowControl w:val="1"/>
              <w:snapToGrid w:val="0"/>
              <w:spacing w:line="200" w:lineRule="exact"/>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その他の住宅</w:t>
            </w:r>
          </w:p>
        </w:tc>
        <w:tc>
          <w:tcPr>
            <w:tcW w:w="7453" w:type="dxa"/>
            <w:vAlign w:val="top"/>
          </w:tcPr>
          <w:p>
            <w:pPr>
              <w:pStyle w:val="0"/>
              <w:widowControl w:val="1"/>
              <w:snapToGrid w:val="0"/>
              <w:spacing w:line="200" w:lineRule="exact"/>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賃貸用の空き家、売却用の空き家及び二次的住宅以外の人が住んでいない住宅で、例えば、転勤・入院などのため居住世帯が長期にわたって不在の住宅や建て替えなどのために取り壊すことになっている住宅など</w:t>
            </w:r>
          </w:p>
        </w:tc>
      </w:tr>
    </w:tbl>
    <w:p>
      <w:pPr>
        <w:pStyle w:val="0"/>
        <w:rPr>
          <w:rFonts w:hint="default" w:ascii="BIZ UDゴシック" w:hAnsi="BIZ UDゴシック" w:eastAsia="BIZ UDゴシック"/>
          <w:color w:val="000000" w:themeColor="text1"/>
          <w:sz w:val="28"/>
        </w:rPr>
      </w:pPr>
    </w:p>
    <w:p>
      <w:pPr>
        <w:pStyle w:val="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２　空家等実態調査</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1</w:t>
      </w:r>
      <w:r>
        <w:rPr>
          <w:rFonts w:hint="eastAsia" w:ascii="BIZ UDゴシック" w:hAnsi="BIZ UDゴシック" w:eastAsia="BIZ UDゴシック"/>
          <w:color w:val="000000" w:themeColor="text1"/>
          <w:sz w:val="24"/>
        </w:rPr>
        <w:t>）調査の内容</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b w:val="1"/>
          <w:color w:val="000000" w:themeColor="text1"/>
        </w:rPr>
        <w:t>ア　調査の目的と概要</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本計画の策定及び空家等に関する諸施策を実施していくための基礎資料として、本市における空家等の件数やその状態、分布状況等を的確に把握することを目的として実態調査を行いました。その結果をもとに不良度を判定し、空家等のランク分けによる空家等の類型化を行いました。</w:t>
      </w:r>
    </w:p>
    <w:p>
      <w:pPr>
        <w:pStyle w:val="0"/>
        <w:ind w:left="210" w:hanging="210" w:hangingChars="10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b w:val="1"/>
          <w:color w:val="000000" w:themeColor="text1"/>
        </w:rPr>
        <w:t>イ　調査期間</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〇令和</w:t>
      </w:r>
      <w:r>
        <w:rPr>
          <w:rFonts w:hint="eastAsia" w:ascii="BIZ UDゴシック" w:hAnsi="BIZ UDゴシック" w:eastAsia="BIZ UDゴシック"/>
          <w:color w:val="000000" w:themeColor="text1"/>
        </w:rPr>
        <w:t>6</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9</w:t>
      </w:r>
      <w:r>
        <w:rPr>
          <w:rFonts w:hint="eastAsia" w:ascii="BIZ UDゴシック" w:hAnsi="BIZ UDゴシック" w:eastAsia="BIZ UDゴシック"/>
          <w:color w:val="000000" w:themeColor="text1"/>
        </w:rPr>
        <w:t>月</w:t>
      </w:r>
      <w:r>
        <w:rPr>
          <w:rFonts w:hint="eastAsia" w:ascii="BIZ UDゴシック" w:hAnsi="BIZ UDゴシック" w:eastAsia="BIZ UDゴシック"/>
          <w:color w:val="000000" w:themeColor="text1"/>
        </w:rPr>
        <w:t>19</w:t>
      </w:r>
      <w:r>
        <w:rPr>
          <w:rFonts w:hint="eastAsia" w:ascii="BIZ UDゴシック" w:hAnsi="BIZ UDゴシック" w:eastAsia="BIZ UDゴシック"/>
          <w:color w:val="000000" w:themeColor="text1"/>
        </w:rPr>
        <w:t>日～令和</w:t>
      </w:r>
      <w:r>
        <w:rPr>
          <w:rFonts w:hint="eastAsia" w:ascii="BIZ UDゴシック" w:hAnsi="BIZ UDゴシック" w:eastAsia="BIZ UDゴシック"/>
          <w:color w:val="000000" w:themeColor="text1"/>
        </w:rPr>
        <w:t>7</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2</w:t>
      </w:r>
      <w:r>
        <w:rPr>
          <w:rFonts w:hint="eastAsia" w:ascii="BIZ UDゴシック" w:hAnsi="BIZ UDゴシック" w:eastAsia="BIZ UDゴシック"/>
          <w:color w:val="000000" w:themeColor="text1"/>
        </w:rPr>
        <w:t>月</w:t>
      </w:r>
      <w:r>
        <w:rPr>
          <w:rFonts w:hint="eastAsia" w:ascii="BIZ UDゴシック" w:hAnsi="BIZ UDゴシック" w:eastAsia="BIZ UDゴシック"/>
          <w:color w:val="000000" w:themeColor="text1"/>
        </w:rPr>
        <w:t>28</w:t>
      </w:r>
      <w:r>
        <w:rPr>
          <w:rFonts w:hint="eastAsia" w:ascii="BIZ UDゴシック" w:hAnsi="BIZ UDゴシック" w:eastAsia="BIZ UDゴシック"/>
          <w:color w:val="000000" w:themeColor="text1"/>
        </w:rPr>
        <w:t>日</w:t>
      </w:r>
    </w:p>
    <w:p>
      <w:pPr>
        <w:pStyle w:val="0"/>
        <w:ind w:left="210" w:hanging="210" w:hangingChars="10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b w:val="1"/>
          <w:color w:val="000000" w:themeColor="text1"/>
        </w:rPr>
        <w:t>ウ　調査項目</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〇調査項目を以下に示します。</w:t>
      </w:r>
    </w:p>
    <w:p>
      <w:pPr>
        <w:pStyle w:val="0"/>
        <w:ind w:left="210" w:hanging="210" w:hangingChars="100"/>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157" behindDoc="0" locked="0" layoutInCell="1" hidden="0" allowOverlap="1">
                <wp:simplePos x="0" y="0"/>
                <wp:positionH relativeFrom="column">
                  <wp:posOffset>284480</wp:posOffset>
                </wp:positionH>
                <wp:positionV relativeFrom="paragraph">
                  <wp:posOffset>67310</wp:posOffset>
                </wp:positionV>
                <wp:extent cx="683260" cy="3082290"/>
                <wp:effectExtent l="635" t="635" r="29845" b="10795"/>
                <wp:wrapNone/>
                <wp:docPr id="1071" name="テキスト ボックス 2"/>
                <a:graphic xmlns:a="http://schemas.openxmlformats.org/drawingml/2006/main">
                  <a:graphicData uri="http://schemas.microsoft.com/office/word/2010/wordprocessingShape">
                    <wps:wsp>
                      <wps:cNvPr id="1071" name="テキスト ボックス 2"/>
                      <wps:cNvSpPr txBox="1">
                        <a:spLocks noChangeArrowheads="1"/>
                      </wps:cNvSpPr>
                      <wps:spPr>
                        <a:xfrm>
                          <a:off x="0" y="0"/>
                          <a:ext cx="683260" cy="3082290"/>
                        </a:xfrm>
                        <a:prstGeom prst="rect">
                          <a:avLst/>
                        </a:prstGeom>
                        <a:solidFill>
                          <a:schemeClr val="accent6">
                            <a:lumMod val="20000"/>
                            <a:lumOff val="80000"/>
                          </a:schemeClr>
                        </a:solidFill>
                        <a:ln w="15875">
                          <a:solidFill>
                            <a:srgbClr val="00B050"/>
                          </a:solidFill>
                          <a:miter lim="800000"/>
                          <a:headEnd/>
                          <a:tailEnd/>
                        </a:ln>
                      </wps:spPr>
                      <wps:txbx>
                        <w:txbxContent>
                          <w:p>
                            <w:pPr>
                              <w:pStyle w:val="0"/>
                              <w:ind w:left="283" w:leftChars="-67" w:hanging="424" w:hangingChars="202"/>
                              <w:jc w:val="center"/>
                              <w:rPr>
                                <w:rFonts w:hint="default" w:ascii="BIZ UDゴシック" w:hAnsi="BIZ UDゴシック" w:eastAsia="BIZ UDゴシック"/>
                              </w:rPr>
                            </w:pPr>
                            <w:r>
                              <w:rPr>
                                <w:rFonts w:hint="eastAsia" w:ascii="BIZ UDゴシック" w:hAnsi="BIZ UDゴシック" w:eastAsia="BIZ UDゴシック"/>
                              </w:rPr>
                              <w:t>　調査</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57;mso-wrap-distance-left:9pt;width:53.8pt;height:242.7pt;mso-position-horizontal-relative:text;position:absolute;margin-left:22.4pt;margin-top:5.3pt;mso-wrap-distance-bottom:3.6pt;mso-wrap-distance-right:9pt;mso-wrap-distance-top:3.6pt;v-text-anchor:middle;" o:spid="_x0000_s1071" o:allowincell="t" o:allowoverlap="t" filled="t" fillcolor="#daf2d0 [665]" stroked="t" strokecolor="#00b050" strokeweight="1.25pt" o:spt="202" type="#_x0000_t202">
                <v:fill/>
                <v:stroke miterlimit="8" filltype="solid"/>
                <v:textbox style="layout-flow:horizontal;">
                  <w:txbxContent>
                    <w:p>
                      <w:pPr>
                        <w:pStyle w:val="0"/>
                        <w:ind w:left="283" w:leftChars="-67" w:hanging="424" w:hangingChars="202"/>
                        <w:jc w:val="center"/>
                        <w:rPr>
                          <w:rFonts w:hint="default" w:ascii="BIZ UDゴシック" w:hAnsi="BIZ UDゴシック" w:eastAsia="BIZ UDゴシック"/>
                        </w:rPr>
                      </w:pPr>
                      <w:r>
                        <w:rPr>
                          <w:rFonts w:hint="eastAsia" w:ascii="BIZ UDゴシック" w:hAnsi="BIZ UDゴシック" w:eastAsia="BIZ UDゴシック"/>
                        </w:rPr>
                        <w:t>　調査</w:t>
                      </w: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13" behindDoc="0" locked="0" layoutInCell="1" hidden="0" allowOverlap="1">
                <wp:simplePos x="0" y="0"/>
                <wp:positionH relativeFrom="column">
                  <wp:posOffset>1076325</wp:posOffset>
                </wp:positionH>
                <wp:positionV relativeFrom="paragraph">
                  <wp:posOffset>76835</wp:posOffset>
                </wp:positionV>
                <wp:extent cx="3881755" cy="857250"/>
                <wp:effectExtent l="635" t="635" r="29845" b="10795"/>
                <wp:wrapNone/>
                <wp:docPr id="1072" name="テキスト ボックス 2"/>
                <a:graphic xmlns:a="http://schemas.openxmlformats.org/drawingml/2006/main">
                  <a:graphicData uri="http://schemas.microsoft.com/office/word/2010/wordprocessingShape">
                    <wps:wsp>
                      <wps:cNvPr id="1072" name="テキスト ボックス 2"/>
                      <wps:cNvSpPr txBox="1">
                        <a:spLocks noChangeArrowheads="1"/>
                      </wps:cNvSpPr>
                      <wps:spPr>
                        <a:xfrm>
                          <a:off x="0" y="0"/>
                          <a:ext cx="3881755" cy="857250"/>
                        </a:xfrm>
                        <a:prstGeom prst="rect">
                          <a:avLst/>
                        </a:prstGeom>
                        <a:solidFill>
                          <a:srgbClr val="FFFFFF"/>
                        </a:solidFill>
                        <a:ln w="15875">
                          <a:solidFill>
                            <a:srgbClr val="00B050"/>
                          </a:solidFill>
                          <a:miter lim="800000"/>
                          <a:headEnd/>
                          <a:tailEnd/>
                        </a:ln>
                      </wps:spPr>
                      <wps:txbx>
                        <w:txbxContent>
                          <w:p>
                            <w:pPr>
                              <w:pStyle w:val="0"/>
                              <w:spacing w:line="300" w:lineRule="exact"/>
                              <w:ind w:left="0" w:leftChars="-46" w:hanging="97" w:hangingChars="46"/>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1</w:t>
                            </w:r>
                            <w:r>
                              <w:rPr>
                                <w:rFonts w:hint="eastAsia" w:ascii="BIZ UDゴシック" w:hAnsi="BIZ UDゴシック" w:eastAsia="BIZ UDゴシック"/>
                              </w:rPr>
                              <w:t>）一次調査</w:t>
                            </w:r>
                          </w:p>
                          <w:p>
                            <w:pPr>
                              <w:pStyle w:val="0"/>
                              <w:spacing w:line="300" w:lineRule="exact"/>
                              <w:jc w:val="left"/>
                              <w:rPr>
                                <w:rFonts w:hint="default" w:ascii="BIZ UDゴシック" w:hAnsi="BIZ UDゴシック" w:eastAsia="BIZ UDゴシック"/>
                                <w:color w:val="000000" w:themeColor="text1"/>
                              </w:rPr>
                            </w:pPr>
                            <w:r>
                              <w:rPr>
                                <w:rFonts w:hint="eastAsia" w:ascii="BIZ UDゴシック" w:hAnsi="BIZ UDゴシック" w:eastAsia="BIZ UDゴシック"/>
                              </w:rPr>
                              <w:t>・空</w:t>
                            </w:r>
                            <w:r>
                              <w:rPr>
                                <w:rFonts w:hint="eastAsia" w:ascii="BIZ UDゴシック" w:hAnsi="BIZ UDゴシック" w:eastAsia="BIZ UDゴシック"/>
                                <w:color w:val="000000" w:themeColor="text1"/>
                              </w:rPr>
                              <w:t>家等候補を机上調査により抽出</w:t>
                            </w:r>
                          </w:p>
                          <w:p>
                            <w:pPr>
                              <w:pStyle w:val="0"/>
                              <w:spacing w:line="300" w:lineRule="exact"/>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・空家等位置図の作成</w:t>
                            </w:r>
                          </w:p>
                          <w:p>
                            <w:pPr>
                              <w:pStyle w:val="0"/>
                              <w:spacing w:line="300" w:lineRule="exact"/>
                              <w:ind w:firstLine="210" w:firstLine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⇒空家等候補として</w:t>
                            </w:r>
                            <w:r>
                              <w:rPr>
                                <w:rFonts w:hint="eastAsia" w:ascii="BIZ UDゴシック" w:hAnsi="BIZ UDゴシック" w:eastAsia="BIZ UDゴシック"/>
                                <w:color w:val="000000" w:themeColor="text1"/>
                              </w:rPr>
                              <w:t>973</w:t>
                            </w:r>
                            <w:r>
                              <w:rPr>
                                <w:rFonts w:hint="eastAsia" w:ascii="BIZ UDゴシック" w:hAnsi="BIZ UDゴシック" w:eastAsia="BIZ UDゴシック"/>
                                <w:color w:val="000000" w:themeColor="text1"/>
                              </w:rPr>
                              <w:t>戸を抽出</w:t>
                            </w:r>
                          </w:p>
                          <w:p>
                            <w:pPr>
                              <w:pStyle w:val="0"/>
                              <w:jc w:val="left"/>
                              <w:rPr>
                                <w:rFonts w:hint="default" w:ascii="BIZ UDゴシック" w:hAnsi="BIZ UDゴシック" w:eastAsia="BIZ UDゴシック"/>
                                <w:color w:val="000000" w:themeColor="text1"/>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3;mso-wrap-distance-left:9pt;width:305.64pt;height:67.5pt;mso-position-horizontal-relative:text;position:absolute;margin-left:84.75pt;margin-top:6.05pt;mso-wrap-distance-bottom:3.6pt;mso-wrap-distance-right:9pt;mso-wrap-distance-top:3.6pt;v-text-anchor:top;" o:spid="_x0000_s1072" o:allowincell="t" o:allowoverlap="t" filled="t" fillcolor="#ffffff" stroked="t" strokecolor="#00b050" strokeweight="1.25pt" o:spt="202" type="#_x0000_t202">
                <v:fill/>
                <v:stroke miterlimit="8" filltype="solid"/>
                <v:textbox style="layout-flow:horizontal;">
                  <w:txbxContent>
                    <w:p>
                      <w:pPr>
                        <w:pStyle w:val="0"/>
                        <w:spacing w:line="300" w:lineRule="exact"/>
                        <w:ind w:left="0" w:leftChars="-46" w:hanging="97" w:hangingChars="46"/>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1</w:t>
                      </w:r>
                      <w:r>
                        <w:rPr>
                          <w:rFonts w:hint="eastAsia" w:ascii="BIZ UDゴシック" w:hAnsi="BIZ UDゴシック" w:eastAsia="BIZ UDゴシック"/>
                        </w:rPr>
                        <w:t>）一次調査</w:t>
                      </w:r>
                    </w:p>
                    <w:p>
                      <w:pPr>
                        <w:pStyle w:val="0"/>
                        <w:spacing w:line="300" w:lineRule="exact"/>
                        <w:jc w:val="left"/>
                        <w:rPr>
                          <w:rFonts w:hint="default" w:ascii="BIZ UDゴシック" w:hAnsi="BIZ UDゴシック" w:eastAsia="BIZ UDゴシック"/>
                          <w:color w:val="000000" w:themeColor="text1"/>
                        </w:rPr>
                      </w:pPr>
                      <w:r>
                        <w:rPr>
                          <w:rFonts w:hint="eastAsia" w:ascii="BIZ UDゴシック" w:hAnsi="BIZ UDゴシック" w:eastAsia="BIZ UDゴシック"/>
                        </w:rPr>
                        <w:t>・空</w:t>
                      </w:r>
                      <w:r>
                        <w:rPr>
                          <w:rFonts w:hint="eastAsia" w:ascii="BIZ UDゴシック" w:hAnsi="BIZ UDゴシック" w:eastAsia="BIZ UDゴシック"/>
                          <w:color w:val="000000" w:themeColor="text1"/>
                        </w:rPr>
                        <w:t>家等候補を机上調査により抽出</w:t>
                      </w:r>
                    </w:p>
                    <w:p>
                      <w:pPr>
                        <w:pStyle w:val="0"/>
                        <w:spacing w:line="300" w:lineRule="exact"/>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・空家等位置図の作成</w:t>
                      </w:r>
                    </w:p>
                    <w:p>
                      <w:pPr>
                        <w:pStyle w:val="0"/>
                        <w:spacing w:line="300" w:lineRule="exact"/>
                        <w:ind w:firstLine="210" w:firstLine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⇒空家等候補として</w:t>
                      </w:r>
                      <w:r>
                        <w:rPr>
                          <w:rFonts w:hint="eastAsia" w:ascii="BIZ UDゴシック" w:hAnsi="BIZ UDゴシック" w:eastAsia="BIZ UDゴシック"/>
                          <w:color w:val="000000" w:themeColor="text1"/>
                        </w:rPr>
                        <w:t>973</w:t>
                      </w:r>
                      <w:r>
                        <w:rPr>
                          <w:rFonts w:hint="eastAsia" w:ascii="BIZ UDゴシック" w:hAnsi="BIZ UDゴシック" w:eastAsia="BIZ UDゴシック"/>
                          <w:color w:val="000000" w:themeColor="text1"/>
                        </w:rPr>
                        <w:t>戸を抽出</w:t>
                      </w:r>
                    </w:p>
                    <w:p>
                      <w:pPr>
                        <w:pStyle w:val="0"/>
                        <w:jc w:val="left"/>
                        <w:rPr>
                          <w:rFonts w:hint="default" w:ascii="BIZ UDゴシック" w:hAnsi="BIZ UDゴシック" w:eastAsia="BIZ UDゴシック"/>
                          <w:color w:val="000000" w:themeColor="text1"/>
                        </w:rPr>
                      </w:pPr>
                    </w:p>
                  </w:txbxContent>
                </v:textbox>
                <v:imagedata o:title=""/>
                <w10:wrap type="none" anchorx="text" anchory="text"/>
              </v:shape>
            </w:pict>
          </mc:Fallback>
        </mc:AlternateConten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14" behindDoc="0" locked="0" layoutInCell="1" hidden="0" allowOverlap="1">
                <wp:simplePos x="0" y="0"/>
                <wp:positionH relativeFrom="column">
                  <wp:posOffset>1076960</wp:posOffset>
                </wp:positionH>
                <wp:positionV relativeFrom="paragraph">
                  <wp:posOffset>133985</wp:posOffset>
                </wp:positionV>
                <wp:extent cx="3873500" cy="857250"/>
                <wp:effectExtent l="635" t="635" r="29845" b="10795"/>
                <wp:wrapNone/>
                <wp:docPr id="1073" name="テキスト ボックス 2"/>
                <a:graphic xmlns:a="http://schemas.openxmlformats.org/drawingml/2006/main">
                  <a:graphicData uri="http://schemas.microsoft.com/office/word/2010/wordprocessingShape">
                    <wps:wsp>
                      <wps:cNvPr id="1073" name="テキスト ボックス 2"/>
                      <wps:cNvSpPr txBox="1">
                        <a:spLocks noChangeArrowheads="1"/>
                      </wps:cNvSpPr>
                      <wps:spPr>
                        <a:xfrm>
                          <a:off x="0" y="0"/>
                          <a:ext cx="3873500" cy="857250"/>
                        </a:xfrm>
                        <a:prstGeom prst="rect">
                          <a:avLst/>
                        </a:prstGeom>
                        <a:solidFill>
                          <a:srgbClr val="FFFFFF"/>
                        </a:solidFill>
                        <a:ln w="15875">
                          <a:solidFill>
                            <a:srgbClr val="00B050"/>
                          </a:solidFill>
                          <a:miter lim="800000"/>
                          <a:headEnd/>
                          <a:tailEnd/>
                        </a:ln>
                      </wps:spPr>
                      <wps:txbx>
                        <w:txbxContent>
                          <w:p>
                            <w:pPr>
                              <w:pStyle w:val="0"/>
                              <w:spacing w:line="300" w:lineRule="exact"/>
                              <w:ind w:left="0" w:leftChars="-69" w:hanging="145" w:hangingChars="69"/>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2</w:t>
                            </w:r>
                            <w:r>
                              <w:rPr>
                                <w:rFonts w:hint="eastAsia" w:ascii="BIZ UDゴシック" w:hAnsi="BIZ UDゴシック" w:eastAsia="BIZ UDゴシック"/>
                              </w:rPr>
                              <w:t>）二次調査</w:t>
                            </w:r>
                          </w:p>
                          <w:p>
                            <w:pPr>
                              <w:pStyle w:val="0"/>
                              <w:spacing w:line="300" w:lineRule="exact"/>
                              <w:jc w:val="left"/>
                              <w:rPr>
                                <w:rFonts w:hint="default" w:ascii="BIZ UDゴシック" w:hAnsi="BIZ UDゴシック" w:eastAsia="BIZ UDゴシック"/>
                              </w:rPr>
                            </w:pPr>
                            <w:r>
                              <w:rPr>
                                <w:rFonts w:hint="eastAsia" w:ascii="BIZ UDゴシック" w:hAnsi="BIZ UDゴシック" w:eastAsia="BIZ UDゴシック"/>
                              </w:rPr>
                              <w:t>・外観調査による</w:t>
                            </w:r>
                            <w:r>
                              <w:rPr>
                                <w:rFonts w:hint="eastAsia" w:ascii="BIZ UDゴシック" w:hAnsi="BIZ UDゴシック" w:eastAsia="BIZ UDゴシック"/>
                                <w:color w:val="000000" w:themeColor="text1"/>
                              </w:rPr>
                              <w:t>空家等の状態把</w:t>
                            </w:r>
                            <w:r>
                              <w:rPr>
                                <w:rFonts w:hint="eastAsia" w:ascii="BIZ UDゴシック" w:hAnsi="BIZ UDゴシック" w:eastAsia="BIZ UDゴシック"/>
                              </w:rPr>
                              <w:t>握</w:t>
                            </w:r>
                          </w:p>
                          <w:p>
                            <w:pPr>
                              <w:pStyle w:val="0"/>
                              <w:spacing w:line="300" w:lineRule="exact"/>
                              <w:jc w:val="left"/>
                              <w:rPr>
                                <w:rFonts w:hint="default" w:ascii="BIZ UDゴシック" w:hAnsi="BIZ UDゴシック" w:eastAsia="BIZ UDゴシック"/>
                              </w:rPr>
                            </w:pPr>
                            <w:r>
                              <w:rPr>
                                <w:rFonts w:hint="eastAsia" w:ascii="BIZ UDゴシック" w:hAnsi="BIZ UDゴシック" w:eastAsia="BIZ UDゴシック"/>
                              </w:rPr>
                              <w:t>・空家等位置図の作成</w:t>
                            </w:r>
                          </w:p>
                          <w:p>
                            <w:pPr>
                              <w:pStyle w:val="0"/>
                              <w:spacing w:line="300" w:lineRule="exact"/>
                              <w:ind w:firstLine="210" w:firstLineChars="100"/>
                              <w:jc w:val="left"/>
                              <w:rPr>
                                <w:rFonts w:hint="default" w:ascii="BIZ UDゴシック" w:hAnsi="BIZ UDゴシック" w:eastAsia="BIZ UDゴシック"/>
                                <w:color w:val="225F9B" w:themeColor="text2" w:themeTint="BF"/>
                              </w:rPr>
                            </w:pPr>
                            <w:r>
                              <w:rPr>
                                <w:rFonts w:hint="eastAsia" w:ascii="BIZ UDゴシック" w:hAnsi="BIZ UDゴシック" w:eastAsia="BIZ UDゴシック"/>
                              </w:rPr>
                              <w:t>⇒空家等として</w:t>
                            </w:r>
                            <w:r>
                              <w:rPr>
                                <w:rFonts w:hint="eastAsia" w:ascii="BIZ UDゴシック" w:hAnsi="BIZ UDゴシック" w:eastAsia="BIZ UDゴシック"/>
                              </w:rPr>
                              <w:t>523</w:t>
                            </w:r>
                            <w:r>
                              <w:rPr>
                                <w:rFonts w:hint="eastAsia" w:ascii="BIZ UDゴシック" w:hAnsi="BIZ UDゴシック" w:eastAsia="BIZ UDゴシック"/>
                              </w:rPr>
                              <w:t>戸を抽出</w:t>
                            </w:r>
                          </w:p>
                          <w:p>
                            <w:pPr>
                              <w:pStyle w:val="0"/>
                              <w:jc w:val="left"/>
                              <w:rPr>
                                <w:rFonts w:hint="default" w:ascii="BIZ UDゴシック" w:hAnsi="BIZ UDゴシック" w:eastAsia="BIZ UD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4;mso-wrap-distance-left:9pt;width:305pt;height:67.5pt;mso-position-horizontal-relative:text;position:absolute;margin-left:84.8pt;margin-top:10.55pt;mso-wrap-distance-bottom:3.6pt;mso-wrap-distance-right:9pt;mso-wrap-distance-top:3.6pt;v-text-anchor:top;" o:spid="_x0000_s1073" o:allowincell="t" o:allowoverlap="t" filled="t" fillcolor="#ffffff" stroked="t" strokecolor="#00b050" strokeweight="1.25pt" o:spt="202" type="#_x0000_t202">
                <v:fill/>
                <v:stroke miterlimit="8" filltype="solid"/>
                <v:textbox style="layout-flow:horizontal;">
                  <w:txbxContent>
                    <w:p>
                      <w:pPr>
                        <w:pStyle w:val="0"/>
                        <w:spacing w:line="300" w:lineRule="exact"/>
                        <w:ind w:left="0" w:leftChars="-69" w:hanging="145" w:hangingChars="69"/>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2</w:t>
                      </w:r>
                      <w:r>
                        <w:rPr>
                          <w:rFonts w:hint="eastAsia" w:ascii="BIZ UDゴシック" w:hAnsi="BIZ UDゴシック" w:eastAsia="BIZ UDゴシック"/>
                        </w:rPr>
                        <w:t>）二次調査</w:t>
                      </w:r>
                    </w:p>
                    <w:p>
                      <w:pPr>
                        <w:pStyle w:val="0"/>
                        <w:spacing w:line="300" w:lineRule="exact"/>
                        <w:jc w:val="left"/>
                        <w:rPr>
                          <w:rFonts w:hint="default" w:ascii="BIZ UDゴシック" w:hAnsi="BIZ UDゴシック" w:eastAsia="BIZ UDゴシック"/>
                        </w:rPr>
                      </w:pPr>
                      <w:r>
                        <w:rPr>
                          <w:rFonts w:hint="eastAsia" w:ascii="BIZ UDゴシック" w:hAnsi="BIZ UDゴシック" w:eastAsia="BIZ UDゴシック"/>
                        </w:rPr>
                        <w:t>・外観調査による</w:t>
                      </w:r>
                      <w:r>
                        <w:rPr>
                          <w:rFonts w:hint="eastAsia" w:ascii="BIZ UDゴシック" w:hAnsi="BIZ UDゴシック" w:eastAsia="BIZ UDゴシック"/>
                          <w:color w:val="000000" w:themeColor="text1"/>
                        </w:rPr>
                        <w:t>空家等の状態把</w:t>
                      </w:r>
                      <w:r>
                        <w:rPr>
                          <w:rFonts w:hint="eastAsia" w:ascii="BIZ UDゴシック" w:hAnsi="BIZ UDゴシック" w:eastAsia="BIZ UDゴシック"/>
                        </w:rPr>
                        <w:t>握</w:t>
                      </w:r>
                    </w:p>
                    <w:p>
                      <w:pPr>
                        <w:pStyle w:val="0"/>
                        <w:spacing w:line="300" w:lineRule="exact"/>
                        <w:jc w:val="left"/>
                        <w:rPr>
                          <w:rFonts w:hint="default" w:ascii="BIZ UDゴシック" w:hAnsi="BIZ UDゴシック" w:eastAsia="BIZ UDゴシック"/>
                        </w:rPr>
                      </w:pPr>
                      <w:r>
                        <w:rPr>
                          <w:rFonts w:hint="eastAsia" w:ascii="BIZ UDゴシック" w:hAnsi="BIZ UDゴシック" w:eastAsia="BIZ UDゴシック"/>
                        </w:rPr>
                        <w:t>・空家等位置図の作成</w:t>
                      </w:r>
                    </w:p>
                    <w:p>
                      <w:pPr>
                        <w:pStyle w:val="0"/>
                        <w:spacing w:line="300" w:lineRule="exact"/>
                        <w:ind w:firstLine="210" w:firstLineChars="100"/>
                        <w:jc w:val="left"/>
                        <w:rPr>
                          <w:rFonts w:hint="default" w:ascii="BIZ UDゴシック" w:hAnsi="BIZ UDゴシック" w:eastAsia="BIZ UDゴシック"/>
                          <w:color w:val="225F9B" w:themeColor="text2" w:themeTint="BF"/>
                        </w:rPr>
                      </w:pPr>
                      <w:r>
                        <w:rPr>
                          <w:rFonts w:hint="eastAsia" w:ascii="BIZ UDゴシック" w:hAnsi="BIZ UDゴシック" w:eastAsia="BIZ UDゴシック"/>
                        </w:rPr>
                        <w:t>⇒空家等として</w:t>
                      </w:r>
                      <w:r>
                        <w:rPr>
                          <w:rFonts w:hint="eastAsia" w:ascii="BIZ UDゴシック" w:hAnsi="BIZ UDゴシック" w:eastAsia="BIZ UDゴシック"/>
                        </w:rPr>
                        <w:t>523</w:t>
                      </w:r>
                      <w:r>
                        <w:rPr>
                          <w:rFonts w:hint="eastAsia" w:ascii="BIZ UDゴシック" w:hAnsi="BIZ UDゴシック" w:eastAsia="BIZ UDゴシック"/>
                        </w:rPr>
                        <w:t>戸を抽出</w:t>
                      </w:r>
                    </w:p>
                    <w:p>
                      <w:pPr>
                        <w:pStyle w:val="0"/>
                        <w:jc w:val="left"/>
                        <w:rPr>
                          <w:rFonts w:hint="default" w:ascii="BIZ UDゴシック" w:hAnsi="BIZ UDゴシック" w:eastAsia="BIZ UDゴシック"/>
                        </w:rPr>
                      </w:pPr>
                    </w:p>
                  </w:txbxContent>
                </v:textbox>
                <v:imagedata o:title=""/>
                <w10:wrap type="none" anchorx="text" anchory="text"/>
              </v:shape>
            </w:pict>
          </mc:Fallback>
        </mc:AlternateConten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15" behindDoc="0" locked="0" layoutInCell="1" hidden="0" allowOverlap="1">
                <wp:simplePos x="0" y="0"/>
                <wp:positionH relativeFrom="column">
                  <wp:posOffset>1076960</wp:posOffset>
                </wp:positionH>
                <wp:positionV relativeFrom="paragraph">
                  <wp:posOffset>181610</wp:posOffset>
                </wp:positionV>
                <wp:extent cx="3873500" cy="676275"/>
                <wp:effectExtent l="635" t="635" r="29845" b="10795"/>
                <wp:wrapNone/>
                <wp:docPr id="1074" name="テキスト ボックス 2"/>
                <a:graphic xmlns:a="http://schemas.openxmlformats.org/drawingml/2006/main">
                  <a:graphicData uri="http://schemas.microsoft.com/office/word/2010/wordprocessingShape">
                    <wps:wsp>
                      <wps:cNvPr id="1074" name="テキスト ボックス 2"/>
                      <wps:cNvSpPr txBox="1">
                        <a:spLocks noChangeArrowheads="1"/>
                      </wps:cNvSpPr>
                      <wps:spPr>
                        <a:xfrm>
                          <a:off x="0" y="0"/>
                          <a:ext cx="3873500" cy="676275"/>
                        </a:xfrm>
                        <a:prstGeom prst="rect">
                          <a:avLst/>
                        </a:prstGeom>
                        <a:solidFill>
                          <a:srgbClr val="FFFFFF"/>
                        </a:solidFill>
                        <a:ln w="15875">
                          <a:solidFill>
                            <a:srgbClr val="00B050"/>
                          </a:solidFill>
                          <a:miter lim="800000"/>
                          <a:headEnd/>
                          <a:tailEnd/>
                        </a:ln>
                      </wps:spPr>
                      <wps:txbx>
                        <w:txbxContent>
                          <w:p>
                            <w:pPr>
                              <w:pStyle w:val="0"/>
                              <w:spacing w:line="300" w:lineRule="exact"/>
                              <w:ind w:left="283" w:leftChars="-67" w:hanging="424" w:hangingChars="202"/>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3</w:t>
                            </w:r>
                            <w:r>
                              <w:rPr>
                                <w:rFonts w:hint="eastAsia" w:ascii="BIZ UDゴシック" w:hAnsi="BIZ UDゴシック" w:eastAsia="BIZ UDゴシック"/>
                              </w:rPr>
                              <w:t>）所有者へのアンケート調査</w:t>
                            </w:r>
                          </w:p>
                          <w:p>
                            <w:pPr>
                              <w:pStyle w:val="0"/>
                              <w:spacing w:line="300" w:lineRule="exact"/>
                              <w:ind w:left="420" w:leftChars="100" w:hanging="210" w:hangingChars="100"/>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523</w:t>
                            </w:r>
                            <w:r>
                              <w:rPr>
                                <w:rFonts w:hint="eastAsia" w:ascii="BIZ UDゴシック" w:hAnsi="BIZ UDゴシック" w:eastAsia="BIZ UDゴシック"/>
                              </w:rPr>
                              <w:t>戸の所有者に対し、総計</w:t>
                            </w:r>
                            <w:r>
                              <w:rPr>
                                <w:rFonts w:hint="eastAsia" w:ascii="BIZ UDゴシック" w:hAnsi="BIZ UDゴシック" w:eastAsia="BIZ UDゴシック"/>
                              </w:rPr>
                              <w:t>562</w:t>
                            </w:r>
                            <w:r>
                              <w:rPr>
                                <w:rFonts w:hint="eastAsia" w:ascii="BIZ UDゴシック" w:hAnsi="BIZ UDゴシック" w:eastAsia="BIZ UDゴシック"/>
                              </w:rPr>
                              <w:t>票のアンケートを送付</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5;mso-wrap-distance-left:9pt;width:305pt;height:53.25pt;mso-position-horizontal-relative:text;position:absolute;margin-left:84.8pt;margin-top:14.3pt;mso-wrap-distance-bottom:3.6pt;mso-wrap-distance-right:9pt;mso-wrap-distance-top:3.6pt;v-text-anchor:middle;" o:spid="_x0000_s1074" o:allowincell="t" o:allowoverlap="t" filled="t" fillcolor="#ffffff" stroked="t" strokecolor="#00b050" strokeweight="1.25pt" o:spt="202" type="#_x0000_t202">
                <v:fill/>
                <v:stroke miterlimit="8" filltype="solid"/>
                <v:textbox style="layout-flow:horizontal;">
                  <w:txbxContent>
                    <w:p>
                      <w:pPr>
                        <w:pStyle w:val="0"/>
                        <w:spacing w:line="300" w:lineRule="exact"/>
                        <w:ind w:left="283" w:leftChars="-67" w:hanging="424" w:hangingChars="202"/>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3</w:t>
                      </w:r>
                      <w:r>
                        <w:rPr>
                          <w:rFonts w:hint="eastAsia" w:ascii="BIZ UDゴシック" w:hAnsi="BIZ UDゴシック" w:eastAsia="BIZ UDゴシック"/>
                        </w:rPr>
                        <w:t>）所有者へのアンケート調査</w:t>
                      </w:r>
                    </w:p>
                    <w:p>
                      <w:pPr>
                        <w:pStyle w:val="0"/>
                        <w:spacing w:line="300" w:lineRule="exact"/>
                        <w:ind w:left="420" w:leftChars="100" w:hanging="210" w:hangingChars="100"/>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523</w:t>
                      </w:r>
                      <w:r>
                        <w:rPr>
                          <w:rFonts w:hint="eastAsia" w:ascii="BIZ UDゴシック" w:hAnsi="BIZ UDゴシック" w:eastAsia="BIZ UDゴシック"/>
                        </w:rPr>
                        <w:t>戸の所有者に対し、総計</w:t>
                      </w:r>
                      <w:r>
                        <w:rPr>
                          <w:rFonts w:hint="eastAsia" w:ascii="BIZ UDゴシック" w:hAnsi="BIZ UDゴシック" w:eastAsia="BIZ UDゴシック"/>
                        </w:rPr>
                        <w:t>562</w:t>
                      </w:r>
                      <w:r>
                        <w:rPr>
                          <w:rFonts w:hint="eastAsia" w:ascii="BIZ UDゴシック" w:hAnsi="BIZ UDゴシック" w:eastAsia="BIZ UDゴシック"/>
                        </w:rPr>
                        <w:t>票のアンケートを送付</w:t>
                      </w:r>
                    </w:p>
                  </w:txbxContent>
                </v:textbox>
                <v:imagedata o:title=""/>
                <w10:wrap type="none" anchorx="text" anchory="text"/>
              </v:shape>
            </w:pict>
          </mc:Fallback>
        </mc:AlternateConten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16" behindDoc="0" locked="0" layoutInCell="1" hidden="0" allowOverlap="1">
                <wp:simplePos x="0" y="0"/>
                <wp:positionH relativeFrom="column">
                  <wp:posOffset>1076960</wp:posOffset>
                </wp:positionH>
                <wp:positionV relativeFrom="paragraph">
                  <wp:posOffset>19685</wp:posOffset>
                </wp:positionV>
                <wp:extent cx="3873500" cy="390525"/>
                <wp:effectExtent l="635" t="635" r="29845" b="10795"/>
                <wp:wrapNone/>
                <wp:docPr id="1075" name="テキスト ボックス 2"/>
                <a:graphic xmlns:a="http://schemas.openxmlformats.org/drawingml/2006/main">
                  <a:graphicData uri="http://schemas.microsoft.com/office/word/2010/wordprocessingShape">
                    <wps:wsp>
                      <wps:cNvPr id="1075" name="テキスト ボックス 2"/>
                      <wps:cNvSpPr txBox="1">
                        <a:spLocks noChangeArrowheads="1"/>
                      </wps:cNvSpPr>
                      <wps:spPr>
                        <a:xfrm>
                          <a:off x="0" y="0"/>
                          <a:ext cx="3873500" cy="390525"/>
                        </a:xfrm>
                        <a:prstGeom prst="rect">
                          <a:avLst/>
                        </a:prstGeom>
                        <a:solidFill>
                          <a:srgbClr val="FFFFFF"/>
                        </a:solidFill>
                        <a:ln w="15875">
                          <a:solidFill>
                            <a:srgbClr val="00B050"/>
                          </a:solidFill>
                          <a:miter lim="800000"/>
                          <a:headEnd/>
                          <a:tailEnd/>
                        </a:ln>
                      </wps:spPr>
                      <wps:txbx>
                        <w:txbxContent>
                          <w:p>
                            <w:pPr>
                              <w:pStyle w:val="0"/>
                              <w:ind w:left="283" w:leftChars="-67" w:hanging="424" w:hangingChars="202"/>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4</w:t>
                            </w:r>
                            <w:r>
                              <w:rPr>
                                <w:rFonts w:hint="eastAsia" w:ascii="BIZ UDゴシック" w:hAnsi="BIZ UDゴシック" w:eastAsia="BIZ UDゴシック"/>
                              </w:rPr>
                              <w:t>）空家等のデータベース作成</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6;mso-wrap-distance-left:9pt;width:305pt;height:30.75pt;mso-position-horizontal-relative:text;position:absolute;margin-left:84.8pt;margin-top:1.55pt;mso-wrap-distance-bottom:3.6pt;mso-wrap-distance-right:9pt;mso-wrap-distance-top:3.6pt;v-text-anchor:top;" o:spid="_x0000_s1075" o:allowincell="t" o:allowoverlap="t" filled="t" fillcolor="#ffffff" stroked="t" strokecolor="#00b050" strokeweight="1.25pt" o:spt="202" type="#_x0000_t202">
                <v:fill/>
                <v:stroke miterlimit="8" filltype="solid"/>
                <v:textbox style="layout-flow:horizontal;">
                  <w:txbxContent>
                    <w:p>
                      <w:pPr>
                        <w:pStyle w:val="0"/>
                        <w:ind w:left="283" w:leftChars="-67" w:hanging="424" w:hangingChars="202"/>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4</w:t>
                      </w:r>
                      <w:r>
                        <w:rPr>
                          <w:rFonts w:hint="eastAsia" w:ascii="BIZ UDゴシック" w:hAnsi="BIZ UDゴシック" w:eastAsia="BIZ UDゴシック"/>
                        </w:rPr>
                        <w:t>）空家等のデータベース作成</w:t>
                      </w:r>
                    </w:p>
                  </w:txbxContent>
                </v:textbox>
                <v:imagedata o:title=""/>
                <w10:wrap type="none" anchorx="text" anchory="text"/>
              </v:shape>
            </w:pict>
          </mc:Fallback>
        </mc:AlternateConten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rPr>
        <mc:AlternateContent>
          <mc:Choice Requires="wps">
            <w:drawing>
              <wp:anchor distT="0" distB="0" distL="203200" distR="203200" simplePos="0" relativeHeight="159" behindDoc="0" locked="0" layoutInCell="1" hidden="0" allowOverlap="1">
                <wp:simplePos x="0" y="0"/>
                <wp:positionH relativeFrom="column">
                  <wp:posOffset>892810</wp:posOffset>
                </wp:positionH>
                <wp:positionV relativeFrom="paragraph">
                  <wp:posOffset>68580</wp:posOffset>
                </wp:positionV>
                <wp:extent cx="3218180" cy="340360"/>
                <wp:effectExtent l="0" t="635" r="635" b="635"/>
                <wp:wrapNone/>
                <wp:docPr id="1076" name="オブジェクト 0"/>
                <a:graphic xmlns:a="http://schemas.openxmlformats.org/drawingml/2006/main">
                  <a:graphicData uri="http://schemas.microsoft.com/office/word/2010/wordprocessingShape">
                    <wps:wsp>
                      <wps:cNvPr id="1076" name="オブジェクト 0"/>
                      <wps:cNvSpPr/>
                      <wps:spPr>
                        <a:xfrm flipV="1">
                          <a:off x="0" y="0"/>
                          <a:ext cx="3218180" cy="340360"/>
                        </a:xfrm>
                        <a:prstGeom prst="triangle">
                          <a:avLst/>
                        </a:prstGeom>
                        <a:solidFill>
                          <a:schemeClr val="bg1">
                            <a:lumMod val="75000"/>
                          </a:schemeClr>
                        </a:solidFill>
                        <a:ln w="6350">
                          <a:noFill/>
                          <a:prstDash val="solid"/>
                          <a:tailEnd type="non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position-vertical-relative:text;z-index:159;mso-wrap-distance-left:16pt;width:253.4pt;height:26.8pt;mso-position-horizontal-relative:text;position:absolute;margin-left:70.3pt;margin-top:5.4pt;mso-wrap-distance-bottom:0pt;mso-wrap-distance-right:16pt;mso-wrap-distance-top:0pt;flip:y;" o:spid="_x0000_s1076" o:allowincell="t" o:allowoverlap="t" filled="t" fillcolor="#bfbfbf [2412]" stroked="f" strokecolor="#002735" strokeweight="0.5pt" o:spt="5" type="#_x0000_t5" adj="10800">
                <v:fill/>
                <v:stroke linestyle="single" miterlimit="8" endcap="flat" dashstyle="solid" endarrow="none"/>
                <v:textbox style="layout-flow:horizontal;"/>
                <v:imagedata o:title=""/>
                <w10:wrap type="none" anchorx="text" anchory="text"/>
              </v:shape>
            </w:pict>
          </mc:Fallback>
        </mc:AlternateConten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158" behindDoc="0" locked="0" layoutInCell="1" hidden="0" allowOverlap="1">
                <wp:simplePos x="0" y="0"/>
                <wp:positionH relativeFrom="column">
                  <wp:posOffset>295275</wp:posOffset>
                </wp:positionH>
                <wp:positionV relativeFrom="paragraph">
                  <wp:posOffset>32385</wp:posOffset>
                </wp:positionV>
                <wp:extent cx="683260" cy="989965"/>
                <wp:effectExtent l="635" t="635" r="29845" b="10795"/>
                <wp:wrapNone/>
                <wp:docPr id="1077" name="テキスト ボックス 2"/>
                <a:graphic xmlns:a="http://schemas.openxmlformats.org/drawingml/2006/main">
                  <a:graphicData uri="http://schemas.microsoft.com/office/word/2010/wordprocessingShape">
                    <wps:wsp>
                      <wps:cNvPr id="1077" name="テキスト ボックス 2"/>
                      <wps:cNvSpPr txBox="1">
                        <a:spLocks noChangeArrowheads="1"/>
                      </wps:cNvSpPr>
                      <wps:spPr>
                        <a:xfrm>
                          <a:off x="0" y="0"/>
                          <a:ext cx="683260" cy="989965"/>
                        </a:xfrm>
                        <a:prstGeom prst="rect">
                          <a:avLst/>
                        </a:prstGeom>
                        <a:solidFill>
                          <a:schemeClr val="accent6">
                            <a:lumMod val="20000"/>
                            <a:lumOff val="80000"/>
                          </a:schemeClr>
                        </a:solidFill>
                        <a:ln w="15875">
                          <a:solidFill>
                            <a:srgbClr val="00B050"/>
                          </a:solidFill>
                          <a:miter lim="800000"/>
                          <a:headEnd/>
                          <a:tailEnd/>
                        </a:ln>
                      </wps:spPr>
                      <wps:txbx>
                        <w:txbxContent>
                          <w:p>
                            <w:pPr>
                              <w:pStyle w:val="0"/>
                              <w:ind w:left="283" w:leftChars="-67" w:hanging="424" w:hangingChars="202"/>
                              <w:jc w:val="center"/>
                              <w:rPr>
                                <w:rFonts w:hint="default" w:ascii="BIZ UDゴシック" w:hAnsi="BIZ UDゴシック" w:eastAsia="BIZ UDゴシック"/>
                              </w:rPr>
                            </w:pPr>
                            <w:r>
                              <w:rPr>
                                <w:rFonts w:hint="eastAsia" w:ascii="BIZ UDゴシック" w:hAnsi="BIZ UDゴシック" w:eastAsia="BIZ UDゴシック"/>
                              </w:rPr>
                              <w:t>空家等</w:t>
                            </w:r>
                          </w:p>
                          <w:p>
                            <w:pPr>
                              <w:pStyle w:val="0"/>
                              <w:ind w:left="283" w:leftChars="-67" w:hanging="424" w:hangingChars="202"/>
                              <w:jc w:val="center"/>
                              <w:rPr>
                                <w:rFonts w:hint="default" w:ascii="BIZ UDゴシック" w:hAnsi="BIZ UDゴシック" w:eastAsia="BIZ UDゴシック"/>
                              </w:rPr>
                            </w:pPr>
                            <w:r>
                              <w:rPr>
                                <w:rFonts w:hint="eastAsia" w:ascii="BIZ UDゴシック" w:hAnsi="BIZ UDゴシック" w:eastAsia="BIZ UDゴシック"/>
                              </w:rPr>
                              <w:t>の対策</w:t>
                            </w:r>
                          </w:p>
                          <w:p>
                            <w:pPr>
                              <w:pStyle w:val="0"/>
                              <w:ind w:left="283" w:leftChars="-67" w:hanging="424" w:hangingChars="202"/>
                              <w:jc w:val="center"/>
                              <w:rPr>
                                <w:rFonts w:hint="default" w:ascii="BIZ UDゴシック" w:hAnsi="BIZ UDゴシック" w:eastAsia="BIZ UDゴシック"/>
                              </w:rPr>
                            </w:pPr>
                            <w:r>
                              <w:rPr>
                                <w:rFonts w:hint="eastAsia" w:ascii="BIZ UDゴシック" w:hAnsi="BIZ UDゴシック" w:eastAsia="BIZ UDゴシック"/>
                              </w:rPr>
                              <w:t>類型化</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58;mso-wrap-distance-left:9pt;width:53.8pt;height:77.95pt;mso-position-horizontal-relative:text;position:absolute;margin-left:23.25pt;margin-top:2.54pt;mso-wrap-distance-bottom:3.6pt;mso-wrap-distance-right:9pt;mso-wrap-distance-top:3.6pt;v-text-anchor:middle;" o:spid="_x0000_s1077" o:allowincell="t" o:allowoverlap="t" filled="t" fillcolor="#daf2d0 [665]" stroked="t" strokecolor="#00b050" strokeweight="1.25pt" o:spt="202" type="#_x0000_t202">
                <v:fill/>
                <v:stroke miterlimit="8" filltype="solid"/>
                <v:textbox style="layout-flow:horizontal;">
                  <w:txbxContent>
                    <w:p>
                      <w:pPr>
                        <w:pStyle w:val="0"/>
                        <w:ind w:left="283" w:leftChars="-67" w:hanging="424" w:hangingChars="202"/>
                        <w:jc w:val="center"/>
                        <w:rPr>
                          <w:rFonts w:hint="default" w:ascii="BIZ UDゴシック" w:hAnsi="BIZ UDゴシック" w:eastAsia="BIZ UDゴシック"/>
                        </w:rPr>
                      </w:pPr>
                      <w:r>
                        <w:rPr>
                          <w:rFonts w:hint="eastAsia" w:ascii="BIZ UDゴシック" w:hAnsi="BIZ UDゴシック" w:eastAsia="BIZ UDゴシック"/>
                        </w:rPr>
                        <w:t>空家等</w:t>
                      </w:r>
                    </w:p>
                    <w:p>
                      <w:pPr>
                        <w:pStyle w:val="0"/>
                        <w:ind w:left="283" w:leftChars="-67" w:hanging="424" w:hangingChars="202"/>
                        <w:jc w:val="center"/>
                        <w:rPr>
                          <w:rFonts w:hint="default" w:ascii="BIZ UDゴシック" w:hAnsi="BIZ UDゴシック" w:eastAsia="BIZ UDゴシック"/>
                        </w:rPr>
                      </w:pPr>
                      <w:r>
                        <w:rPr>
                          <w:rFonts w:hint="eastAsia" w:ascii="BIZ UDゴシック" w:hAnsi="BIZ UDゴシック" w:eastAsia="BIZ UDゴシック"/>
                        </w:rPr>
                        <w:t>の対策</w:t>
                      </w:r>
                    </w:p>
                    <w:p>
                      <w:pPr>
                        <w:pStyle w:val="0"/>
                        <w:ind w:left="283" w:leftChars="-67" w:hanging="424" w:hangingChars="202"/>
                        <w:jc w:val="center"/>
                        <w:rPr>
                          <w:rFonts w:hint="default" w:ascii="BIZ UDゴシック" w:hAnsi="BIZ UDゴシック" w:eastAsia="BIZ UDゴシック"/>
                        </w:rPr>
                      </w:pPr>
                      <w:r>
                        <w:rPr>
                          <w:rFonts w:hint="eastAsia" w:ascii="BIZ UDゴシック" w:hAnsi="BIZ UDゴシック" w:eastAsia="BIZ UDゴシック"/>
                        </w:rPr>
                        <w:t>類型化</w:t>
                      </w: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17" behindDoc="0" locked="0" layoutInCell="1" hidden="0" allowOverlap="1">
                <wp:simplePos x="0" y="0"/>
                <wp:positionH relativeFrom="column">
                  <wp:posOffset>1061085</wp:posOffset>
                </wp:positionH>
                <wp:positionV relativeFrom="paragraph">
                  <wp:posOffset>36195</wp:posOffset>
                </wp:positionV>
                <wp:extent cx="3899535" cy="410210"/>
                <wp:effectExtent l="635" t="635" r="29845" b="10795"/>
                <wp:wrapNone/>
                <wp:docPr id="1078" name="テキスト ボックス 2"/>
                <a:graphic xmlns:a="http://schemas.openxmlformats.org/drawingml/2006/main">
                  <a:graphicData uri="http://schemas.microsoft.com/office/word/2010/wordprocessingShape">
                    <wps:wsp>
                      <wps:cNvPr id="1078" name="テキスト ボックス 2"/>
                      <wps:cNvSpPr txBox="1">
                        <a:spLocks noChangeArrowheads="1"/>
                      </wps:cNvSpPr>
                      <wps:spPr>
                        <a:xfrm>
                          <a:off x="0" y="0"/>
                          <a:ext cx="3899535" cy="410210"/>
                        </a:xfrm>
                        <a:prstGeom prst="rect">
                          <a:avLst/>
                        </a:prstGeom>
                        <a:solidFill>
                          <a:srgbClr val="FFFFFF"/>
                        </a:solidFill>
                        <a:ln w="15875">
                          <a:solidFill>
                            <a:srgbClr val="00B050"/>
                          </a:solidFill>
                          <a:miter lim="800000"/>
                          <a:headEnd/>
                          <a:tailEnd/>
                        </a:ln>
                      </wps:spPr>
                      <wps:txbx>
                        <w:txbxContent>
                          <w:p>
                            <w:pPr>
                              <w:pStyle w:val="0"/>
                              <w:ind w:left="283" w:leftChars="-67" w:hanging="424" w:hangingChars="202"/>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1</w:t>
                            </w:r>
                            <w:r>
                              <w:rPr>
                                <w:rFonts w:hint="eastAsia" w:ascii="BIZ UDゴシック" w:hAnsi="BIZ UDゴシック" w:eastAsia="BIZ UDゴシック"/>
                              </w:rPr>
                              <w:t>）「不良度判定表」「利活用可能性判定表」の作成</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7;mso-wrap-distance-left:9pt;width:307.05pt;height:32.29pt;mso-position-horizontal-relative:text;position:absolute;margin-left:83.55pt;margin-top:2.85pt;mso-wrap-distance-bottom:3.6pt;mso-wrap-distance-right:9pt;mso-wrap-distance-top:3.6pt;v-text-anchor:middle;" o:spid="_x0000_s1078" o:allowincell="t" o:allowoverlap="t" filled="t" fillcolor="#ffffff" stroked="t" strokecolor="#00b050" strokeweight="1.25pt" o:spt="202" type="#_x0000_t202">
                <v:fill/>
                <v:stroke miterlimit="8" filltype="solid"/>
                <v:textbox style="layout-flow:horizontal;">
                  <w:txbxContent>
                    <w:p>
                      <w:pPr>
                        <w:pStyle w:val="0"/>
                        <w:ind w:left="283" w:leftChars="-67" w:hanging="424" w:hangingChars="202"/>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1</w:t>
                      </w:r>
                      <w:r>
                        <w:rPr>
                          <w:rFonts w:hint="eastAsia" w:ascii="BIZ UDゴシック" w:hAnsi="BIZ UDゴシック" w:eastAsia="BIZ UDゴシック"/>
                        </w:rPr>
                        <w:t>）「不良度判定表」「利活用可能性判定表」の作成</w:t>
                      </w:r>
                    </w:p>
                  </w:txbxContent>
                </v:textbox>
                <v:imagedata o:title=""/>
                <w10:wrap type="none" anchorx="text" anchory="text"/>
              </v:shape>
            </w:pict>
          </mc:Fallback>
        </mc:AlternateConten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18" behindDoc="0" locked="0" layoutInCell="1" hidden="0" allowOverlap="1">
                <wp:simplePos x="0" y="0"/>
                <wp:positionH relativeFrom="column">
                  <wp:posOffset>1061085</wp:posOffset>
                </wp:positionH>
                <wp:positionV relativeFrom="paragraph">
                  <wp:posOffset>93980</wp:posOffset>
                </wp:positionV>
                <wp:extent cx="3898900" cy="473710"/>
                <wp:effectExtent l="635" t="635" r="29845" b="10795"/>
                <wp:wrapNone/>
                <wp:docPr id="1079" name="テキスト ボックス 2"/>
                <a:graphic xmlns:a="http://schemas.openxmlformats.org/drawingml/2006/main">
                  <a:graphicData uri="http://schemas.microsoft.com/office/word/2010/wordprocessingShape">
                    <wps:wsp>
                      <wps:cNvPr id="1079" name="テキスト ボックス 2"/>
                      <wps:cNvSpPr txBox="1">
                        <a:spLocks noChangeArrowheads="1"/>
                      </wps:cNvSpPr>
                      <wps:spPr>
                        <a:xfrm>
                          <a:off x="0" y="0"/>
                          <a:ext cx="3898900" cy="473710"/>
                        </a:xfrm>
                        <a:prstGeom prst="rect">
                          <a:avLst/>
                        </a:prstGeom>
                        <a:solidFill>
                          <a:srgbClr val="FFFFFF"/>
                        </a:solidFill>
                        <a:ln w="15875">
                          <a:solidFill>
                            <a:srgbClr val="00B050"/>
                          </a:solidFill>
                          <a:miter lim="800000"/>
                          <a:headEnd/>
                          <a:tailEnd/>
                        </a:ln>
                      </wps:spPr>
                      <wps:txbx>
                        <w:txbxContent>
                          <w:p>
                            <w:pPr>
                              <w:pStyle w:val="0"/>
                              <w:ind w:left="283" w:leftChars="-67" w:hanging="424" w:hangingChars="202"/>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2</w:t>
                            </w:r>
                            <w:r>
                              <w:rPr>
                                <w:rFonts w:hint="eastAsia" w:ascii="BIZ UDゴシック" w:hAnsi="BIZ UDゴシック" w:eastAsia="BIZ UDゴシック"/>
                              </w:rPr>
                              <w:t>）空家等のランク分け</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8;mso-wrap-distance-left:9pt;width:307pt;height:37.29pt;mso-position-horizontal-relative:text;position:absolute;margin-left:83.55pt;margin-top:7.4pt;mso-wrap-distance-bottom:3.6pt;mso-wrap-distance-right:9pt;mso-wrap-distance-top:3.6pt;v-text-anchor:middle;" o:spid="_x0000_s1079" o:allowincell="t" o:allowoverlap="t" filled="t" fillcolor="#ffffff" stroked="t" strokecolor="#00b050" strokeweight="1.25pt" o:spt="202" type="#_x0000_t202">
                <v:fill/>
                <v:stroke miterlimit="8" filltype="solid"/>
                <v:textbox style="layout-flow:horizontal;">
                  <w:txbxContent>
                    <w:p>
                      <w:pPr>
                        <w:pStyle w:val="0"/>
                        <w:ind w:left="283" w:leftChars="-67" w:hanging="424" w:hangingChars="202"/>
                        <w:jc w:val="left"/>
                        <w:rPr>
                          <w:rFonts w:hint="default" w:ascii="BIZ UDゴシック" w:hAnsi="BIZ UDゴシック" w:eastAsia="BIZ UDゴシック"/>
                        </w:rPr>
                      </w:pPr>
                      <w:r>
                        <w:rPr>
                          <w:rFonts w:hint="eastAsia" w:ascii="BIZ UDゴシック" w:hAnsi="BIZ UDゴシック" w:eastAsia="BIZ UDゴシック"/>
                        </w:rPr>
                        <w:t>（</w:t>
                      </w:r>
                      <w:r>
                        <w:rPr>
                          <w:rFonts w:hint="eastAsia" w:ascii="BIZ UDゴシック" w:hAnsi="BIZ UDゴシック" w:eastAsia="BIZ UDゴシック"/>
                        </w:rPr>
                        <w:t>2</w:t>
                      </w:r>
                      <w:r>
                        <w:rPr>
                          <w:rFonts w:hint="eastAsia" w:ascii="BIZ UDゴシック" w:hAnsi="BIZ UDゴシック" w:eastAsia="BIZ UDゴシック"/>
                        </w:rPr>
                        <w:t>）空家等のランク分け</w:t>
                      </w:r>
                    </w:p>
                  </w:txbxContent>
                </v:textbox>
                <v:imagedata o:title=""/>
                <w10:wrap type="none" anchorx="text" anchory="text"/>
              </v:shape>
            </w:pict>
          </mc:Fallback>
        </mc:AlternateConten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br w:type="page"/>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2</w:t>
      </w:r>
      <w:r>
        <w:rPr>
          <w:rFonts w:hint="eastAsia" w:ascii="BIZ UDゴシック" w:hAnsi="BIZ UDゴシック" w:eastAsia="BIZ UDゴシック"/>
          <w:color w:val="000000" w:themeColor="text1"/>
          <w:sz w:val="24"/>
        </w:rPr>
        <w:t>）調査の結果</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b w:val="1"/>
          <w:color w:val="000000" w:themeColor="text1"/>
        </w:rPr>
        <w:t>ア　空家等戸数</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〇一次調査の結果、本市の空家等（候補）は</w:t>
      </w:r>
      <w:r>
        <w:rPr>
          <w:rFonts w:hint="eastAsia" w:ascii="BIZ UDゴシック" w:hAnsi="BIZ UDゴシック" w:eastAsia="BIZ UDゴシック"/>
          <w:color w:val="000000" w:themeColor="text1"/>
        </w:rPr>
        <w:t>973</w:t>
      </w:r>
      <w:r>
        <w:rPr>
          <w:rFonts w:hint="eastAsia" w:ascii="BIZ UDゴシック" w:hAnsi="BIZ UDゴシック" w:eastAsia="BIZ UDゴシック"/>
          <w:color w:val="000000" w:themeColor="text1"/>
        </w:rPr>
        <w:t>戸でした。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〇二次調査の結果、空家等は</w:t>
      </w:r>
      <w:r>
        <w:rPr>
          <w:rFonts w:hint="eastAsia" w:ascii="BIZ UDゴシック" w:hAnsi="BIZ UDゴシック" w:eastAsia="BIZ UDゴシック"/>
          <w:color w:val="000000" w:themeColor="text1"/>
        </w:rPr>
        <w:t>523</w:t>
      </w:r>
      <w:r>
        <w:rPr>
          <w:rFonts w:hint="eastAsia" w:ascii="BIZ UDゴシック" w:hAnsi="BIZ UDゴシック" w:eastAsia="BIZ UDゴシック"/>
          <w:color w:val="000000" w:themeColor="text1"/>
        </w:rPr>
        <w:t>戸となりました。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〇空家等意向調査については、</w:t>
      </w:r>
      <w:r>
        <w:rPr>
          <w:rFonts w:hint="eastAsia" w:ascii="BIZ UDゴシック" w:hAnsi="BIZ UDゴシック" w:eastAsia="BIZ UDゴシック"/>
          <w:color w:val="000000" w:themeColor="text1"/>
        </w:rPr>
        <w:t>523</w:t>
      </w:r>
      <w:r>
        <w:rPr>
          <w:rFonts w:hint="eastAsia" w:ascii="BIZ UDゴシック" w:hAnsi="BIZ UDゴシック" w:eastAsia="BIZ UDゴシック"/>
          <w:color w:val="000000" w:themeColor="text1"/>
        </w:rPr>
        <w:t>戸の所有者等に対し総計</w:t>
      </w:r>
      <w:r>
        <w:rPr>
          <w:rFonts w:hint="eastAsia" w:ascii="BIZ UDゴシック" w:hAnsi="BIZ UDゴシック" w:eastAsia="BIZ UDゴシック"/>
          <w:color w:val="000000" w:themeColor="text1"/>
        </w:rPr>
        <w:t>562</w:t>
      </w:r>
      <w:r>
        <w:rPr>
          <w:rFonts w:hint="eastAsia" w:ascii="BIZ UDゴシック" w:hAnsi="BIZ UDゴシック" w:eastAsia="BIZ UDゴシック"/>
          <w:color w:val="000000" w:themeColor="text1"/>
        </w:rPr>
        <w:t>票を送付し、</w:t>
      </w:r>
      <w:r>
        <w:rPr>
          <w:rFonts w:hint="eastAsia" w:ascii="BIZ UDゴシック" w:hAnsi="BIZ UDゴシック" w:eastAsia="BIZ UDゴシック"/>
          <w:color w:val="000000" w:themeColor="text1"/>
        </w:rPr>
        <w:t>221</w:t>
      </w:r>
      <w:r>
        <w:rPr>
          <w:rFonts w:hint="eastAsia" w:ascii="BIZ UDゴシック" w:hAnsi="BIZ UDゴシック" w:eastAsia="BIZ UDゴシック"/>
          <w:color w:val="000000" w:themeColor="text1"/>
        </w:rPr>
        <w:t>票を回収しました。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〇空家等候補の分布については、次ページに示します。</w:t>
      </w:r>
    </w:p>
    <w:p>
      <w:pPr>
        <w:pStyle w:val="0"/>
        <w:snapToGrid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■空家等戸数</w:t>
      </w:r>
    </w:p>
    <w:tbl>
      <w:tblPr>
        <w:tblStyle w:val="45"/>
        <w:tblW w:w="8254" w:type="dxa"/>
        <w:tblInd w:w="240" w:type="dxa"/>
        <w:tblLayout w:type="fixed"/>
        <w:tblLook w:firstRow="1" w:lastRow="0" w:firstColumn="1" w:lastColumn="0" w:noHBand="0" w:noVBand="1" w:val="04A0"/>
      </w:tblPr>
      <w:tblGrid>
        <w:gridCol w:w="322"/>
        <w:gridCol w:w="1843"/>
        <w:gridCol w:w="2126"/>
        <w:gridCol w:w="3963"/>
      </w:tblGrid>
      <w:tr>
        <w:trPr/>
        <w:tc>
          <w:tcPr>
            <w:tcW w:w="2165" w:type="dxa"/>
            <w:gridSpan w:val="2"/>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項目</w:t>
            </w:r>
          </w:p>
        </w:tc>
        <w:tc>
          <w:tcPr>
            <w:tcW w:w="2126" w:type="dxa"/>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件数</w:t>
            </w:r>
          </w:p>
        </w:tc>
        <w:tc>
          <w:tcPr>
            <w:tcW w:w="3963" w:type="dxa"/>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備考</w:t>
            </w:r>
          </w:p>
        </w:tc>
      </w:tr>
      <w:tr>
        <w:trPr/>
        <w:tc>
          <w:tcPr>
            <w:tcW w:w="2165" w:type="dxa"/>
            <w:gridSpan w:val="2"/>
            <w:shd w:val="clear" w:color="auto" w:themeFill="background1" w:themeFillTint="FF" w:themeFillShade="D9"/>
            <w:vAlign w:val="top"/>
          </w:tcPr>
          <w:p>
            <w:pPr>
              <w:pStyle w:val="0"/>
              <w:snapToGrid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①一次調査</w:t>
            </w:r>
          </w:p>
        </w:tc>
        <w:tc>
          <w:tcPr>
            <w:tcW w:w="2126"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973</w:t>
            </w:r>
            <w:r>
              <w:rPr>
                <w:rFonts w:hint="eastAsia" w:ascii="BIZ UDゴシック" w:hAnsi="BIZ UDゴシック" w:eastAsia="BIZ UDゴシック"/>
                <w:color w:val="000000" w:themeColor="text1"/>
              </w:rPr>
              <w:t>戸</w:t>
            </w:r>
          </w:p>
        </w:tc>
        <w:tc>
          <w:tcPr>
            <w:tcW w:w="3963" w:type="dxa"/>
            <w:vAlign w:val="top"/>
          </w:tcPr>
          <w:p>
            <w:pPr>
              <w:pStyle w:val="0"/>
              <w:snapToGrid w:val="0"/>
              <w:rPr>
                <w:rFonts w:hint="default" w:ascii="BIZ UDゴシック" w:hAnsi="BIZ UDゴシック" w:eastAsia="BIZ UDゴシック"/>
                <w:color w:val="000000" w:themeColor="text1"/>
              </w:rPr>
            </w:pPr>
          </w:p>
        </w:tc>
      </w:tr>
      <w:tr>
        <w:trPr/>
        <w:tc>
          <w:tcPr>
            <w:tcW w:w="2165" w:type="dxa"/>
            <w:gridSpan w:val="2"/>
            <w:tcBorders>
              <w:top w:val="none" w:color="auto" w:sz="0" w:space="0"/>
              <w:left w:val="none" w:color="auto" w:sz="0" w:space="0"/>
              <w:bottom w:val="nil"/>
              <w:right w:val="none" w:color="auto" w:sz="0" w:space="0"/>
              <w:tl2br w:val="none" w:color="auto" w:sz="0" w:space="0"/>
              <w:tr2bl w:val="none" w:color="auto" w:sz="0" w:space="0"/>
            </w:tcBorders>
            <w:shd w:val="clear" w:color="auto" w:themeFill="background1" w:themeFillTint="FF" w:themeFillShade="D9"/>
            <w:vAlign w:val="top"/>
          </w:tcPr>
          <w:p>
            <w:pPr>
              <w:pStyle w:val="0"/>
              <w:snapToGrid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②二次調査</w:t>
            </w:r>
          </w:p>
        </w:tc>
        <w:tc>
          <w:tcPr>
            <w:tcW w:w="2126"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523</w:t>
            </w:r>
            <w:r>
              <w:rPr>
                <w:rFonts w:hint="eastAsia" w:ascii="BIZ UDゴシック" w:hAnsi="BIZ UDゴシック" w:eastAsia="BIZ UDゴシック"/>
                <w:color w:val="000000" w:themeColor="text1"/>
              </w:rPr>
              <w:t>戸</w:t>
            </w:r>
          </w:p>
        </w:tc>
        <w:tc>
          <w:tcPr>
            <w:tcW w:w="3963" w:type="dxa"/>
            <w:vAlign w:val="top"/>
          </w:tcPr>
          <w:p>
            <w:pPr>
              <w:pStyle w:val="0"/>
              <w:snapToGrid w:val="0"/>
              <w:rPr>
                <w:rFonts w:hint="default" w:ascii="BIZ UDゴシック" w:hAnsi="BIZ UDゴシック" w:eastAsia="BIZ UDゴシック"/>
                <w:color w:val="000000" w:themeColor="text1"/>
              </w:rPr>
            </w:pPr>
          </w:p>
        </w:tc>
      </w:tr>
      <w:tr>
        <w:trPr/>
        <w:tc>
          <w:tcPr>
            <w:tcW w:w="2165" w:type="dxa"/>
            <w:gridSpan w:val="2"/>
            <w:tcBorders>
              <w:top w:val="none" w:color="auto" w:sz="0" w:space="0"/>
              <w:left w:val="none" w:color="auto" w:sz="0" w:space="0"/>
              <w:bottom w:val="nil"/>
              <w:right w:val="none" w:color="auto" w:sz="0" w:space="0"/>
              <w:tl2br w:val="none" w:color="auto" w:sz="0" w:space="0"/>
              <w:tr2bl w:val="none" w:color="auto" w:sz="0" w:space="0"/>
            </w:tcBorders>
            <w:shd w:val="clear" w:color="auto" w:themeFill="background1" w:themeFillTint="FF" w:themeFillShade="D9"/>
            <w:vAlign w:val="top"/>
          </w:tcPr>
          <w:p>
            <w:pPr>
              <w:pStyle w:val="0"/>
              <w:snapToGrid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③空家等意向調査</w:t>
            </w:r>
          </w:p>
        </w:tc>
        <w:tc>
          <w:tcPr>
            <w:tcW w:w="2126"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562</w:t>
            </w:r>
            <w:r>
              <w:rPr>
                <w:rFonts w:hint="eastAsia" w:ascii="BIZ UDゴシック" w:hAnsi="BIZ UDゴシック" w:eastAsia="BIZ UDゴシック"/>
                <w:color w:val="000000" w:themeColor="text1"/>
              </w:rPr>
              <w:t>票</w:t>
            </w:r>
          </w:p>
        </w:tc>
        <w:tc>
          <w:tcPr>
            <w:tcW w:w="3963" w:type="dxa"/>
            <w:vAlign w:val="top"/>
          </w:tcPr>
          <w:p>
            <w:pPr>
              <w:pStyle w:val="0"/>
              <w:snapToGrid w:val="0"/>
              <w:rPr>
                <w:rFonts w:hint="default" w:ascii="BIZ UDゴシック" w:hAnsi="BIZ UDゴシック" w:eastAsia="BIZ UDゴシック"/>
                <w:color w:val="000000" w:themeColor="text1"/>
              </w:rPr>
            </w:pPr>
          </w:p>
        </w:tc>
      </w:tr>
      <w:tr>
        <w:trPr/>
        <w:tc>
          <w:tcPr>
            <w:tcW w:w="322" w:type="dxa"/>
            <w:vMerge w:val="restart"/>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snapToGrid w:val="0"/>
              <w:rPr>
                <w:rFonts w:hint="default" w:ascii="BIZ UDゴシック" w:hAnsi="BIZ UDゴシック" w:eastAsia="BIZ UDゴシック"/>
                <w:color w:val="000000" w:themeColor="text1"/>
              </w:rPr>
            </w:pPr>
          </w:p>
        </w:tc>
        <w:tc>
          <w:tcPr>
            <w:tcW w:w="1843" w:type="dxa"/>
            <w:shd w:val="clear" w:color="auto" w:themeFill="background1" w:themeFillTint="FF" w:themeFillShade="D9"/>
            <w:vAlign w:val="top"/>
          </w:tcPr>
          <w:p>
            <w:pPr>
              <w:pStyle w:val="0"/>
              <w:snapToGrid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回答あり</w:t>
            </w:r>
          </w:p>
        </w:tc>
        <w:tc>
          <w:tcPr>
            <w:tcW w:w="2126"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221</w:t>
            </w:r>
            <w:r>
              <w:rPr>
                <w:rFonts w:hint="eastAsia" w:ascii="BIZ UDゴシック" w:hAnsi="BIZ UDゴシック" w:eastAsia="BIZ UDゴシック"/>
                <w:color w:val="000000" w:themeColor="text1"/>
              </w:rPr>
              <w:t>票</w:t>
            </w:r>
          </w:p>
        </w:tc>
        <w:tc>
          <w:tcPr>
            <w:tcW w:w="3963" w:type="dxa"/>
            <w:vAlign w:val="top"/>
          </w:tcPr>
          <w:p>
            <w:pPr>
              <w:pStyle w:val="0"/>
              <w:snapToGrid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回収率</w:t>
            </w:r>
            <w:r>
              <w:rPr>
                <w:rFonts w:hint="eastAsia" w:ascii="BIZ UDゴシック" w:hAnsi="BIZ UDゴシック" w:eastAsia="BIZ UDゴシック"/>
                <w:color w:val="000000" w:themeColor="text1"/>
              </w:rPr>
              <w:t>39.3</w:t>
            </w:r>
            <w:r>
              <w:rPr>
                <w:rFonts w:hint="eastAsia" w:ascii="BIZ UDゴシック" w:hAnsi="BIZ UDゴシック" w:eastAsia="BIZ UDゴシック"/>
                <w:color w:val="000000" w:themeColor="text1"/>
              </w:rPr>
              <w:t>％</w:t>
            </w:r>
          </w:p>
        </w:tc>
      </w:tr>
      <w:tr>
        <w:trPr/>
        <w:tc>
          <w:tcPr>
            <w:tcW w:w="322" w:type="dxa"/>
            <w:vMerge w:val="continue"/>
            <w:shd w:val="clear" w:color="auto" w:themeFill="background1" w:themeFillTint="FF" w:themeFillShade="D9"/>
            <w:vAlign w:val="top"/>
          </w:tcPr>
          <w:p>
            <w:pPr>
              <w:pStyle w:val="0"/>
              <w:snapToGrid w:val="0"/>
              <w:rPr>
                <w:rFonts w:hint="default" w:ascii="BIZ UDゴシック" w:hAnsi="BIZ UDゴシック" w:eastAsia="BIZ UDゴシック"/>
                <w:color w:val="000000" w:themeColor="text1"/>
              </w:rPr>
            </w:pPr>
          </w:p>
        </w:tc>
        <w:tc>
          <w:tcPr>
            <w:tcW w:w="1843" w:type="dxa"/>
            <w:shd w:val="clear" w:color="auto" w:themeFill="background1" w:themeFillTint="FF" w:themeFillShade="D9"/>
            <w:vAlign w:val="top"/>
          </w:tcPr>
          <w:p>
            <w:pPr>
              <w:pStyle w:val="0"/>
              <w:snapToGrid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未回答</w:t>
            </w:r>
          </w:p>
        </w:tc>
        <w:tc>
          <w:tcPr>
            <w:tcW w:w="2126"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319</w:t>
            </w:r>
            <w:r>
              <w:rPr>
                <w:rFonts w:hint="eastAsia" w:ascii="BIZ UDゴシック" w:hAnsi="BIZ UDゴシック" w:eastAsia="BIZ UDゴシック"/>
                <w:color w:val="000000" w:themeColor="text1"/>
              </w:rPr>
              <w:t>票</w:t>
            </w:r>
          </w:p>
        </w:tc>
        <w:tc>
          <w:tcPr>
            <w:tcW w:w="3963" w:type="dxa"/>
            <w:vAlign w:val="top"/>
          </w:tcPr>
          <w:p>
            <w:pPr>
              <w:pStyle w:val="0"/>
              <w:snapToGrid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配達されたが返信なし</w:t>
            </w:r>
          </w:p>
        </w:tc>
      </w:tr>
      <w:tr>
        <w:trPr/>
        <w:tc>
          <w:tcPr>
            <w:tcW w:w="322" w:type="dxa"/>
            <w:vMerge w:val="continue"/>
            <w:shd w:val="clear" w:color="auto" w:themeFill="background1" w:themeFillTint="FF" w:themeFillShade="D9"/>
            <w:vAlign w:val="top"/>
          </w:tcPr>
          <w:p>
            <w:pPr>
              <w:pStyle w:val="0"/>
              <w:snapToGrid w:val="0"/>
              <w:rPr>
                <w:rFonts w:hint="default" w:ascii="BIZ UDゴシック" w:hAnsi="BIZ UDゴシック" w:eastAsia="BIZ UDゴシック"/>
                <w:color w:val="000000" w:themeColor="text1"/>
              </w:rPr>
            </w:pPr>
          </w:p>
        </w:tc>
        <w:tc>
          <w:tcPr>
            <w:tcW w:w="1843" w:type="dxa"/>
            <w:shd w:val="clear" w:color="auto" w:themeFill="background1" w:themeFillTint="FF" w:themeFillShade="D9"/>
            <w:vAlign w:val="top"/>
          </w:tcPr>
          <w:p>
            <w:pPr>
              <w:pStyle w:val="0"/>
              <w:snapToGrid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未配達</w:t>
            </w:r>
          </w:p>
        </w:tc>
        <w:tc>
          <w:tcPr>
            <w:tcW w:w="2126"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22</w:t>
            </w:r>
            <w:r>
              <w:rPr>
                <w:rFonts w:hint="eastAsia" w:ascii="BIZ UDゴシック" w:hAnsi="BIZ UDゴシック" w:eastAsia="BIZ UDゴシック"/>
                <w:color w:val="000000" w:themeColor="text1"/>
              </w:rPr>
              <w:t>票</w:t>
            </w:r>
          </w:p>
        </w:tc>
        <w:tc>
          <w:tcPr>
            <w:tcW w:w="3963" w:type="dxa"/>
            <w:vAlign w:val="top"/>
          </w:tcPr>
          <w:p>
            <w:pPr>
              <w:pStyle w:val="0"/>
              <w:snapToGrid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配達されず戻ってきたもの</w:t>
            </w:r>
          </w:p>
        </w:tc>
      </w:tr>
    </w:tbl>
    <w:p>
      <w:pPr>
        <w:pStyle w:val="0"/>
        <w:snapToGrid w:val="0"/>
        <w:ind w:left="210" w:hanging="210" w:hangingChars="100"/>
        <w:rPr>
          <w:rFonts w:hint="default" w:ascii="BIZ UDゴシック" w:hAnsi="BIZ UDゴシック" w:eastAsia="BIZ UDゴシック"/>
          <w:color w:val="000000" w:themeColor="text1"/>
        </w:rPr>
      </w:pPr>
    </w:p>
    <w:p>
      <w:pPr>
        <w:pStyle w:val="0"/>
        <w:snapToGrid w:val="0"/>
        <w:ind w:left="210" w:hanging="210" w:hangingChars="100"/>
        <w:rPr>
          <w:rFonts w:hint="default" w:ascii="BIZ UDゴシック" w:hAnsi="BIZ UDゴシック" w:eastAsia="BIZ UDゴシック"/>
          <w:color w:val="000000" w:themeColor="text1"/>
        </w:rPr>
      </w:pPr>
    </w:p>
    <w:p>
      <w:pPr>
        <w:pStyle w:val="0"/>
        <w:snapToGrid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〇町別の戸数、空家等数、空家等率は以下のとおりです。</w:t>
      </w:r>
    </w:p>
    <w:p>
      <w:pPr>
        <w:pStyle w:val="0"/>
        <w:snapToGrid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〇藤原町で</w:t>
      </w:r>
      <w:r>
        <w:rPr>
          <w:rFonts w:hint="eastAsia" w:ascii="BIZ UDゴシック" w:hAnsi="BIZ UDゴシック" w:eastAsia="BIZ UDゴシック"/>
          <w:color w:val="000000" w:themeColor="text1"/>
        </w:rPr>
        <w:t>6.9</w:t>
      </w:r>
      <w:r>
        <w:rPr>
          <w:rFonts w:hint="eastAsia" w:ascii="BIZ UDゴシック" w:hAnsi="BIZ UDゴシック" w:eastAsia="BIZ UDゴシック"/>
          <w:color w:val="000000" w:themeColor="text1"/>
        </w:rPr>
        <w:t>％と他町に比べ空家等率が高くなっています。</w:t>
      </w:r>
    </w:p>
    <w:p>
      <w:pPr>
        <w:pStyle w:val="0"/>
        <w:snapToGrid w:val="0"/>
        <w:ind w:left="210" w:hanging="210" w:hangingChars="10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■町別の空家等戸数及び空家等率</w:t>
      </w:r>
    </w:p>
    <w:tbl>
      <w:tblPr>
        <w:tblStyle w:val="45"/>
        <w:tblW w:w="8260" w:type="dxa"/>
        <w:tblInd w:w="240" w:type="dxa"/>
        <w:tblLayout w:type="fixed"/>
        <w:tblLook w:firstRow="1" w:lastRow="0" w:firstColumn="1" w:lastColumn="0" w:noHBand="0" w:noVBand="1" w:val="04A0"/>
      </w:tblPr>
      <w:tblGrid>
        <w:gridCol w:w="2023"/>
        <w:gridCol w:w="2079"/>
        <w:gridCol w:w="2079"/>
        <w:gridCol w:w="2079"/>
      </w:tblGrid>
      <w:tr>
        <w:trPr/>
        <w:tc>
          <w:tcPr>
            <w:tcW w:w="202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町名</w:t>
            </w:r>
          </w:p>
        </w:tc>
        <w:tc>
          <w:tcPr>
            <w:tcW w:w="2079" w:type="dxa"/>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戸数</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戸</w:t>
            </w:r>
            <w:r>
              <w:rPr>
                <w:rFonts w:hint="eastAsia" w:ascii="BIZ UDゴシック" w:hAnsi="BIZ UDゴシック" w:eastAsia="BIZ UDゴシック"/>
                <w:color w:val="000000" w:themeColor="text1"/>
              </w:rPr>
              <w:t>)</w:t>
            </w:r>
          </w:p>
        </w:tc>
        <w:tc>
          <w:tcPr>
            <w:tcW w:w="2079" w:type="dxa"/>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空家等数（戸）</w:t>
            </w:r>
          </w:p>
        </w:tc>
        <w:tc>
          <w:tcPr>
            <w:tcW w:w="2079" w:type="dxa"/>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空家等率（％）</w:t>
            </w:r>
          </w:p>
        </w:tc>
      </w:tr>
      <w:tr>
        <w:trPr/>
        <w:tc>
          <w:tcPr>
            <w:tcW w:w="2023" w:type="dxa"/>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北勢町</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4,423</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159</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3.6</w:t>
            </w:r>
          </w:p>
        </w:tc>
      </w:tr>
      <w:tr>
        <w:trPr/>
        <w:tc>
          <w:tcPr>
            <w:tcW w:w="2023" w:type="dxa"/>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員弁町</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2,999</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69</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2.3</w:t>
            </w:r>
          </w:p>
        </w:tc>
      </w:tr>
      <w:tr>
        <w:trPr/>
        <w:tc>
          <w:tcPr>
            <w:tcW w:w="2023" w:type="dxa"/>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大安町</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5,390</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140</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2.6</w:t>
            </w:r>
          </w:p>
        </w:tc>
      </w:tr>
      <w:tr>
        <w:trPr/>
        <w:tc>
          <w:tcPr>
            <w:tcW w:w="2023" w:type="dxa"/>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藤原町</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2,251</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155</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6.9</w:t>
            </w:r>
          </w:p>
        </w:tc>
      </w:tr>
      <w:tr>
        <w:trPr/>
        <w:tc>
          <w:tcPr>
            <w:tcW w:w="2023" w:type="dxa"/>
            <w:shd w:val="clear" w:color="auto" w:themeFill="background1" w:themeFillTint="FF" w:themeFillShade="D9"/>
            <w:vAlign w:val="top"/>
          </w:tcPr>
          <w:p>
            <w:pPr>
              <w:pStyle w:val="0"/>
              <w:snapToGrid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合計</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15,063</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523</w:t>
            </w:r>
          </w:p>
        </w:tc>
        <w:tc>
          <w:tcPr>
            <w:tcW w:w="2079" w:type="dxa"/>
            <w:vAlign w:val="top"/>
          </w:tcPr>
          <w:p>
            <w:pPr>
              <w:pStyle w:val="0"/>
              <w:snapToGrid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3.5</w:t>
            </w:r>
          </w:p>
        </w:tc>
      </w:tr>
    </w:tbl>
    <w:p>
      <w:pPr>
        <w:pStyle w:val="0"/>
        <w:snapToGrid w:val="0"/>
        <w:ind w:left="180" w:hanging="180" w:hangingChars="100"/>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※戸数については以下の条件で集計を行っており、実際の戸数とは必ずしも一致しない。</w:t>
      </w:r>
    </w:p>
    <w:p>
      <w:pPr>
        <w:pStyle w:val="0"/>
        <w:snapToGrid w:val="0"/>
        <w:ind w:left="180" w:hanging="180" w:hangingChars="100"/>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　条件①：画地内に用途が「居宅」である家屋が存在する。</w:t>
      </w:r>
    </w:p>
    <w:p>
      <w:pPr>
        <w:pStyle w:val="0"/>
        <w:snapToGrid w:val="0"/>
        <w:ind w:left="913" w:hanging="913" w:hangingChars="507"/>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　条件②：住宅用地の特例の小規模住宅用地の割合を算出するために入力されている画地の戸数を集計する。</w:t>
      </w:r>
    </w:p>
    <w:p>
      <w:pPr>
        <w:pStyle w:val="0"/>
        <w:snapToGrid w:val="0"/>
        <w:ind w:left="180" w:hanging="180" w:hangingChars="100"/>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　条件③：持ち家か賃貸かは問わない</w:t>
      </w:r>
    </w:p>
    <w:p>
      <w:pPr>
        <w:pStyle w:val="0"/>
        <w:snapToGrid w:val="0"/>
        <w:ind w:left="180" w:hanging="180" w:hangingChars="100"/>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　条件④：原則戸建て住宅を集計、長屋・共同住宅・寄宿舎・寮等は除外する。</w:t>
      </w:r>
    </w:p>
    <w:p>
      <w:pPr>
        <w:pStyle w:val="0"/>
        <w:snapToGrid w:val="0"/>
        <w:ind w:left="180" w:hanging="180" w:hangingChars="100"/>
        <w:rPr>
          <w:rFonts w:hint="default" w:ascii="BIZ UDゴシック" w:hAnsi="BIZ UDゴシック" w:eastAsia="BIZ UDゴシック"/>
          <w:color w:val="000000" w:themeColor="text1"/>
          <w:sz w:val="18"/>
        </w:rPr>
      </w:pPr>
    </w:p>
    <w:p>
      <w:pPr>
        <w:pStyle w:val="0"/>
        <w:snapToGrid w:val="0"/>
        <w:ind w:left="240" w:hanging="240" w:hangingChars="100"/>
        <w:rPr>
          <w:rFonts w:hint="default" w:ascii="BIZ UDゴシック" w:hAnsi="BIZ UDゴシック" w:eastAsia="BIZ UDゴシック"/>
          <w:color w:val="000000" w:themeColor="text1"/>
          <w:sz w:val="24"/>
        </w:rPr>
      </w:pPr>
    </w:p>
    <w:p>
      <w:pPr>
        <w:pStyle w:val="0"/>
        <w:snapToGrid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br w:type="page"/>
      </w:r>
    </w:p>
    <w:p>
      <w:pPr>
        <w:pStyle w:val="0"/>
        <w:snapToGrid w:val="0"/>
        <w:rPr>
          <w:rFonts w:hint="default" w:ascii="BIZ UDゴシック" w:hAnsi="BIZ UDゴシック" w:eastAsia="BIZ UDゴシック"/>
          <w:color w:val="000000" w:themeColor="text1"/>
        </w:rPr>
      </w:pPr>
      <w:r>
        <w:rPr>
          <w:rFonts w:hint="default" w:asciiTheme="majorEastAsia" w:hAnsiTheme="majorEastAsia" w:eastAsiaTheme="majorEastAsia"/>
          <w:color w:val="000000" w:themeColor="text1"/>
          <w:sz w:val="32"/>
        </w:rPr>
        <w:drawing>
          <wp:anchor distT="0" distB="0" distL="114300" distR="114300" simplePos="0" relativeHeight="106" behindDoc="0" locked="0" layoutInCell="1" hidden="0" allowOverlap="1">
            <wp:simplePos x="0" y="0"/>
            <wp:positionH relativeFrom="column">
              <wp:posOffset>-352425</wp:posOffset>
            </wp:positionH>
            <wp:positionV relativeFrom="paragraph">
              <wp:posOffset>46990</wp:posOffset>
            </wp:positionV>
            <wp:extent cx="6270625" cy="8867775"/>
            <wp:effectExtent l="23495" t="23495" r="24130" b="24130"/>
            <wp:wrapNone/>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pic:nvPicPr>
                  <pic:blipFill>
                    <a:blip r:embed="rId25"/>
                    <a:stretch>
                      <a:fillRect/>
                    </a:stretch>
                  </pic:blipFill>
                  <pic:spPr>
                    <a:xfrm>
                      <a:off x="0" y="0"/>
                      <a:ext cx="6270625" cy="8867775"/>
                    </a:xfrm>
                    <a:prstGeom prst="rect">
                      <a:avLst/>
                    </a:prstGeom>
                    <a:ln w="12700">
                      <a:solidFill>
                        <a:schemeClr val="tx1"/>
                      </a:solidFill>
                    </a:ln>
                    <a:effectLst/>
                  </pic:spPr>
                </pic:pic>
              </a:graphicData>
            </a:graphic>
          </wp:anchor>
        </w:drawing>
      </w:r>
      <w:r>
        <w:rPr>
          <w:rFonts w:hint="default" w:ascii="BIZ UDゴシック" w:hAnsi="BIZ UDゴシック" w:eastAsia="BIZ UDゴシック"/>
          <w:color w:val="000000" w:themeColor="text1"/>
        </w:rPr>
        <mc:AlternateContent>
          <mc:Choice Requires="wps">
            <w:drawing>
              <wp:anchor distT="45720" distB="45720" distL="114300" distR="114300" simplePos="0" relativeHeight="107" behindDoc="0" locked="0" layoutInCell="1" hidden="0" allowOverlap="1">
                <wp:simplePos x="0" y="0"/>
                <wp:positionH relativeFrom="column">
                  <wp:posOffset>-108585</wp:posOffset>
                </wp:positionH>
                <wp:positionV relativeFrom="paragraph">
                  <wp:posOffset>-212725</wp:posOffset>
                </wp:positionV>
                <wp:extent cx="2159635" cy="1741805"/>
                <wp:effectExtent l="0" t="0" r="635" b="635"/>
                <wp:wrapNone/>
                <wp:docPr id="1081" name="テキスト ボックス 2"/>
                <a:graphic xmlns:a="http://schemas.openxmlformats.org/drawingml/2006/main">
                  <a:graphicData uri="http://schemas.microsoft.com/office/word/2010/wordprocessingShape">
                    <wps:wsp>
                      <wps:cNvPr id="1081" name="テキスト ボックス 2"/>
                      <wps:cNvSpPr txBox="1">
                        <a:spLocks noChangeArrowheads="1"/>
                      </wps:cNvSpPr>
                      <wps:spPr>
                        <a:xfrm>
                          <a:off x="0" y="0"/>
                          <a:ext cx="2159635" cy="1741805"/>
                        </a:xfrm>
                        <a:prstGeom prst="rect">
                          <a:avLst/>
                        </a:prstGeom>
                        <a:noFill/>
                        <a:ln w="9525">
                          <a:noFill/>
                          <a:miter lim="800000"/>
                          <a:headEnd/>
                          <a:tailEnd/>
                        </a:ln>
                      </wps:spPr>
                      <wps:txbx>
                        <w:txbxContent>
                          <w:p>
                            <w:pPr>
                              <w:pStyle w:val="0"/>
                              <w:rPr>
                                <w:rFonts w:hint="default" w:ascii="BIZ UDゴシック" w:hAnsi="BIZ UDゴシック" w:eastAsia="BIZ UDゴシック"/>
                              </w:rPr>
                            </w:pPr>
                            <w:r>
                              <w:rPr>
                                <w:rFonts w:hint="eastAsia" w:ascii="BIZ UDゴシック" w:hAnsi="BIZ UDゴシック" w:eastAsia="BIZ UDゴシック"/>
                              </w:rPr>
                              <w:t>■空家等候補分布状況</w:t>
                            </w:r>
                          </w:p>
                        </w:txbxContent>
                      </wps:txbx>
                      <wps:bodyPr rot="0" vertOverflow="overflow" horzOverflow="overflow"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07;mso-wrap-distance-left:9pt;width:170.05pt;height:137.15pt;mso-position-horizontal-relative:text;position:absolute;margin-left:-8.5500000000000007pt;margin-top:-16.75pt;mso-wrap-distance-bottom:3.6pt;mso-wrap-distance-right:9pt;mso-wrap-distance-top:3.6pt;v-text-anchor:top;" o:spid="_x0000_s1081" o:allowincell="t" o:allowoverlap="t" filled="f" stroked="f" strokeweight="0.75pt" o:spt="202" type="#_x0000_t202">
                <v:fill/>
                <v:stroke miterlimit="8"/>
                <v:textbox style="layout-flow:horizontal;mso-fit-shape-to-text:t;">
                  <w:txbxContent>
                    <w:p>
                      <w:pPr>
                        <w:pStyle w:val="0"/>
                        <w:rPr>
                          <w:rFonts w:hint="default" w:ascii="BIZ UDゴシック" w:hAnsi="BIZ UDゴシック" w:eastAsia="BIZ UDゴシック"/>
                        </w:rPr>
                      </w:pPr>
                      <w:r>
                        <w:rPr>
                          <w:rFonts w:hint="eastAsia" w:ascii="BIZ UDゴシック" w:hAnsi="BIZ UDゴシック" w:eastAsia="BIZ UDゴシック"/>
                        </w:rPr>
                        <w:t>■空家等候補分布状況</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10" behindDoc="0" locked="0" layoutInCell="1" hidden="0" allowOverlap="1">
                <wp:simplePos x="0" y="0"/>
                <wp:positionH relativeFrom="margin">
                  <wp:posOffset>4343400</wp:posOffset>
                </wp:positionH>
                <wp:positionV relativeFrom="paragraph">
                  <wp:posOffset>8388985</wp:posOffset>
                </wp:positionV>
                <wp:extent cx="1504950" cy="468630"/>
                <wp:effectExtent l="635" t="635" r="29845" b="10795"/>
                <wp:wrapNone/>
                <wp:docPr id="1082" name="テキスト ボックス 1536219499"/>
                <a:graphic xmlns:a="http://schemas.openxmlformats.org/drawingml/2006/main">
                  <a:graphicData uri="http://schemas.microsoft.com/office/word/2010/wordprocessingShape">
                    <wps:wsp>
                      <wps:cNvPr id="1082" name="テキスト ボックス 1536219499"/>
                      <wps:cNvSpPr txBox="1"/>
                      <wps:spPr>
                        <a:xfrm>
                          <a:off x="0" y="0"/>
                          <a:ext cx="1504950" cy="468630"/>
                        </a:xfrm>
                        <a:prstGeom prst="rect">
                          <a:avLst/>
                        </a:prstGeom>
                        <a:solidFill>
                          <a:schemeClr val="lt1"/>
                        </a:solidFill>
                        <a:ln w="6350">
                          <a:solidFill>
                            <a:prstClr val="black"/>
                          </a:solidFill>
                        </a:ln>
                      </wps:spPr>
                      <wps:txbx>
                        <w:txbxContent>
                          <w:p>
                            <w:pPr>
                              <w:pStyle w:val="0"/>
                              <w:rPr>
                                <w:rFonts w:hint="default" w:asciiTheme="majorEastAsia" w:hAnsiTheme="majorEastAsia" w:eastAsiaTheme="majorEastAsia"/>
                                <w:b w:val="1"/>
                              </w:rPr>
                            </w:pPr>
                            <w:r>
                              <w:rPr>
                                <w:rFonts w:hint="eastAsia" w:ascii="BIZ UDゴシック" w:hAnsi="BIZ UDゴシック" w:eastAsia="BIZ UDゴシック"/>
                                <w:color w:val="C00000"/>
                              </w:rPr>
                              <w:t>■</w:t>
                            </w:r>
                            <w:r>
                              <w:rPr>
                                <w:rFonts w:hint="eastAsia" w:ascii="BIZ UDゴシック" w:hAnsi="BIZ UDゴシック" w:eastAsia="BIZ UDゴシック"/>
                              </w:rPr>
                              <w:t>：空家等候補</w:t>
                            </w:r>
                          </w:p>
                        </w:txbxContent>
                      </wps:txbx>
                      <wps:bodyPr rot="0" vertOverflow="overflow" horzOverflow="overflow" wrap="square" lIns="180000" tIns="108000" rIns="180000" bIns="10800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36219499" style="mso-position-vertical-relative:text;z-index:110;mso-wrap-distance-left:9pt;width:118.5pt;height:36.9pt;mso-position-horizontal-relative:margin;position:absolute;margin-left:342pt;margin-top:660.55pt;mso-wrap-distance-bottom:0pt;mso-wrap-distance-right:9pt;mso-wrap-distance-top:0pt;v-text-anchor:middle;" o:spid="_x0000_s1082" o:allowincell="t" o:allowoverlap="t" filled="t" fillcolor="#ffffff [3201]" stroked="t" strokecolor="#000000" strokeweight="0.5pt" o:spt="202" type="#_x0000_t202">
                <v:fill/>
                <v:stroke filltype="solid"/>
                <v:textbox style="layout-flow:horizontal;" inset="4.9999999999999991mm,2.9999999999999996mm,4.9999999999999991mm,2.9999999999999996mm">
                  <w:txbxContent>
                    <w:p>
                      <w:pPr>
                        <w:pStyle w:val="0"/>
                        <w:rPr>
                          <w:rFonts w:hint="default" w:asciiTheme="majorEastAsia" w:hAnsiTheme="majorEastAsia" w:eastAsiaTheme="majorEastAsia"/>
                          <w:b w:val="1"/>
                        </w:rPr>
                      </w:pPr>
                      <w:r>
                        <w:rPr>
                          <w:rFonts w:hint="eastAsia" w:ascii="BIZ UDゴシック" w:hAnsi="BIZ UDゴシック" w:eastAsia="BIZ UDゴシック"/>
                          <w:color w:val="C00000"/>
                        </w:rPr>
                        <w:t>■</w:t>
                      </w:r>
                      <w:r>
                        <w:rPr>
                          <w:rFonts w:hint="eastAsia" w:ascii="BIZ UDゴシック" w:hAnsi="BIZ UDゴシック" w:eastAsia="BIZ UDゴシック"/>
                        </w:rPr>
                        <w:t>：空家等候補</w:t>
                      </w:r>
                    </w:p>
                  </w:txbxContent>
                </v:textbox>
                <v:imagedata o:title=""/>
                <w10:wrap type="none" anchorx="margin" anchory="text"/>
              </v:shape>
            </w:pict>
          </mc:Fallback>
        </mc:AlternateContent>
      </w:r>
      <w:r>
        <w:rPr>
          <w:rFonts w:hint="eastAsia" w:ascii="BIZ UDゴシック" w:hAnsi="BIZ UDゴシック" w:eastAsia="BIZ UDゴシック"/>
          <w:color w:val="000000" w:themeColor="text1"/>
        </w:rPr>
        <w:br w:type="page"/>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b w:val="1"/>
          <w:color w:val="000000" w:themeColor="text1"/>
        </w:rPr>
        <w:t>イ　空家等の評価（不良度ランク別）</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〇「不良度判定表」に基づく現地調査の結果、不良度ランク別の空家等の割合は以下のようになりました。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〇全体の</w:t>
      </w:r>
      <w:r>
        <w:rPr>
          <w:rFonts w:hint="eastAsia" w:ascii="BIZ UDゴシック" w:hAnsi="BIZ UDゴシック" w:eastAsia="BIZ UDゴシック"/>
          <w:color w:val="000000" w:themeColor="text1"/>
        </w:rPr>
        <w:t>35.4</w:t>
      </w:r>
      <w:r>
        <w:rPr>
          <w:rFonts w:hint="eastAsia" w:ascii="BIZ UDゴシック" w:hAnsi="BIZ UDゴシック" w:eastAsia="BIZ UDゴシック"/>
          <w:color w:val="000000" w:themeColor="text1"/>
        </w:rPr>
        <w:t>％は物的損傷がなく、建物の管理に問題のない「Ａランク」の空家等と判定されました。</w:t>
      </w:r>
    </w:p>
    <w:p>
      <w:pPr>
        <w:pStyle w:val="0"/>
        <w:ind w:left="223" w:hanging="223" w:hangingChars="106"/>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〇一方、中規模又は大規模な修繕や除却が必要と考えられる「Ｃランク」、「Ｄランク」の空家等はあわせて</w:t>
      </w:r>
      <w:r>
        <w:rPr>
          <w:rFonts w:hint="eastAsia" w:ascii="BIZ UDゴシック" w:hAnsi="BIZ UDゴシック" w:eastAsia="BIZ UDゴシック"/>
          <w:color w:val="000000" w:themeColor="text1"/>
        </w:rPr>
        <w:t>113</w:t>
      </w:r>
      <w:r>
        <w:rPr>
          <w:rFonts w:hint="eastAsia" w:ascii="BIZ UDゴシック" w:hAnsi="BIZ UDゴシック" w:eastAsia="BIZ UDゴシック"/>
          <w:color w:val="000000" w:themeColor="text1"/>
        </w:rPr>
        <w:t>戸（</w:t>
      </w:r>
      <w:r>
        <w:rPr>
          <w:rFonts w:hint="eastAsia" w:ascii="BIZ UDゴシック" w:hAnsi="BIZ UDゴシック" w:eastAsia="BIZ UDゴシック"/>
          <w:color w:val="000000" w:themeColor="text1"/>
        </w:rPr>
        <w:t>21.6</w:t>
      </w:r>
      <w:r>
        <w:rPr>
          <w:rFonts w:hint="eastAsia" w:ascii="BIZ UDゴシック" w:hAnsi="BIZ UDゴシック" w:eastAsia="BIZ UDゴシック"/>
          <w:color w:val="000000" w:themeColor="text1"/>
        </w:rPr>
        <w:t>％）となっています</w:t>
      </w:r>
    </w:p>
    <w:p>
      <w:pPr>
        <w:pStyle w:val="0"/>
        <w:ind w:left="223" w:hanging="223" w:hangingChars="106"/>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〇町別にみると、藤原町で「Ｃランク」、「Ｄランク」の合計は</w:t>
      </w:r>
      <w:r>
        <w:rPr>
          <w:rFonts w:hint="eastAsia" w:ascii="BIZ UDゴシック" w:hAnsi="BIZ UDゴシック" w:eastAsia="BIZ UDゴシック"/>
          <w:color w:val="000000" w:themeColor="text1"/>
        </w:rPr>
        <w:t>54</w:t>
      </w:r>
      <w:r>
        <w:rPr>
          <w:rFonts w:hint="eastAsia" w:ascii="BIZ UDゴシック" w:hAnsi="BIZ UDゴシック" w:eastAsia="BIZ UDゴシック"/>
          <w:color w:val="000000" w:themeColor="text1"/>
        </w:rPr>
        <w:t>戸（</w:t>
      </w:r>
      <w:r>
        <w:rPr>
          <w:rFonts w:hint="eastAsia" w:ascii="BIZ UDゴシック" w:hAnsi="BIZ UDゴシック" w:eastAsia="BIZ UDゴシック"/>
          <w:color w:val="000000" w:themeColor="text1"/>
        </w:rPr>
        <w:t>34.8</w:t>
      </w:r>
      <w:r>
        <w:rPr>
          <w:rFonts w:hint="eastAsia" w:ascii="BIZ UDゴシック" w:hAnsi="BIZ UDゴシック" w:eastAsia="BIZ UDゴシック"/>
          <w:color w:val="000000" w:themeColor="text1"/>
        </w:rPr>
        <w:t>％）と他町に比べ多い戸数となっています。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〇特定空家等候補は、周辺の生活環境保全のために対策を講じる優先度が高い空家等が多く含まれていると考えられる「Ｄランク」の空家等は</w:t>
      </w:r>
      <w:r>
        <w:rPr>
          <w:rFonts w:hint="eastAsia" w:ascii="BIZ UDゴシック" w:hAnsi="BIZ UDゴシック" w:eastAsia="BIZ UDゴシック"/>
          <w:color w:val="000000" w:themeColor="text1"/>
        </w:rPr>
        <w:t>47</w:t>
      </w:r>
      <w:r>
        <w:rPr>
          <w:rFonts w:hint="eastAsia" w:ascii="BIZ UDゴシック" w:hAnsi="BIZ UDゴシック" w:eastAsia="BIZ UDゴシック"/>
          <w:color w:val="000000" w:themeColor="text1"/>
        </w:rPr>
        <w:t>戸となりました。</w: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rPr>
        <w:t>■不良度ランク別空家等の割合</w:t>
      </w:r>
    </w:p>
    <w:p>
      <w:pPr>
        <w:pStyle w:val="0"/>
        <w:jc w:val="center"/>
        <w:rPr>
          <w:rFonts w:hint="default" w:ascii="BIZ UDゴシック" w:hAnsi="BIZ UDゴシック" w:eastAsia="BIZ UDゴシック"/>
          <w:color w:val="000000" w:themeColor="text1"/>
        </w:rPr>
      </w:pPr>
      <w:r>
        <w:rPr>
          <w:rFonts w:hint="eastAsia"/>
        </w:rPr>
        <mc:AlternateContent>
          <mc:Choice Requires="wps">
            <w:drawing>
              <wp:anchor distT="0" distB="0" distL="203200" distR="203200" simplePos="0" relativeHeight="120" behindDoc="0" locked="0" layoutInCell="1" hidden="0" allowOverlap="1">
                <wp:simplePos x="0" y="0"/>
                <wp:positionH relativeFrom="column">
                  <wp:posOffset>1389380</wp:posOffset>
                </wp:positionH>
                <wp:positionV relativeFrom="paragraph">
                  <wp:posOffset>832485</wp:posOffset>
                </wp:positionV>
                <wp:extent cx="250825" cy="220345"/>
                <wp:effectExtent l="0" t="0" r="635" b="635"/>
                <wp:wrapNone/>
                <wp:docPr id="1083" name="オブジェクト 0"/>
                <a:graphic xmlns:a="http://schemas.openxmlformats.org/drawingml/2006/main">
                  <a:graphicData uri="http://schemas.microsoft.com/office/word/2010/wordprocessingShape">
                    <wps:wsp>
                      <wps:cNvPr id="1083" name="オブジェクト 0"/>
                      <wps:cNvSpPr txBox="1"/>
                      <wps:spPr>
                        <a:xfrm>
                          <a:off x="0" y="0"/>
                          <a:ext cx="250825" cy="2203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ascii="BIZ UDゴシック" w:hAnsi="BIZ UDゴシック" w:eastAsia="BIZ UDゴシック"/>
                              </w:rPr>
                              <w:t>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20;mso-wrap-distance-left:16pt;width:19.75pt;height:17.350000000000001pt;mso-position-horizontal-relative:text;position:absolute;margin-left:109.4pt;margin-top:65.55pt;mso-wrap-distance-bottom:0pt;mso-wrap-distance-right:16pt;mso-wrap-distance-top:0pt;" o:spid="_x0000_s108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rPr>
                      </w:pPr>
                      <w:r>
                        <w:rPr>
                          <w:rFonts w:hint="eastAsia" w:ascii="BIZ UDゴシック" w:hAnsi="BIZ UDゴシック" w:eastAsia="BIZ UDゴシック"/>
                        </w:rPr>
                        <w:t>Ｄ</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9" behindDoc="0" locked="0" layoutInCell="1" hidden="0" allowOverlap="1">
                <wp:simplePos x="0" y="0"/>
                <wp:positionH relativeFrom="column">
                  <wp:posOffset>953770</wp:posOffset>
                </wp:positionH>
                <wp:positionV relativeFrom="paragraph">
                  <wp:posOffset>1180465</wp:posOffset>
                </wp:positionV>
                <wp:extent cx="300990" cy="237490"/>
                <wp:effectExtent l="0" t="0" r="635" b="635"/>
                <wp:wrapNone/>
                <wp:docPr id="1084" name="オブジェクト 0"/>
                <a:graphic xmlns:a="http://schemas.openxmlformats.org/drawingml/2006/main">
                  <a:graphicData uri="http://schemas.microsoft.com/office/word/2010/wordprocessingShape">
                    <wps:wsp>
                      <wps:cNvPr id="1084" name="オブジェクト 0"/>
                      <wps:cNvSpPr txBox="1"/>
                      <wps:spPr>
                        <a:xfrm>
                          <a:off x="0" y="0"/>
                          <a:ext cx="300990" cy="2374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BIZ UDゴシック" w:hAnsi="BIZ UDゴシック" w:eastAsia="BIZ UDゴシック"/>
                              </w:rPr>
                            </w:pPr>
                            <w:r>
                              <w:rPr>
                                <w:rFonts w:hint="eastAsia" w:ascii="BIZ UDゴシック" w:hAnsi="BIZ UDゴシック" w:eastAsia="BIZ UDゴシック"/>
                              </w:rPr>
                              <w:t>Ｃ</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19;mso-wrap-distance-left:16pt;width:23.7pt;height:18.7pt;mso-position-horizontal-relative:text;position:absolute;margin-left:75.09pt;margin-top:92.95pt;mso-wrap-distance-bottom:0pt;mso-wrap-distance-right:16pt;mso-wrap-distance-top:0pt;" o:spid="_x0000_s1084"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ascii="BIZ UDゴシック" w:hAnsi="BIZ UDゴシック" w:eastAsia="BIZ UDゴシック"/>
                        </w:rPr>
                      </w:pPr>
                      <w:r>
                        <w:rPr>
                          <w:rFonts w:hint="eastAsia" w:ascii="BIZ UDゴシック" w:hAnsi="BIZ UDゴシック" w:eastAsia="BIZ UDゴシック"/>
                        </w:rPr>
                        <w:t>Ｃ</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7" behindDoc="0" locked="0" layoutInCell="1" hidden="0" allowOverlap="1">
                <wp:simplePos x="0" y="0"/>
                <wp:positionH relativeFrom="column">
                  <wp:posOffset>2223135</wp:posOffset>
                </wp:positionH>
                <wp:positionV relativeFrom="paragraph">
                  <wp:posOffset>960120</wp:posOffset>
                </wp:positionV>
                <wp:extent cx="368300" cy="220345"/>
                <wp:effectExtent l="0" t="0" r="635" b="635"/>
                <wp:wrapNone/>
                <wp:docPr id="1085" name="オブジェクト 0"/>
                <a:graphic xmlns:a="http://schemas.openxmlformats.org/drawingml/2006/main">
                  <a:graphicData uri="http://schemas.microsoft.com/office/word/2010/wordprocessingShape">
                    <wps:wsp>
                      <wps:cNvPr id="1085" name="オブジェクト 0"/>
                      <wps:cNvSpPr txBox="1"/>
                      <wps:spPr>
                        <a:xfrm>
                          <a:off x="0" y="0"/>
                          <a:ext cx="368300" cy="2203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ascii="BIZ UDゴシック" w:hAnsi="BIZ UDゴシック" w:eastAsia="BIZ UDゴシック"/>
                              </w:rPr>
                              <w:t>Ａ</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17;mso-wrap-distance-left:16pt;width:29pt;height:17.350000000000001pt;mso-position-horizontal-relative:text;position:absolute;margin-left:175.05pt;margin-top:75.59pt;mso-wrap-distance-bottom:0pt;mso-wrap-distance-right:16pt;mso-wrap-distance-top:0pt;" o:spid="_x0000_s108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rPr>
                      </w:pPr>
                      <w:r>
                        <w:rPr>
                          <w:rFonts w:hint="eastAsia" w:ascii="BIZ UDゴシック" w:hAnsi="BIZ UDゴシック" w:eastAsia="BIZ UDゴシック"/>
                        </w:rPr>
                        <w:t>Ａ</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8" behindDoc="0" locked="0" layoutInCell="1" hidden="0" allowOverlap="1">
                <wp:simplePos x="0" y="0"/>
                <wp:positionH relativeFrom="column">
                  <wp:posOffset>1185545</wp:posOffset>
                </wp:positionH>
                <wp:positionV relativeFrom="paragraph">
                  <wp:posOffset>1891030</wp:posOffset>
                </wp:positionV>
                <wp:extent cx="275590" cy="300355"/>
                <wp:effectExtent l="0" t="0" r="635" b="635"/>
                <wp:wrapNone/>
                <wp:docPr id="1086" name="オブジェクト 0"/>
                <a:graphic xmlns:a="http://schemas.openxmlformats.org/drawingml/2006/main">
                  <a:graphicData uri="http://schemas.microsoft.com/office/word/2010/wordprocessingShape">
                    <wps:wsp>
                      <wps:cNvPr id="1086" name="オブジェクト 0"/>
                      <wps:cNvSpPr txBox="1"/>
                      <wps:spPr>
                        <a:xfrm>
                          <a:off x="0" y="0"/>
                          <a:ext cx="275590" cy="3003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BIZ UDゴシック" w:hAnsi="BIZ UDゴシック" w:eastAsia="BIZ UDゴシック"/>
                              </w:rPr>
                            </w:pPr>
                            <w:r>
                              <w:rPr>
                                <w:rFonts w:hint="eastAsia" w:ascii="BIZ UDゴシック" w:hAnsi="BIZ UDゴシック" w:eastAsia="BIZ UDゴシック"/>
                              </w:rPr>
                              <w:t>Ｂ</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18;mso-wrap-distance-left:16pt;width:21.7pt;height:23.65pt;mso-position-horizontal-relative:text;position:absolute;margin-left:93.35pt;margin-top:148.9pt;mso-wrap-distance-bottom:0pt;mso-wrap-distance-right:16pt;mso-wrap-distance-top:0pt;" o:spid="_x0000_s108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ascii="BIZ UDゴシック" w:hAnsi="BIZ UDゴシック" w:eastAsia="BIZ UDゴシック"/>
                        </w:rPr>
                      </w:pPr>
                      <w:r>
                        <w:rPr>
                          <w:rFonts w:hint="eastAsia" w:ascii="BIZ UDゴシック" w:hAnsi="BIZ UDゴシック" w:eastAsia="BIZ UDゴシック"/>
                        </w:rPr>
                        <w:t>Ｂ</w:t>
                      </w:r>
                    </w:p>
                  </w:txbxContent>
                </v:textbox>
                <v:imagedata o:title=""/>
                <w10:wrap type="none" anchorx="text" anchory="text"/>
              </v:shape>
            </w:pict>
          </mc:Fallback>
        </mc:AlternateContent>
      </w:r>
      <w:r>
        <w:rPr>
          <w:rFonts w:hint="eastAsia"/>
        </w:rPr>
        <w:drawing>
          <wp:inline distT="0" distB="0" distL="203200" distR="203200">
            <wp:extent cx="5226685" cy="2829560"/>
            <wp:effectExtent l="0" t="0" r="0" b="0"/>
            <wp:docPr id="1087" name="オブジェクト 0"/>
            <a:graphic xmlns:a="http://schemas.openxmlformats.org/drawingml/2006/main">
              <a:graphicData uri="http://schemas.openxmlformats.org/drawingml/2006/picture">
                <pic:pic xmlns:pic="http://schemas.openxmlformats.org/drawingml/2006/picture">
                  <pic:nvPicPr>
                    <pic:cNvPr id="1087" name="オブジェクト 0"/>
                    <pic:cNvPicPr>
                      <a:picLocks noChangeAspect="1"/>
                    </pic:cNvPicPr>
                  </pic:nvPicPr>
                  <pic:blipFill>
                    <a:blip r:embed="rId26"/>
                    <a:srcRect l="1927" t="3227" r="1282" b="882"/>
                    <a:stretch>
                      <a:fillRect/>
                    </a:stretch>
                  </pic:blipFill>
                  <pic:spPr>
                    <a:xfrm>
                      <a:off x="0" y="0"/>
                      <a:ext cx="5226685" cy="2829560"/>
                    </a:xfrm>
                    <a:prstGeom prst="rect">
                      <a:avLst/>
                    </a:prstGeom>
                  </pic:spPr>
                </pic:pic>
              </a:graphicData>
            </a:graphic>
          </wp:inline>
        </w:drawing>
      </w:r>
    </w:p>
    <w:p>
      <w:pPr>
        <w:pStyle w:val="0"/>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r>
        <w:rPr>
          <w:rFonts w:hint="eastAsia"/>
        </w:rPr>
        <w:drawing>
          <wp:inline distT="0" distB="0" distL="203200" distR="203200">
            <wp:extent cx="3840480" cy="1762125"/>
            <wp:effectExtent l="0" t="0" r="0" b="0"/>
            <wp:docPr id="1088" name="オブジェクト 0"/>
            <a:graphic xmlns:a="http://schemas.openxmlformats.org/drawingml/2006/main">
              <a:graphicData uri="http://schemas.openxmlformats.org/drawingml/2006/picture">
                <pic:pic xmlns:pic="http://schemas.openxmlformats.org/drawingml/2006/picture">
                  <pic:nvPicPr>
                    <pic:cNvPr id="1088" name="オブジェクト 0"/>
                    <pic:cNvPicPr>
                      <a:picLocks noChangeAspect="1"/>
                    </pic:cNvPicPr>
                  </pic:nvPicPr>
                  <pic:blipFill>
                    <a:blip r:embed="rId27"/>
                    <a:stretch>
                      <a:fillRect/>
                    </a:stretch>
                  </pic:blipFill>
                  <pic:spPr>
                    <a:xfrm>
                      <a:off x="0" y="0"/>
                      <a:ext cx="3840480" cy="1762125"/>
                    </a:xfrm>
                    <a:prstGeom prst="rect">
                      <a:avLst/>
                    </a:prstGeom>
                  </pic:spPr>
                </pic:pic>
              </a:graphicData>
            </a:graphic>
          </wp:inline>
        </w:drawing>
      </w:r>
    </w:p>
    <w:p>
      <w:pPr>
        <w:pStyle w:val="0"/>
        <w:jc w:val="center"/>
        <w:rPr>
          <w:rFonts w:hint="default" w:ascii="BIZ UDゴシック" w:hAnsi="BIZ UDゴシック" w:eastAsia="BIZ UDゴシック"/>
          <w:color w:val="000000" w:themeColor="text1"/>
        </w:rPr>
      </w:pPr>
      <w:r>
        <w:rPr>
          <w:rFonts w:hint="eastAsia"/>
        </w:rPr>
        <w:br w:type="page"/>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b w:val="1"/>
          <w:color w:val="000000" w:themeColor="text1"/>
        </w:rPr>
        <w:t>ウ　空家等の評価（利活用可能性ランク別）</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〇不良度ランクで「Ａランク」、「Ｂランク」に分類された</w:t>
      </w:r>
      <w:r>
        <w:rPr>
          <w:rFonts w:hint="eastAsia" w:ascii="BIZ UDゴシック" w:hAnsi="BIZ UDゴシック" w:eastAsia="BIZ UDゴシック"/>
          <w:color w:val="000000" w:themeColor="text1"/>
        </w:rPr>
        <w:t>410</w:t>
      </w:r>
      <w:r>
        <w:rPr>
          <w:rFonts w:hint="eastAsia" w:ascii="BIZ UDゴシック" w:hAnsi="BIZ UDゴシック" w:eastAsia="BIZ UDゴシック"/>
          <w:color w:val="000000" w:themeColor="text1"/>
        </w:rPr>
        <w:t>戸の空家等について利活用可能性判定表を適用した結果、利活用可能性ランク別空家等の割合は以下のようになりました。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〇利活用の可能性が高い「ａランク」の割合は全体の</w:t>
      </w:r>
      <w:r>
        <w:rPr>
          <w:rFonts w:hint="eastAsia" w:ascii="BIZ UDゴシック" w:hAnsi="BIZ UDゴシック" w:eastAsia="BIZ UDゴシック"/>
          <w:color w:val="000000" w:themeColor="text1"/>
        </w:rPr>
        <w:t>0.7</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戸）、利活用の可能性がやや高い「ｂランク」の割合は</w:t>
      </w:r>
      <w:r>
        <w:rPr>
          <w:rFonts w:hint="eastAsia" w:ascii="BIZ UDゴシック" w:hAnsi="BIZ UDゴシック" w:eastAsia="BIZ UDゴシック"/>
          <w:color w:val="000000" w:themeColor="text1"/>
        </w:rPr>
        <w:t>67.3</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276</w:t>
      </w:r>
      <w:r>
        <w:rPr>
          <w:rFonts w:hint="eastAsia" w:ascii="BIZ UDゴシック" w:hAnsi="BIZ UDゴシック" w:eastAsia="BIZ UDゴシック"/>
          <w:color w:val="000000" w:themeColor="text1"/>
        </w:rPr>
        <w:t>戸）と判定されました。一方、利活用の可能性が低い「ｃランク」、「ｄランク」の空家等は合わせて</w:t>
      </w:r>
      <w:r>
        <w:rPr>
          <w:rFonts w:hint="eastAsia" w:ascii="BIZ UDゴシック" w:hAnsi="BIZ UDゴシック" w:eastAsia="BIZ UDゴシック"/>
          <w:color w:val="000000" w:themeColor="text1"/>
        </w:rPr>
        <w:t>32.0</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131</w:t>
      </w:r>
      <w:r>
        <w:rPr>
          <w:rFonts w:hint="eastAsia" w:ascii="BIZ UDゴシック" w:hAnsi="BIZ UDゴシック" w:eastAsia="BIZ UDゴシック"/>
          <w:color w:val="000000" w:themeColor="text1"/>
        </w:rPr>
        <w:t>戸）となり、これらについては使用困難な場合には適正管理や除却を促進する必要があると考えられます。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〇町別にみると、「ａランク」となる空家等は藤原町を除く各町に分布しています。</w:t>
      </w: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eastAsia"/>
        </w:rPr>
        <mc:AlternateContent>
          <mc:Choice Requires="wps">
            <w:drawing>
              <wp:anchor distT="0" distB="0" distL="203200" distR="203200" simplePos="0" relativeHeight="163" behindDoc="0" locked="0" layoutInCell="1" hidden="0" allowOverlap="1">
                <wp:simplePos x="0" y="0"/>
                <wp:positionH relativeFrom="column">
                  <wp:posOffset>1400175</wp:posOffset>
                </wp:positionH>
                <wp:positionV relativeFrom="paragraph">
                  <wp:posOffset>203200</wp:posOffset>
                </wp:positionV>
                <wp:extent cx="368300" cy="220345"/>
                <wp:effectExtent l="0" t="0" r="635" b="635"/>
                <wp:wrapNone/>
                <wp:docPr id="1089" name="オブジェクト 0"/>
                <a:graphic xmlns:a="http://schemas.openxmlformats.org/drawingml/2006/main">
                  <a:graphicData uri="http://schemas.microsoft.com/office/word/2010/wordprocessingShape">
                    <wps:wsp>
                      <wps:cNvPr id="1089" name="オブジェクト 0"/>
                      <wps:cNvSpPr txBox="1"/>
                      <wps:spPr>
                        <a:xfrm>
                          <a:off x="0" y="0"/>
                          <a:ext cx="368300" cy="2203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ascii="BIZ UDゴシック" w:hAnsi="BIZ UDゴシック" w:eastAsia="BIZ UDゴシック"/>
                              </w:rPr>
                              <w:t>ａ</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3;mso-wrap-distance-left:16pt;width:29pt;height:17.350000000000001pt;mso-position-horizontal-relative:text;position:absolute;margin-left:110.25pt;margin-top:16pt;mso-wrap-distance-bottom:0pt;mso-wrap-distance-right:16pt;mso-wrap-distance-top:0pt;" o:spid="_x0000_s108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rPr>
                      </w:pPr>
                      <w:r>
                        <w:rPr>
                          <w:rFonts w:hint="eastAsia" w:ascii="BIZ UDゴシック" w:hAnsi="BIZ UDゴシック" w:eastAsia="BIZ UDゴシック"/>
                        </w:rPr>
                        <w:t>ａ</w:t>
                      </w:r>
                    </w:p>
                  </w:txbxContent>
                </v:textbox>
                <v:imagedata o:title=""/>
                <w10:wrap type="none" anchorx="text" anchory="text"/>
              </v:shape>
            </w:pict>
          </mc:Fallback>
        </mc:AlternateContent>
      </w:r>
      <w:r>
        <w:rPr>
          <w:rFonts w:hint="eastAsia" w:ascii="BIZ UDゴシック" w:hAnsi="BIZ UDゴシック" w:eastAsia="BIZ UDゴシック"/>
        </w:rPr>
        <w:t>■利活用可能性ランク別空家等の割合</w:t>
      </w:r>
    </w:p>
    <w:p>
      <w:pPr>
        <w:pStyle w:val="0"/>
        <w:ind w:left="210" w:hanging="210" w:hangingChars="100"/>
        <w:jc w:val="center"/>
        <w:rPr>
          <w:rFonts w:hint="default" w:ascii="BIZ UDゴシック" w:hAnsi="BIZ UDゴシック" w:eastAsia="BIZ UDゴシック"/>
          <w:color w:val="000000" w:themeColor="text1"/>
        </w:rPr>
      </w:pPr>
      <w:r>
        <w:rPr>
          <w:rFonts w:hint="eastAsia"/>
        </w:rPr>
        <mc:AlternateContent>
          <mc:Choice Requires="wps">
            <w:drawing>
              <wp:anchor distT="0" distB="0" distL="203200" distR="203200" simplePos="0" relativeHeight="164" behindDoc="0" locked="0" layoutInCell="1" hidden="0" allowOverlap="1">
                <wp:simplePos x="0" y="0"/>
                <wp:positionH relativeFrom="column">
                  <wp:posOffset>1950085</wp:posOffset>
                </wp:positionH>
                <wp:positionV relativeFrom="paragraph">
                  <wp:posOffset>1637665</wp:posOffset>
                </wp:positionV>
                <wp:extent cx="368300" cy="220345"/>
                <wp:effectExtent l="0" t="0" r="635" b="635"/>
                <wp:wrapNone/>
                <wp:docPr id="1090" name="オブジェクト 0"/>
                <a:graphic xmlns:a="http://schemas.openxmlformats.org/drawingml/2006/main">
                  <a:graphicData uri="http://schemas.microsoft.com/office/word/2010/wordprocessingShape">
                    <wps:wsp>
                      <wps:cNvPr id="1090" name="オブジェクト 0"/>
                      <wps:cNvSpPr txBox="1"/>
                      <wps:spPr>
                        <a:xfrm>
                          <a:off x="0" y="0"/>
                          <a:ext cx="368300" cy="2203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ascii="BIZ UDゴシック" w:hAnsi="BIZ UDゴシック" w:eastAsia="BIZ UDゴシック"/>
                              </w:rPr>
                              <w:t>ｂ</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4;mso-wrap-distance-left:16pt;width:29pt;height:17.350000000000001pt;mso-position-horizontal-relative:text;position:absolute;margin-left:153.55000000000001pt;margin-top:128.94pt;mso-wrap-distance-bottom:0pt;mso-wrap-distance-right:16pt;mso-wrap-distance-top:0pt;" o:spid="_x0000_s109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rPr>
                      </w:pPr>
                      <w:r>
                        <w:rPr>
                          <w:rFonts w:hint="eastAsia" w:ascii="BIZ UDゴシック" w:hAnsi="BIZ UDゴシック" w:eastAsia="BIZ UDゴシック"/>
                        </w:rPr>
                        <w:t>ｂ</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66" behindDoc="0" locked="0" layoutInCell="1" hidden="0" allowOverlap="1">
                <wp:simplePos x="0" y="0"/>
                <wp:positionH relativeFrom="column">
                  <wp:posOffset>1252855</wp:posOffset>
                </wp:positionH>
                <wp:positionV relativeFrom="paragraph">
                  <wp:posOffset>593090</wp:posOffset>
                </wp:positionV>
                <wp:extent cx="368300" cy="220345"/>
                <wp:effectExtent l="0" t="0" r="635" b="635"/>
                <wp:wrapNone/>
                <wp:docPr id="1091" name="オブジェクト 0"/>
                <a:graphic xmlns:a="http://schemas.openxmlformats.org/drawingml/2006/main">
                  <a:graphicData uri="http://schemas.microsoft.com/office/word/2010/wordprocessingShape">
                    <wps:wsp>
                      <wps:cNvPr id="1091" name="オブジェクト 0"/>
                      <wps:cNvSpPr txBox="1"/>
                      <wps:spPr>
                        <a:xfrm>
                          <a:off x="0" y="0"/>
                          <a:ext cx="368300" cy="2203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ascii="BIZ UDゴシック" w:hAnsi="BIZ UDゴシック" w:eastAsia="BIZ UDゴシック"/>
                              </w:rPr>
                              <w:t>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6;mso-wrap-distance-left:16pt;width:29pt;height:17.350000000000001pt;mso-position-horizontal-relative:text;position:absolute;margin-left:98.65pt;margin-top:46.7pt;mso-wrap-distance-bottom:0pt;mso-wrap-distance-right:16pt;mso-wrap-distance-top:0pt;" o:spid="_x0000_s109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rPr>
                      </w:pPr>
                      <w:r>
                        <w:rPr>
                          <w:rFonts w:hint="eastAsia" w:ascii="BIZ UDゴシック" w:hAnsi="BIZ UDゴシック" w:eastAsia="BIZ UDゴシック"/>
                        </w:rPr>
                        <w:t>ｄ</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65" behindDoc="0" locked="0" layoutInCell="1" hidden="0" allowOverlap="1">
                <wp:simplePos x="0" y="0"/>
                <wp:positionH relativeFrom="column">
                  <wp:posOffset>701040</wp:posOffset>
                </wp:positionH>
                <wp:positionV relativeFrom="paragraph">
                  <wp:posOffset>1245235</wp:posOffset>
                </wp:positionV>
                <wp:extent cx="368300" cy="220345"/>
                <wp:effectExtent l="0" t="0" r="635" b="635"/>
                <wp:wrapNone/>
                <wp:docPr id="1092" name="オブジェクト 0"/>
                <a:graphic xmlns:a="http://schemas.openxmlformats.org/drawingml/2006/main">
                  <a:graphicData uri="http://schemas.microsoft.com/office/word/2010/wordprocessingShape">
                    <wps:wsp>
                      <wps:cNvPr id="1092" name="オブジェクト 0"/>
                      <wps:cNvSpPr txBox="1"/>
                      <wps:spPr>
                        <a:xfrm>
                          <a:off x="0" y="0"/>
                          <a:ext cx="368300" cy="2203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ascii="BIZ UDゴシック" w:hAnsi="BIZ UDゴシック" w:eastAsia="BIZ UDゴシック"/>
                              </w:rPr>
                              <w:t>ｃ</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5;mso-wrap-distance-left:16pt;width:29pt;height:17.350000000000001pt;mso-position-horizontal-relative:text;position:absolute;margin-left:55.2pt;margin-top:98.05pt;mso-wrap-distance-bottom:0pt;mso-wrap-distance-right:16pt;mso-wrap-distance-top:0pt;" o:spid="_x0000_s109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rPr>
                      </w:pPr>
                      <w:r>
                        <w:rPr>
                          <w:rFonts w:hint="eastAsia" w:ascii="BIZ UDゴシック" w:hAnsi="BIZ UDゴシック" w:eastAsia="BIZ UDゴシック"/>
                        </w:rPr>
                        <w:t>ｃ</w:t>
                      </w:r>
                    </w:p>
                  </w:txbxContent>
                </v:textbox>
                <v:imagedata o:title=""/>
                <w10:wrap type="none" anchorx="text" anchory="text"/>
              </v:shape>
            </w:pict>
          </mc:Fallback>
        </mc:AlternateContent>
      </w:r>
      <w:r>
        <w:rPr>
          <w:rFonts w:hint="eastAsia"/>
        </w:rPr>
        <w:drawing>
          <wp:inline distT="0" distB="0" distL="203200" distR="203200">
            <wp:extent cx="5368925" cy="2630805"/>
            <wp:effectExtent l="0" t="0" r="0" b="0"/>
            <wp:docPr id="1093" name="オブジェクト 0"/>
            <a:graphic xmlns:a="http://schemas.openxmlformats.org/drawingml/2006/main">
              <a:graphicData uri="http://schemas.openxmlformats.org/drawingml/2006/picture">
                <pic:pic xmlns:pic="http://schemas.openxmlformats.org/drawingml/2006/picture">
                  <pic:nvPicPr>
                    <pic:cNvPr id="1093" name="オブジェクト 0"/>
                    <pic:cNvPicPr>
                      <a:picLocks noChangeAspect="1"/>
                    </pic:cNvPicPr>
                  </pic:nvPicPr>
                  <pic:blipFill>
                    <a:blip r:embed="rId28"/>
                    <a:srcRect l="2563" t="1599" r="1610" b="4491"/>
                    <a:stretch>
                      <a:fillRect/>
                    </a:stretch>
                  </pic:blipFill>
                  <pic:spPr>
                    <a:xfrm>
                      <a:off x="0" y="0"/>
                      <a:ext cx="5368925" cy="2630805"/>
                    </a:xfrm>
                    <a:prstGeom prst="rect">
                      <a:avLst/>
                    </a:prstGeom>
                  </pic:spPr>
                </pic:pic>
              </a:graphicData>
            </a:graphic>
          </wp:inline>
        </w:drawing>
      </w:r>
    </w:p>
    <w:p>
      <w:pPr>
        <w:pStyle w:val="0"/>
        <w:ind w:left="210" w:hanging="210" w:hangingChars="100"/>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r>
        <w:rPr>
          <w:rFonts w:hint="eastAsia"/>
        </w:rPr>
        <w:drawing>
          <wp:inline distT="0" distB="0" distL="203200" distR="203200">
            <wp:extent cx="3997960" cy="1842135"/>
            <wp:effectExtent l="0" t="0" r="0" b="0"/>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29"/>
                    <a:stretch>
                      <a:fillRect/>
                    </a:stretch>
                  </pic:blipFill>
                  <pic:spPr>
                    <a:xfrm>
                      <a:off x="0" y="0"/>
                      <a:ext cx="3997960" cy="1842135"/>
                    </a:xfrm>
                    <a:prstGeom prst="rect">
                      <a:avLst/>
                    </a:prstGeom>
                  </pic:spPr>
                </pic:pic>
              </a:graphicData>
            </a:graphic>
          </wp:inline>
        </w:drawing>
      </w:r>
    </w:p>
    <w:p>
      <w:pPr>
        <w:pStyle w:val="0"/>
        <w:jc w:val="center"/>
        <w:rPr>
          <w:rFonts w:hint="default" w:ascii="BIZ UDゴシック" w:hAnsi="BIZ UDゴシック" w:eastAsia="BIZ UDゴシック"/>
          <w:color w:val="000000" w:themeColor="text1"/>
        </w:rPr>
      </w:pPr>
    </w:p>
    <w:p>
      <w:pPr>
        <w:pStyle w:val="0"/>
        <w:jc w:val="center"/>
        <w:rPr>
          <w:rFonts w:hint="default" w:ascii="BIZ UDゴシック" w:hAnsi="BIZ UDゴシック" w:eastAsia="BIZ UDゴシック"/>
          <w:color w:val="000000" w:themeColor="text1"/>
        </w:rPr>
      </w:pPr>
      <w:r>
        <w:rPr>
          <w:rFonts w:hint="eastAsia"/>
        </w:rPr>
        <w:br w:type="page"/>
      </w:r>
    </w:p>
    <w:p>
      <w:pPr>
        <w:pStyle w:val="0"/>
        <w:rPr>
          <w:rFonts w:hint="default" w:ascii="BIZ UDゴシック" w:hAnsi="BIZ UDゴシック" w:eastAsia="BIZ UDゴシック"/>
          <w:b w:val="1"/>
          <w:color w:val="000000" w:themeColor="text1"/>
        </w:rPr>
      </w:pPr>
      <w:r>
        <w:rPr>
          <w:rFonts w:hint="eastAsia" w:ascii="BIZ UDゴシック" w:hAnsi="BIZ UDゴシック" w:eastAsia="BIZ UDゴシック"/>
          <w:b w:val="1"/>
          <w:color w:val="000000" w:themeColor="text1"/>
        </w:rPr>
        <w:t>エ　今後の建物利用に関する意向等</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〇二次調査結果の</w:t>
      </w:r>
      <w:r>
        <w:rPr>
          <w:rFonts w:hint="eastAsia" w:ascii="BIZ UDゴシック" w:hAnsi="BIZ UDゴシック" w:eastAsia="BIZ UDゴシック"/>
          <w:color w:val="000000" w:themeColor="text1"/>
        </w:rPr>
        <w:t>523</w:t>
      </w:r>
      <w:r>
        <w:rPr>
          <w:rFonts w:hint="eastAsia" w:ascii="BIZ UDゴシック" w:hAnsi="BIZ UDゴシック" w:eastAsia="BIZ UDゴシック"/>
          <w:color w:val="000000" w:themeColor="text1"/>
        </w:rPr>
        <w:t>戸の空家等に対して、今後の活用についての空家等意向調査を行いました。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〇なお、空家等意向調査で返信のあった</w:t>
      </w:r>
      <w:r>
        <w:rPr>
          <w:rFonts w:hint="eastAsia" w:ascii="BIZ UDゴシック" w:hAnsi="BIZ UDゴシック" w:eastAsia="BIZ UDゴシック"/>
          <w:color w:val="000000" w:themeColor="text1"/>
        </w:rPr>
        <w:t>221</w:t>
      </w:r>
      <w:r>
        <w:rPr>
          <w:rFonts w:hint="eastAsia" w:ascii="BIZ UDゴシック" w:hAnsi="BIZ UDゴシック" w:eastAsia="BIZ UDゴシック"/>
          <w:color w:val="000000" w:themeColor="text1"/>
        </w:rPr>
        <w:t>票のうち、「対象建物の使用状況について」の設問で「借家（入居者あり）」、「明らかに住んでいる」又は「解体して更地となっている」と回答のあった</w:t>
      </w:r>
      <w:r>
        <w:rPr>
          <w:rFonts w:hint="eastAsia" w:ascii="BIZ UDゴシック" w:hAnsi="BIZ UDゴシック" w:eastAsia="BIZ UDゴシック"/>
          <w:color w:val="000000" w:themeColor="text1"/>
        </w:rPr>
        <w:t>20</w:t>
      </w:r>
      <w:r>
        <w:rPr>
          <w:rFonts w:hint="eastAsia" w:ascii="BIZ UDゴシック" w:hAnsi="BIZ UDゴシック" w:eastAsia="BIZ UDゴシック"/>
          <w:color w:val="000000" w:themeColor="text1"/>
        </w:rPr>
        <w:t>票を除き、</w:t>
      </w:r>
      <w:r>
        <w:rPr>
          <w:rFonts w:hint="eastAsia" w:ascii="BIZ UDゴシック" w:hAnsi="BIZ UDゴシック" w:eastAsia="BIZ UDゴシック"/>
          <w:color w:val="000000" w:themeColor="text1"/>
        </w:rPr>
        <w:t>201</w:t>
      </w:r>
      <w:r>
        <w:rPr>
          <w:rFonts w:hint="eastAsia" w:ascii="BIZ UDゴシック" w:hAnsi="BIZ UDゴシック" w:eastAsia="BIZ UDゴシック"/>
          <w:color w:val="000000" w:themeColor="text1"/>
        </w:rPr>
        <w:t>票で集計しています。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〇建物の今後の利活用については、「予定なし、未定」が最も多くなり、次いで「他に売却する」、「空家を解体する」の順となっています。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〇一方で、「新築、改築して自分又は家族が住む」、「セカンドハウスとして時々住む」といった意見は少数となっています。</w:t>
      </w:r>
    </w:p>
    <w:p>
      <w:pPr>
        <w:pStyle w:val="0"/>
        <w:ind w:left="210" w:hanging="210" w:hangingChars="10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■建物の今後の利活用について（複数回答）</w:t>
      </w:r>
    </w:p>
    <w:p>
      <w:pPr>
        <w:pStyle w:val="0"/>
        <w:ind w:left="210" w:hanging="210" w:hangingChars="100"/>
        <w:jc w:val="center"/>
        <w:rPr>
          <w:rFonts w:hint="default" w:ascii="BIZ UDゴシック" w:hAnsi="BIZ UDゴシック" w:eastAsia="BIZ UDゴシック"/>
          <w:color w:val="000000" w:themeColor="text1"/>
        </w:rPr>
      </w:pPr>
      <w:r>
        <w:rPr>
          <w:rFonts w:hint="eastAsia"/>
        </w:rPr>
        <w:drawing>
          <wp:inline distT="0" distB="0" distL="203200" distR="203200">
            <wp:extent cx="5132705" cy="2440940"/>
            <wp:effectExtent l="0" t="0" r="0" b="0"/>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30"/>
                    <a:stretch>
                      <a:fillRect/>
                    </a:stretch>
                  </pic:blipFill>
                  <pic:spPr>
                    <a:xfrm>
                      <a:off x="0" y="0"/>
                      <a:ext cx="5132705" cy="2440940"/>
                    </a:xfrm>
                    <a:prstGeom prst="rect">
                      <a:avLst/>
                    </a:prstGeom>
                  </pic:spPr>
                </pic:pic>
              </a:graphicData>
            </a:graphic>
          </wp:inline>
        </w:drawing>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今後の利活用で困っていることについては、「解体したいが解体費用の支出が困難である」が最も多く、次いで「今後利用予定はないのでどうしたらよいかわからない」「売却したいが売却相手が見つからない」の順となっています。</w:t>
      </w: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■今後の利活用について困っていること（複数回答）</w:t>
      </w:r>
    </w:p>
    <w:p>
      <w:pPr>
        <w:pStyle w:val="0"/>
        <w:ind w:left="210" w:hanging="210" w:hangingChars="100"/>
        <w:jc w:val="center"/>
        <w:rPr>
          <w:rFonts w:hint="default" w:ascii="BIZ UDゴシック" w:hAnsi="BIZ UDゴシック" w:eastAsia="BIZ UDゴシック"/>
          <w:color w:val="000000" w:themeColor="text1"/>
        </w:rPr>
      </w:pPr>
      <w:r>
        <w:rPr>
          <w:rFonts w:hint="eastAsia"/>
        </w:rPr>
        <w:drawing>
          <wp:inline distT="0" distB="0" distL="203200" distR="203200">
            <wp:extent cx="5126990" cy="2252345"/>
            <wp:effectExtent l="0" t="0" r="0" b="0"/>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31"/>
                    <a:stretch>
                      <a:fillRect/>
                    </a:stretch>
                  </pic:blipFill>
                  <pic:spPr>
                    <a:xfrm>
                      <a:off x="0" y="0"/>
                      <a:ext cx="5126990" cy="2252345"/>
                    </a:xfrm>
                    <a:prstGeom prst="rect">
                      <a:avLst/>
                    </a:prstGeom>
                  </pic:spPr>
                </pic:pic>
              </a:graphicData>
            </a:graphic>
          </wp:inline>
        </w:drawing>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b w:val="1"/>
          <w:color w:val="000000" w:themeColor="text1"/>
        </w:rPr>
        <w:t>オ　空き家バンク制度の活用意向等</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〇空き家バンク制度の今後の活用については、「登録してみたい」、「条件によっては登録したい」、「条件によっては期間限定で登録したい」といった活用意向を示す回答は</w:t>
      </w:r>
      <w:r>
        <w:rPr>
          <w:rFonts w:hint="eastAsia" w:ascii="BIZ UDゴシック" w:hAnsi="BIZ UDゴシック" w:eastAsia="BIZ UDゴシック"/>
          <w:color w:val="000000" w:themeColor="text1"/>
        </w:rPr>
        <w:t>45.8</w:t>
      </w:r>
      <w:r>
        <w:rPr>
          <w:rFonts w:hint="eastAsia" w:ascii="BIZ UDゴシック" w:hAnsi="BIZ UDゴシック" w:eastAsia="BIZ UDゴシック"/>
          <w:color w:val="000000" w:themeColor="text1"/>
        </w:rPr>
        <w:t>％となりました。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〇一方で、「登録したくない」との回答は</w:t>
      </w:r>
      <w:r>
        <w:rPr>
          <w:rFonts w:hint="eastAsia" w:ascii="BIZ UDゴシック" w:hAnsi="BIZ UDゴシック" w:eastAsia="BIZ UDゴシック"/>
          <w:color w:val="000000" w:themeColor="text1"/>
        </w:rPr>
        <w:t>33.8</w:t>
      </w:r>
      <w:r>
        <w:rPr>
          <w:rFonts w:hint="eastAsia" w:ascii="BIZ UDゴシック" w:hAnsi="BIZ UDゴシック" w:eastAsia="BIZ UDゴシック"/>
          <w:color w:val="000000" w:themeColor="text1"/>
        </w:rPr>
        <w:t>％となっています。</w:t>
      </w:r>
    </w:p>
    <w:p>
      <w:pPr>
        <w:pStyle w:val="0"/>
        <w:ind w:left="210" w:hanging="210" w:hangingChars="10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■空き家バンク制度についての考え</w:t>
      </w:r>
    </w:p>
    <w:p>
      <w:pPr>
        <w:pStyle w:val="0"/>
        <w:ind w:left="210" w:hanging="210" w:hangingChars="100"/>
        <w:jc w:val="center"/>
        <w:rPr>
          <w:rFonts w:hint="default"/>
        </w:rPr>
      </w:pPr>
      <w:r>
        <w:rPr>
          <w:rFonts w:hint="default" w:ascii="BIZ UDゴシック" w:hAnsi="BIZ UDゴシック" w:eastAsia="BIZ UDゴシック"/>
          <w:b w:val="1"/>
          <w:color w:val="000000" w:themeColor="text1"/>
        </w:rPr>
        <w:drawing>
          <wp:anchor distT="0" distB="0" distL="114300" distR="114300" simplePos="0" relativeHeight="213" behindDoc="0" locked="0" layoutInCell="1" hidden="0" allowOverlap="1">
            <wp:simplePos x="0" y="0"/>
            <wp:positionH relativeFrom="margin">
              <wp:posOffset>805815</wp:posOffset>
            </wp:positionH>
            <wp:positionV relativeFrom="paragraph">
              <wp:posOffset>15875</wp:posOffset>
            </wp:positionV>
            <wp:extent cx="4086225" cy="2914650"/>
            <wp:effectExtent l="0" t="0" r="0" b="0"/>
            <wp:wrapNone/>
            <wp:docPr id="1097" name="Picture 1"/>
            <a:graphic xmlns:a="http://schemas.openxmlformats.org/drawingml/2006/main">
              <a:graphicData uri="http://schemas.openxmlformats.org/drawingml/2006/picture">
                <pic:pic xmlns:pic="http://schemas.openxmlformats.org/drawingml/2006/picture">
                  <pic:nvPicPr>
                    <pic:cNvPr id="1097" name="Picture 1"/>
                    <pic:cNvPicPr>
                      <a:picLocks noChangeAspect="1" noChangeArrowheads="1"/>
                    </pic:cNvPicPr>
                  </pic:nvPicPr>
                  <pic:blipFill>
                    <a:blip r:embed="rId32"/>
                    <a:srcRect l="15930" t="1813" r="1727" b="5740"/>
                    <a:stretch>
                      <a:fillRect/>
                    </a:stretch>
                  </pic:blipFill>
                  <pic:spPr>
                    <a:xfrm>
                      <a:off x="0" y="0"/>
                      <a:ext cx="4086225" cy="2914650"/>
                    </a:xfrm>
                    <a:prstGeom prst="rect">
                      <a:avLst/>
                    </a:prstGeom>
                    <a:noFill/>
                    <a:ln>
                      <a:noFill/>
                    </a:ln>
                  </pic:spPr>
                </pic:pic>
              </a:graphicData>
            </a:graphic>
          </wp:anchor>
        </w:drawing>
      </w:r>
    </w:p>
    <w:p>
      <w:pPr>
        <w:pStyle w:val="0"/>
        <w:ind w:left="210" w:hanging="210" w:hangingChars="100"/>
        <w:jc w:val="center"/>
        <w:rPr>
          <w:rFonts w:hint="default"/>
        </w:rPr>
      </w:pPr>
    </w:p>
    <w:p>
      <w:pPr>
        <w:pStyle w:val="0"/>
        <w:ind w:left="210" w:hanging="210" w:hangingChars="100"/>
        <w:jc w:val="center"/>
        <w:rPr>
          <w:rFonts w:hint="default"/>
        </w:rPr>
      </w:pPr>
    </w:p>
    <w:p>
      <w:pPr>
        <w:pStyle w:val="0"/>
        <w:ind w:left="210" w:hanging="210" w:hangingChars="100"/>
        <w:jc w:val="center"/>
        <w:rPr>
          <w:rFonts w:hint="default"/>
        </w:rPr>
      </w:pPr>
    </w:p>
    <w:p>
      <w:pPr>
        <w:pStyle w:val="0"/>
        <w:ind w:left="210" w:hanging="210" w:hangingChars="100"/>
        <w:jc w:val="center"/>
        <w:rPr>
          <w:rFonts w:hint="default"/>
        </w:rPr>
      </w:pPr>
    </w:p>
    <w:p>
      <w:pPr>
        <w:pStyle w:val="0"/>
        <w:ind w:left="210" w:hanging="210" w:hangingChars="100"/>
        <w:jc w:val="center"/>
        <w:rPr>
          <w:rFonts w:hint="default"/>
        </w:rPr>
      </w:pPr>
    </w:p>
    <w:p>
      <w:pPr>
        <w:pStyle w:val="0"/>
        <w:ind w:left="210" w:hanging="210" w:hangingChars="100"/>
        <w:jc w:val="center"/>
        <w:rPr>
          <w:rFonts w:hint="default"/>
        </w:rPr>
      </w:pPr>
    </w:p>
    <w:p>
      <w:pPr>
        <w:pStyle w:val="0"/>
        <w:ind w:left="210" w:hanging="210" w:hangingChars="100"/>
        <w:jc w:val="center"/>
        <w:rPr>
          <w:rFonts w:hint="default"/>
        </w:rPr>
      </w:pPr>
    </w:p>
    <w:p>
      <w:pPr>
        <w:pStyle w:val="0"/>
        <w:ind w:left="210" w:hanging="210" w:hangingChars="100"/>
        <w:jc w:val="center"/>
        <w:rPr>
          <w:rFonts w:hint="default"/>
        </w:rPr>
      </w:pPr>
    </w:p>
    <w:p>
      <w:pPr>
        <w:pStyle w:val="0"/>
        <w:ind w:left="210" w:hanging="210" w:hangingChars="100"/>
        <w:jc w:val="center"/>
        <w:rPr>
          <w:rFonts w:hint="default"/>
        </w:rPr>
      </w:pPr>
    </w:p>
    <w:p>
      <w:pPr>
        <w:pStyle w:val="0"/>
        <w:ind w:left="210" w:hanging="210" w:hangingChars="100"/>
        <w:jc w:val="center"/>
        <w:rPr>
          <w:rFonts w:hint="default"/>
        </w:rPr>
      </w:pPr>
    </w:p>
    <w:p>
      <w:pPr>
        <w:pStyle w:val="0"/>
        <w:ind w:left="210" w:hanging="210" w:hangingChars="100"/>
        <w:jc w:val="center"/>
        <w:rPr>
          <w:rFonts w:hint="default"/>
        </w:rPr>
      </w:pPr>
    </w:p>
    <w:p>
      <w:pPr>
        <w:pStyle w:val="0"/>
        <w:ind w:left="210" w:hanging="210" w:hangingChars="100"/>
        <w:jc w:val="center"/>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〇なお、空き家バンク制度の認知度】については「制度の内容を知っている」が</w:t>
      </w:r>
      <w:r>
        <w:rPr>
          <w:rFonts w:hint="eastAsia" w:ascii="BIZ UDゴシック" w:hAnsi="BIZ UDゴシック" w:eastAsia="BIZ UDゴシック"/>
          <w:color w:val="000000" w:themeColor="text1"/>
        </w:rPr>
        <w:t>20.9</w:t>
      </w:r>
      <w:r>
        <w:rPr>
          <w:rFonts w:hint="eastAsia" w:ascii="BIZ UDゴシック" w:hAnsi="BIZ UDゴシック" w:eastAsia="BIZ UDゴシック"/>
          <w:color w:val="000000" w:themeColor="text1"/>
        </w:rPr>
        <w:t>％、「制度の内容を知らない」が</w:t>
      </w:r>
      <w:r>
        <w:rPr>
          <w:rFonts w:hint="eastAsia" w:ascii="BIZ UDゴシック" w:hAnsi="BIZ UDゴシック" w:eastAsia="BIZ UDゴシック"/>
          <w:color w:val="000000" w:themeColor="text1"/>
        </w:rPr>
        <w:t>66.2</w:t>
      </w:r>
      <w:r>
        <w:rPr>
          <w:rFonts w:hint="eastAsia" w:ascii="BIZ UDゴシック" w:hAnsi="BIZ UDゴシック" w:eastAsia="BIZ UDゴシック"/>
          <w:color w:val="000000" w:themeColor="text1"/>
        </w:rPr>
        <w:t>％となっています。</w: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■空き家バンク制度の認知度</w:t>
      </w:r>
    </w:p>
    <w:p>
      <w:pPr>
        <w:pStyle w:val="0"/>
        <w:ind w:left="210" w:hanging="210" w:hangingChars="100"/>
        <w:jc w:val="center"/>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rPr>
        <w:drawing>
          <wp:anchor distT="0" distB="0" distL="114300" distR="114300" simplePos="0" relativeHeight="214" behindDoc="0" locked="0" layoutInCell="1" hidden="0" allowOverlap="1">
            <wp:simplePos x="0" y="0"/>
            <wp:positionH relativeFrom="margin">
              <wp:posOffset>596265</wp:posOffset>
            </wp:positionH>
            <wp:positionV relativeFrom="paragraph">
              <wp:posOffset>101600</wp:posOffset>
            </wp:positionV>
            <wp:extent cx="3724275" cy="2981325"/>
            <wp:effectExtent l="0" t="0" r="0" b="0"/>
            <wp:wrapNone/>
            <wp:docPr id="1098" name="Picture 2"/>
            <a:graphic xmlns:a="http://schemas.openxmlformats.org/drawingml/2006/main">
              <a:graphicData uri="http://schemas.openxmlformats.org/drawingml/2006/picture">
                <pic:pic xmlns:pic="http://schemas.openxmlformats.org/drawingml/2006/picture">
                  <pic:nvPicPr>
                    <pic:cNvPr id="1098" name="Picture 2"/>
                    <pic:cNvPicPr>
                      <a:picLocks noChangeAspect="1" noChangeArrowheads="1"/>
                    </pic:cNvPicPr>
                  </pic:nvPicPr>
                  <pic:blipFill>
                    <a:blip r:embed="rId33"/>
                    <a:srcRect l="2409" t="1222" r="3358" b="3058"/>
                    <a:stretch>
                      <a:fillRect/>
                    </a:stretch>
                  </pic:blipFill>
                  <pic:spPr>
                    <a:xfrm>
                      <a:off x="0" y="0"/>
                      <a:ext cx="3724275" cy="2981325"/>
                    </a:xfrm>
                    <a:prstGeom prst="rect">
                      <a:avLst/>
                    </a:prstGeom>
                    <a:noFill/>
                    <a:ln>
                      <a:noFill/>
                    </a:ln>
                  </pic:spPr>
                </pic:pic>
              </a:graphicData>
            </a:graphic>
          </wp:anchor>
        </w:drawing>
      </w:r>
    </w:p>
    <w:p>
      <w:pPr>
        <w:pStyle w:val="0"/>
        <w:ind w:left="210" w:hanging="210" w:hangingChars="100"/>
        <w:jc w:val="center"/>
        <w:rPr>
          <w:rFonts w:hint="default" w:ascii="BIZ UDゴシック" w:hAnsi="BIZ UDゴシック" w:eastAsia="BIZ UDゴシック"/>
          <w:color w:val="000000" w:themeColor="text1"/>
        </w:rPr>
      </w:pPr>
      <w:r>
        <w:rPr>
          <w:rFonts w:hint="eastAsia"/>
        </w:rPr>
        <w:br w:type="page"/>
      </w:r>
    </w:p>
    <w:p>
      <w:pPr>
        <w:pStyle w:val="0"/>
        <w:ind w:left="280" w:hanging="280" w:hangingChars="10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３　いなべ市における空家等対策の取組（制度の概要）</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1</w:t>
      </w:r>
      <w:r>
        <w:rPr>
          <w:rFonts w:hint="eastAsia" w:ascii="BIZ UDゴシック" w:hAnsi="BIZ UDゴシック" w:eastAsia="BIZ UDゴシック"/>
          <w:color w:val="000000" w:themeColor="text1"/>
          <w:sz w:val="24"/>
        </w:rPr>
        <w:t>）空き家・空き地バンク制度</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〇市内の空き家・空き地を有効活用し、定住促進や住環境の向上を目的とする制度で、平成</w:t>
      </w:r>
      <w:r>
        <w:rPr>
          <w:rFonts w:hint="eastAsia" w:ascii="BIZ UDゴシック" w:hAnsi="BIZ UDゴシック" w:eastAsia="BIZ UDゴシック"/>
          <w:color w:val="000000" w:themeColor="text1"/>
        </w:rPr>
        <w:t>20</w:t>
      </w:r>
      <w:r>
        <w:rPr>
          <w:rFonts w:hint="eastAsia" w:ascii="BIZ UDゴシック" w:hAnsi="BIZ UDゴシック" w:eastAsia="BIZ UDゴシック"/>
          <w:color w:val="000000" w:themeColor="text1"/>
        </w:rPr>
        <w:t>年度から開始しました。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〇空き家・空き地の賃貸や売却を希望する所有者から提供された情報を、ホームページに掲載し、空き家・空き地利用希望者への提供を行っています。</w:t>
      </w:r>
    </w:p>
    <w:p>
      <w:pPr>
        <w:pStyle w:val="0"/>
        <w:rPr>
          <w:rFonts w:hint="default" w:ascii="BIZ UDゴシック" w:hAnsi="BIZ UDゴシック" w:eastAsia="BIZ UDゴシック"/>
          <w:color w:val="000000" w:themeColor="text1"/>
          <w:sz w:val="24"/>
        </w:rPr>
      </w:pPr>
      <w:r>
        <w:rPr>
          <w:rFonts w:hint="default" w:ascii="BIZ UDゴシック" w:hAnsi="BIZ UDゴシック" w:eastAsia="BIZ UDゴシック"/>
          <w:color w:val="000000" w:themeColor="text1"/>
          <w:sz w:val="24"/>
        </w:rPr>
        <w:drawing>
          <wp:anchor distT="0" distB="0" distL="114300" distR="114300" simplePos="0" relativeHeight="95" behindDoc="0" locked="0" layoutInCell="1" hidden="0" allowOverlap="1">
            <wp:simplePos x="0" y="0"/>
            <wp:positionH relativeFrom="margin">
              <wp:posOffset>95250</wp:posOffset>
            </wp:positionH>
            <wp:positionV relativeFrom="paragraph">
              <wp:posOffset>92075</wp:posOffset>
            </wp:positionV>
            <wp:extent cx="5400040" cy="2948305"/>
            <wp:effectExtent l="0" t="0" r="0" b="0"/>
            <wp:wrapNone/>
            <wp:docPr id="1099" name="Picture 6"/>
            <a:graphic xmlns:a="http://schemas.openxmlformats.org/drawingml/2006/main">
              <a:graphicData uri="http://schemas.openxmlformats.org/drawingml/2006/picture">
                <pic:pic xmlns:pic="http://schemas.openxmlformats.org/drawingml/2006/picture">
                  <pic:nvPicPr>
                    <pic:cNvPr id="1099" name="Picture 6"/>
                    <pic:cNvPicPr>
                      <a:picLocks noChangeAspect="1" noChangeArrowheads="1"/>
                    </pic:cNvPicPr>
                  </pic:nvPicPr>
                  <pic:blipFill>
                    <a:blip r:embed="rId34"/>
                    <a:srcRect t="37282"/>
                    <a:stretch>
                      <a:fillRect/>
                    </a:stretch>
                  </pic:blipFill>
                  <pic:spPr>
                    <a:xfrm>
                      <a:off x="0" y="0"/>
                      <a:ext cx="5400040" cy="2948305"/>
                    </a:xfrm>
                    <a:prstGeom prst="rect">
                      <a:avLst/>
                    </a:prstGeom>
                    <a:noFill/>
                    <a:ln>
                      <a:noFill/>
                    </a:ln>
                  </pic:spPr>
                </pic:pic>
              </a:graphicData>
            </a:graphic>
          </wp:anchor>
        </w:drawing>
      </w: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ind w:left="210" w:hanging="210" w:hangingChars="100"/>
        <w:rPr>
          <w:rFonts w:hint="default" w:ascii="BIZ UDゴシック" w:hAnsi="BIZ UDゴシック" w:eastAsia="BIZ UDゴシック"/>
          <w:color w:val="000000" w:themeColor="text1"/>
        </w:rPr>
      </w:pPr>
      <w:r>
        <w:rPr>
          <w:rFonts w:hint="default" w:ascii="ＭＳ 明朝" w:hAnsi="ＭＳ 明朝" w:eastAsia="ＭＳ 明朝"/>
          <w:color w:val="000000" w:themeColor="text1"/>
        </w:rPr>
        <mc:AlternateContent>
          <mc:Choice Requires="wps">
            <w:drawing>
              <wp:anchor distT="45720" distB="45720" distL="114300" distR="114300" simplePos="0" relativeHeight="102" behindDoc="0" locked="0" layoutInCell="1" hidden="0" allowOverlap="1">
                <wp:simplePos x="0" y="0"/>
                <wp:positionH relativeFrom="column">
                  <wp:posOffset>4482465</wp:posOffset>
                </wp:positionH>
                <wp:positionV relativeFrom="paragraph">
                  <wp:posOffset>187325</wp:posOffset>
                </wp:positionV>
                <wp:extent cx="1076325" cy="1741805"/>
                <wp:effectExtent l="0" t="0" r="635" b="635"/>
                <wp:wrapNone/>
                <wp:docPr id="1100" name="テキスト ボックス 2"/>
                <a:graphic xmlns:a="http://schemas.openxmlformats.org/drawingml/2006/main">
                  <a:graphicData uri="http://schemas.microsoft.com/office/word/2010/wordprocessingShape">
                    <wps:wsp>
                      <wps:cNvPr id="1100" name="テキスト ボックス 2"/>
                      <wps:cNvSpPr txBox="1">
                        <a:spLocks noChangeArrowheads="1"/>
                      </wps:cNvSpPr>
                      <wps:spPr>
                        <a:xfrm>
                          <a:off x="0" y="0"/>
                          <a:ext cx="1076325" cy="1741805"/>
                        </a:xfrm>
                        <a:prstGeom prst="rect">
                          <a:avLst/>
                        </a:prstGeom>
                        <a:noFill/>
                        <a:ln w="9525">
                          <a:noFill/>
                          <a:miter lim="800000"/>
                          <a:headEnd/>
                          <a:tailEnd/>
                        </a:ln>
                      </wps:spPr>
                      <wps:txbx>
                        <w:txbxContent>
                          <w:p>
                            <w:pPr>
                              <w:pStyle w:val="0"/>
                              <w:jc w:val="right"/>
                              <w:rPr>
                                <w:rFonts w:hint="default" w:ascii="BIZ UDゴシック" w:hAnsi="BIZ UDゴシック" w:eastAsia="BIZ UDゴシック"/>
                              </w:rPr>
                            </w:pPr>
                            <w:r>
                              <w:rPr>
                                <w:rFonts w:hint="eastAsia" w:ascii="BIZ UDゴシック" w:hAnsi="BIZ UDゴシック" w:eastAsia="BIZ UDゴシック"/>
                              </w:rPr>
                              <w:t>【単位：件】</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02;mso-wrap-distance-left:9pt;width:84.75pt;height:137.15pt;mso-position-horizontal-relative:text;position:absolute;margin-left:352.95pt;margin-top:14.75pt;mso-wrap-distance-bottom:3.6pt;mso-wrap-distance-right:9pt;mso-wrap-distance-top:3.6pt;v-text-anchor:top;" o:spid="_x0000_s1100" o:allowincell="t" o:allowoverlap="t" filled="f" stroked="f" strokeweight="0.75pt" o:spt="202" type="#_x0000_t202">
                <v:fill/>
                <v:stroke miterlimit="8"/>
                <v:textbox style="layout-flow:horizontal;mso-fit-shape-to-text:t;">
                  <w:txbxContent>
                    <w:p>
                      <w:pPr>
                        <w:pStyle w:val="0"/>
                        <w:jc w:val="right"/>
                        <w:rPr>
                          <w:rFonts w:hint="default" w:ascii="BIZ UDゴシック" w:hAnsi="BIZ UDゴシック" w:eastAsia="BIZ UDゴシック"/>
                        </w:rPr>
                      </w:pPr>
                      <w:r>
                        <w:rPr>
                          <w:rFonts w:hint="eastAsia" w:ascii="BIZ UDゴシック" w:hAnsi="BIZ UDゴシック" w:eastAsia="BIZ UDゴシック"/>
                        </w:rPr>
                        <w:t>【単位：件】</w:t>
                      </w:r>
                    </w:p>
                  </w:txbxContent>
                </v:textbox>
                <v:imagedata o:title=""/>
                <w10:wrap type="none" anchorx="text" anchory="text"/>
              </v:shape>
            </w:pict>
          </mc:Fallback>
        </mc:AlternateContent>
      </w:r>
      <w:r>
        <w:rPr>
          <w:rFonts w:hint="eastAsia" w:ascii="BIZ UDゴシック" w:hAnsi="BIZ UDゴシック" w:eastAsia="BIZ UDゴシック"/>
          <w:color w:val="000000" w:themeColor="text1"/>
        </w:rPr>
        <w:t>■空き家・空き地バンク登録状況</w:t>
      </w:r>
    </w:p>
    <w:p>
      <w:pPr>
        <w:pStyle w:val="0"/>
        <w:ind w:left="210" w:hanging="210" w:hangingChars="100"/>
        <w:rPr>
          <w:rFonts w:hint="default" w:ascii="BIZ UDゴシック" w:hAnsi="BIZ UDゴシック" w:eastAsia="BIZ UDゴシック"/>
          <w:color w:val="000000" w:themeColor="text1"/>
        </w:rPr>
      </w:pPr>
    </w:p>
    <w:tbl>
      <w:tblPr>
        <w:tblStyle w:val="45"/>
        <w:tblW w:w="8783" w:type="dxa"/>
        <w:tblInd w:w="-289" w:type="dxa"/>
        <w:tblLayout w:type="fixed"/>
        <w:tblLook w:firstRow="1" w:lastRow="0" w:firstColumn="1" w:lastColumn="0" w:noHBand="0" w:noVBand="1" w:val="04A0"/>
      </w:tblPr>
      <w:tblGrid>
        <w:gridCol w:w="1985"/>
        <w:gridCol w:w="679"/>
        <w:gridCol w:w="680"/>
        <w:gridCol w:w="680"/>
        <w:gridCol w:w="680"/>
        <w:gridCol w:w="680"/>
        <w:gridCol w:w="679"/>
        <w:gridCol w:w="680"/>
        <w:gridCol w:w="680"/>
        <w:gridCol w:w="680"/>
        <w:gridCol w:w="680"/>
      </w:tblGrid>
      <w:tr>
        <w:trPr/>
        <w:tc>
          <w:tcPr>
            <w:tcW w:w="1985"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区分／年度</w:t>
            </w:r>
          </w:p>
        </w:tc>
        <w:tc>
          <w:tcPr>
            <w:tcW w:w="679"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H28</w:t>
            </w:r>
          </w:p>
        </w:tc>
        <w:tc>
          <w:tcPr>
            <w:tcW w:w="680"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H29</w:t>
            </w:r>
          </w:p>
        </w:tc>
        <w:tc>
          <w:tcPr>
            <w:tcW w:w="680"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H30</w:t>
            </w:r>
          </w:p>
        </w:tc>
        <w:tc>
          <w:tcPr>
            <w:tcW w:w="680"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R1</w:t>
            </w:r>
          </w:p>
        </w:tc>
        <w:tc>
          <w:tcPr>
            <w:tcW w:w="680"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R2</w:t>
            </w:r>
          </w:p>
        </w:tc>
        <w:tc>
          <w:tcPr>
            <w:tcW w:w="679"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R3</w:t>
            </w:r>
          </w:p>
        </w:tc>
        <w:tc>
          <w:tcPr>
            <w:tcW w:w="680"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R4</w:t>
            </w:r>
          </w:p>
        </w:tc>
        <w:tc>
          <w:tcPr>
            <w:tcW w:w="680"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R5</w:t>
            </w:r>
          </w:p>
        </w:tc>
        <w:tc>
          <w:tcPr>
            <w:tcW w:w="680"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R6</w:t>
            </w:r>
          </w:p>
        </w:tc>
        <w:tc>
          <w:tcPr>
            <w:tcW w:w="680"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R7</w:t>
            </w:r>
          </w:p>
        </w:tc>
      </w:tr>
      <w:tr>
        <w:trPr/>
        <w:tc>
          <w:tcPr>
            <w:tcW w:w="1985" w:type="dxa"/>
            <w:vAlign w:val="top"/>
          </w:tcPr>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所有者新規登録数</w:t>
            </w:r>
          </w:p>
        </w:tc>
        <w:tc>
          <w:tcPr>
            <w:tcW w:w="67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5</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13</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8</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8</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13</w:t>
            </w:r>
          </w:p>
        </w:tc>
        <w:tc>
          <w:tcPr>
            <w:tcW w:w="67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11</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9</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7</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7</w:t>
            </w:r>
          </w:p>
        </w:tc>
        <w:tc>
          <w:tcPr>
            <w:tcW w:w="680" w:type="dxa"/>
            <w:vAlign w:val="top"/>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8</w:t>
            </w:r>
          </w:p>
        </w:tc>
      </w:tr>
      <w:tr>
        <w:trPr/>
        <w:tc>
          <w:tcPr>
            <w:tcW w:w="1985" w:type="dxa"/>
            <w:vAlign w:val="top"/>
          </w:tcPr>
          <w:p>
            <w:pPr>
              <w:pStyle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契約数</w:t>
            </w:r>
          </w:p>
        </w:tc>
        <w:tc>
          <w:tcPr>
            <w:tcW w:w="67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6</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6</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6</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5</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10</w:t>
            </w:r>
          </w:p>
        </w:tc>
        <w:tc>
          <w:tcPr>
            <w:tcW w:w="67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7</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11</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4</w:t>
            </w:r>
          </w:p>
        </w:tc>
        <w:tc>
          <w:tcPr>
            <w:tcW w:w="68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8</w:t>
            </w:r>
          </w:p>
        </w:tc>
        <w:tc>
          <w:tcPr>
            <w:tcW w:w="680" w:type="dxa"/>
            <w:vAlign w:val="top"/>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w:t>
            </w:r>
          </w:p>
        </w:tc>
      </w:tr>
    </w:tbl>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R7</w:t>
      </w:r>
      <w:r>
        <w:rPr>
          <w:rFonts w:hint="eastAsia" w:ascii="BIZ UDゴシック" w:hAnsi="BIZ UDゴシック" w:eastAsia="BIZ UDゴシック"/>
          <w:color w:val="000000" w:themeColor="text1"/>
        </w:rPr>
        <w:t>は令和</w:t>
      </w:r>
      <w:r>
        <w:rPr>
          <w:rFonts w:hint="eastAsia" w:ascii="BIZ UDゴシック" w:hAnsi="BIZ UDゴシック" w:eastAsia="BIZ UDゴシック"/>
          <w:color w:val="000000" w:themeColor="text1"/>
        </w:rPr>
        <w:t>8</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月</w:t>
      </w:r>
      <w:r>
        <w:rPr>
          <w:rFonts w:hint="eastAsia" w:ascii="BIZ UDゴシック" w:hAnsi="BIZ UDゴシック" w:eastAsia="BIZ UDゴシック"/>
          <w:color w:val="000000" w:themeColor="text1"/>
        </w:rPr>
        <w:t>31</w:t>
      </w:r>
      <w:r>
        <w:rPr>
          <w:rFonts w:hint="eastAsia" w:ascii="BIZ UDゴシック" w:hAnsi="BIZ UDゴシック" w:eastAsia="BIZ UDゴシック"/>
          <w:color w:val="000000" w:themeColor="text1"/>
        </w:rPr>
        <w:t>日現在の数値</w:t>
      </w: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pStyle w:val="0"/>
        <w:rPr>
          <w:rFonts w:hint="default" w:ascii="BIZ UDゴシック" w:hAnsi="BIZ UDゴシック" w:eastAsia="BIZ UDゴシック"/>
          <w:color w:val="000000" w:themeColor="text1"/>
          <w:sz w:val="24"/>
        </w:rPr>
      </w:pPr>
    </w:p>
    <w:p>
      <w:pPr>
        <w:rPr>
          <w:rFonts w:hint="default" w:ascii="BIZ UDゴシック" w:hAnsi="BIZ UDゴシック" w:eastAsia="BIZ UDゴシック"/>
          <w:color w:val="000000" w:themeColor="text1"/>
          <w:sz w:val="24"/>
          <w:highlight w:val="lightGray"/>
        </w:rPr>
        <w:sectPr>
          <w:footerReference r:id="rId7" w:type="default"/>
          <w:pgSz w:w="11906" w:h="16838"/>
          <w:pgMar w:top="1985" w:right="1701" w:bottom="1134" w:left="1701" w:header="851" w:footer="340" w:gutter="0"/>
          <w:pgNumType w:start="1"/>
          <w:cols w:space="720"/>
          <w:textDirection w:val="lrTb"/>
          <w:docGrid w:type="lines" w:linePitch="360"/>
        </w:sect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2</w:t>
      </w:r>
      <w:r>
        <w:rPr>
          <w:rFonts w:hint="eastAsia" w:ascii="BIZ UDゴシック" w:hAnsi="BIZ UDゴシック" w:eastAsia="BIZ UDゴシック"/>
          <w:color w:val="000000" w:themeColor="text1"/>
          <w:sz w:val="24"/>
        </w:rPr>
        <w:t>）木造住宅耐震支援制度</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〇昭和</w:t>
      </w:r>
      <w:r>
        <w:rPr>
          <w:rFonts w:hint="eastAsia" w:ascii="BIZ UDゴシック" w:hAnsi="BIZ UDゴシック" w:eastAsia="BIZ UDゴシック"/>
          <w:color w:val="000000" w:themeColor="text1"/>
        </w:rPr>
        <w:t>56</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6</w:t>
      </w:r>
      <w:r>
        <w:rPr>
          <w:rFonts w:hint="eastAsia" w:ascii="BIZ UDゴシック" w:hAnsi="BIZ UDゴシック" w:eastAsia="BIZ UDゴシック"/>
          <w:color w:val="000000" w:themeColor="text1"/>
        </w:rPr>
        <w:t>月</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日以降の建築確認申請から、耐震基準は大きく強化されることとなり、それ以前の耐震基準は旧耐震と呼ばれます。木造住宅耐震支援制度は、旧耐震の木造住宅を対象として、地震に関する安全性の向上を図り、地震に強いまちづくりを進めることを目的とする制度で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〇木造住宅耐震支援制度は、「耐震診断（平成</w:t>
      </w:r>
      <w:r>
        <w:rPr>
          <w:rFonts w:hint="eastAsia" w:ascii="BIZ UDゴシック" w:hAnsi="BIZ UDゴシック" w:eastAsia="BIZ UDゴシック"/>
          <w:color w:val="000000" w:themeColor="text1"/>
        </w:rPr>
        <w:t>16</w:t>
      </w:r>
      <w:r>
        <w:rPr>
          <w:rFonts w:hint="eastAsia" w:ascii="BIZ UDゴシック" w:hAnsi="BIZ UDゴシック" w:eastAsia="BIZ UDゴシック"/>
          <w:color w:val="000000" w:themeColor="text1"/>
        </w:rPr>
        <w:t>年度開始）」、「耐震補強工事（平成</w:t>
      </w:r>
      <w:r>
        <w:rPr>
          <w:rFonts w:hint="eastAsia" w:ascii="BIZ UDゴシック" w:hAnsi="BIZ UDゴシック" w:eastAsia="BIZ UDゴシック"/>
          <w:color w:val="000000" w:themeColor="text1"/>
        </w:rPr>
        <w:t>17</w:t>
      </w:r>
      <w:r>
        <w:rPr>
          <w:rFonts w:hint="eastAsia" w:ascii="BIZ UDゴシック" w:hAnsi="BIZ UDゴシック" w:eastAsia="BIZ UDゴシック"/>
          <w:color w:val="000000" w:themeColor="text1"/>
        </w:rPr>
        <w:t>年度開始）」、「耐震補強設計（平成</w:t>
      </w:r>
      <w:r>
        <w:rPr>
          <w:rFonts w:hint="eastAsia" w:ascii="BIZ UDゴシック" w:hAnsi="BIZ UDゴシック" w:eastAsia="BIZ UDゴシック"/>
          <w:color w:val="000000" w:themeColor="text1"/>
        </w:rPr>
        <w:t>21</w:t>
      </w:r>
      <w:r>
        <w:rPr>
          <w:rFonts w:hint="eastAsia" w:ascii="BIZ UDゴシック" w:hAnsi="BIZ UDゴシック" w:eastAsia="BIZ UDゴシック"/>
          <w:color w:val="000000" w:themeColor="text1"/>
        </w:rPr>
        <w:t>年度開始）」、「空家除却（平成</w:t>
      </w:r>
      <w:r>
        <w:rPr>
          <w:rFonts w:hint="eastAsia" w:ascii="BIZ UDゴシック" w:hAnsi="BIZ UDゴシック" w:eastAsia="BIZ UDゴシック"/>
          <w:color w:val="000000" w:themeColor="text1"/>
        </w:rPr>
        <w:t>29</w:t>
      </w:r>
      <w:r>
        <w:rPr>
          <w:rFonts w:hint="eastAsia" w:ascii="BIZ UDゴシック" w:hAnsi="BIZ UDゴシック" w:eastAsia="BIZ UDゴシック"/>
          <w:color w:val="000000" w:themeColor="text1"/>
        </w:rPr>
        <w:t>年度開始）」の４つの事業で構成されています。なお、耐震補強設計、耐震補強工事及び空家除却費用に対して補助金の交付（耐震診断については、全額補助）を行っています。</w:t>
      </w:r>
    </w:p>
    <w:p>
      <w:pPr>
        <w:pStyle w:val="0"/>
        <w:ind w:left="240" w:hanging="240" w:hangingChars="100"/>
        <w:rPr>
          <w:rFonts w:hint="default" w:ascii="BIZ UDゴシック" w:hAnsi="BIZ UDゴシック" w:eastAsia="BIZ UDゴシック"/>
          <w:color w:val="000000" w:themeColor="text1"/>
          <w:sz w:val="24"/>
        </w:rPr>
      </w:pPr>
    </w:p>
    <w:p>
      <w:pPr>
        <w:pStyle w:val="0"/>
        <w:ind w:left="210" w:hanging="210" w:hangingChars="100"/>
        <w:rPr>
          <w:rFonts w:hint="default" w:ascii="BIZ UDゴシック" w:hAnsi="BIZ UDゴシック" w:eastAsia="BIZ UDゴシック"/>
          <w:color w:val="000000" w:themeColor="text1"/>
        </w:rPr>
      </w:pPr>
      <w:r>
        <w:rPr>
          <w:rFonts w:hint="default" w:ascii="ＭＳ 明朝" w:hAnsi="ＭＳ 明朝" w:eastAsia="ＭＳ 明朝"/>
          <w:color w:val="000000" w:themeColor="text1"/>
        </w:rPr>
        <mc:AlternateContent>
          <mc:Choice Requires="wps">
            <w:drawing>
              <wp:anchor distT="45720" distB="45720" distL="114300" distR="114300" simplePos="0" relativeHeight="103" behindDoc="0" locked="0" layoutInCell="1" hidden="0" allowOverlap="1">
                <wp:simplePos x="0" y="0"/>
                <wp:positionH relativeFrom="margin">
                  <wp:posOffset>4476115</wp:posOffset>
                </wp:positionH>
                <wp:positionV relativeFrom="paragraph">
                  <wp:posOffset>207010</wp:posOffset>
                </wp:positionV>
                <wp:extent cx="1076325" cy="1670050"/>
                <wp:effectExtent l="0" t="0" r="635" b="635"/>
                <wp:wrapNone/>
                <wp:docPr id="1101" name="テキスト ボックス 2"/>
                <a:graphic xmlns:a="http://schemas.openxmlformats.org/drawingml/2006/main">
                  <a:graphicData uri="http://schemas.microsoft.com/office/word/2010/wordprocessingShape">
                    <wps:wsp>
                      <wps:cNvPr id="1101" name="テキスト ボックス 2"/>
                      <wps:cNvSpPr txBox="1">
                        <a:spLocks noChangeArrowheads="1"/>
                      </wps:cNvSpPr>
                      <wps:spPr>
                        <a:xfrm>
                          <a:off x="0" y="0"/>
                          <a:ext cx="1076325" cy="1670050"/>
                        </a:xfrm>
                        <a:prstGeom prst="rect">
                          <a:avLst/>
                        </a:prstGeom>
                        <a:noFill/>
                        <a:ln w="9525">
                          <a:noFill/>
                          <a:miter lim="800000"/>
                          <a:headEnd/>
                          <a:tailEnd/>
                        </a:ln>
                      </wps:spPr>
                      <wps:txbx>
                        <w:txbxContent>
                          <w:p>
                            <w:pPr>
                              <w:pStyle w:val="0"/>
                              <w:jc w:val="right"/>
                              <w:rPr>
                                <w:rFonts w:hint="default" w:ascii="ＭＳ 明朝" w:hAnsi="ＭＳ 明朝" w:eastAsia="ＭＳ 明朝"/>
                              </w:rPr>
                            </w:pPr>
                            <w:r>
                              <w:rPr>
                                <w:rFonts w:hint="eastAsia" w:ascii="BIZ UDゴシック" w:hAnsi="BIZ UDゴシック" w:eastAsia="BIZ UDゴシック"/>
                              </w:rPr>
                              <w:t>【単位：件】</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03;mso-wrap-distance-left:9pt;width:84.75pt;height:131.5pt;mso-position-horizontal-relative:margin;position:absolute;margin-left:352.45pt;margin-top:16.3pt;mso-wrap-distance-bottom:3.6pt;mso-wrap-distance-right:9pt;mso-wrap-distance-top:3.6pt;v-text-anchor:top;" o:spid="_x0000_s1101" o:allowincell="t" o:allowoverlap="t" filled="f" stroked="f" strokeweight="0.75pt" o:spt="202" type="#_x0000_t202">
                <v:fill/>
                <v:stroke miterlimit="8"/>
                <v:textbox style="layout-flow:horizontal;mso-fit-shape-to-text:t;">
                  <w:txbxContent>
                    <w:p>
                      <w:pPr>
                        <w:pStyle w:val="0"/>
                        <w:jc w:val="right"/>
                        <w:rPr>
                          <w:rFonts w:hint="default" w:ascii="ＭＳ 明朝" w:hAnsi="ＭＳ 明朝" w:eastAsia="ＭＳ 明朝"/>
                        </w:rPr>
                      </w:pPr>
                      <w:r>
                        <w:rPr>
                          <w:rFonts w:hint="eastAsia" w:ascii="BIZ UDゴシック" w:hAnsi="BIZ UDゴシック" w:eastAsia="BIZ UDゴシック"/>
                        </w:rPr>
                        <w:t>【単位：件】</w:t>
                      </w:r>
                    </w:p>
                  </w:txbxContent>
                </v:textbox>
                <v:imagedata o:title=""/>
                <w10:wrap type="none" anchorx="margin" anchory="text"/>
              </v:shape>
            </w:pict>
          </mc:Fallback>
        </mc:AlternateContent>
      </w:r>
      <w:r>
        <w:rPr>
          <w:rFonts w:hint="eastAsia" w:ascii="BIZ UDゴシック" w:hAnsi="BIZ UDゴシック" w:eastAsia="BIZ UDゴシック"/>
          <w:color w:val="000000" w:themeColor="text1"/>
        </w:rPr>
        <w:t>■木造住宅耐震支援制度実施状況</w:t>
      </w:r>
    </w:p>
    <w:p>
      <w:pPr>
        <w:pStyle w:val="0"/>
        <w:ind w:left="210" w:hanging="210" w:hangingChars="100"/>
        <w:rPr>
          <w:rFonts w:hint="default" w:ascii="BIZ UDゴシック" w:hAnsi="BIZ UDゴシック" w:eastAsia="BIZ UDゴシック"/>
          <w:color w:val="000000" w:themeColor="text1"/>
        </w:rPr>
      </w:pPr>
    </w:p>
    <w:tbl>
      <w:tblPr>
        <w:tblStyle w:val="45"/>
        <w:tblW w:w="8609" w:type="dxa"/>
        <w:tblInd w:w="-110" w:type="dxa"/>
        <w:tblLayout w:type="fixed"/>
        <w:tblLook w:firstRow="1" w:lastRow="0" w:firstColumn="1" w:lastColumn="0" w:noHBand="0" w:noVBand="1" w:val="04A0"/>
      </w:tblPr>
      <w:tblGrid>
        <w:gridCol w:w="2097"/>
        <w:gridCol w:w="651"/>
        <w:gridCol w:w="651"/>
        <w:gridCol w:w="651"/>
        <w:gridCol w:w="651"/>
        <w:gridCol w:w="651"/>
        <w:gridCol w:w="651"/>
        <w:gridCol w:w="651"/>
        <w:gridCol w:w="651"/>
        <w:gridCol w:w="652"/>
        <w:gridCol w:w="652"/>
      </w:tblGrid>
      <w:tr>
        <w:trPr/>
        <w:tc>
          <w:tcPr>
            <w:tcW w:w="2312"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区分／年度</w:t>
            </w:r>
          </w:p>
        </w:tc>
        <w:tc>
          <w:tcPr>
            <w:tcW w:w="699"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H28</w:t>
            </w:r>
          </w:p>
        </w:tc>
        <w:tc>
          <w:tcPr>
            <w:tcW w:w="699"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H29</w:t>
            </w:r>
          </w:p>
        </w:tc>
        <w:tc>
          <w:tcPr>
            <w:tcW w:w="699"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H30</w:t>
            </w:r>
          </w:p>
        </w:tc>
        <w:tc>
          <w:tcPr>
            <w:tcW w:w="699"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R1</w:t>
            </w:r>
          </w:p>
        </w:tc>
        <w:tc>
          <w:tcPr>
            <w:tcW w:w="699"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R2</w:t>
            </w:r>
          </w:p>
        </w:tc>
        <w:tc>
          <w:tcPr>
            <w:tcW w:w="699"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R3</w:t>
            </w:r>
          </w:p>
        </w:tc>
        <w:tc>
          <w:tcPr>
            <w:tcW w:w="699"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R4</w:t>
            </w:r>
          </w:p>
        </w:tc>
        <w:tc>
          <w:tcPr>
            <w:tcW w:w="699"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R5</w:t>
            </w:r>
          </w:p>
        </w:tc>
        <w:tc>
          <w:tcPr>
            <w:tcW w:w="700"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R6</w:t>
            </w:r>
          </w:p>
        </w:tc>
        <w:tc>
          <w:tcPr>
            <w:tcW w:w="700"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R7</w:t>
            </w:r>
          </w:p>
        </w:tc>
      </w:tr>
      <w:tr>
        <w:trPr/>
        <w:tc>
          <w:tcPr>
            <w:tcW w:w="2312" w:type="dxa"/>
            <w:vAlign w:val="top"/>
          </w:tcPr>
          <w:p>
            <w:pPr>
              <w:pStyle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耐震診断</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21</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14</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16</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12</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13</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30</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30</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30</w:t>
            </w:r>
          </w:p>
        </w:tc>
        <w:tc>
          <w:tcPr>
            <w:tcW w:w="70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50</w:t>
            </w:r>
          </w:p>
        </w:tc>
        <w:tc>
          <w:tcPr>
            <w:tcW w:w="700" w:type="dxa"/>
            <w:vAlign w:val="center"/>
          </w:tcPr>
          <w:p>
            <w:pPr>
              <w:pStyle w:val="0"/>
              <w:jc w:val="right"/>
              <w:rPr>
                <w:rFonts w:hint="default" w:ascii="BIZ UDゴシック" w:hAnsi="BIZ UDゴシック" w:eastAsia="BIZ UDゴシック"/>
              </w:rPr>
            </w:pPr>
            <w:r>
              <w:rPr>
                <w:rFonts w:hint="eastAsia" w:ascii="BIZ UDゴシック" w:hAnsi="BIZ UDゴシック" w:eastAsia="BIZ UDゴシック"/>
              </w:rPr>
              <w:t>50</w:t>
            </w:r>
          </w:p>
        </w:tc>
      </w:tr>
      <w:tr>
        <w:trPr/>
        <w:tc>
          <w:tcPr>
            <w:tcW w:w="2312" w:type="dxa"/>
            <w:vAlign w:val="top"/>
          </w:tcPr>
          <w:p>
            <w:pPr>
              <w:pStyle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耐震補強設計</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70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700" w:type="dxa"/>
            <w:vAlign w:val="center"/>
          </w:tcPr>
          <w:p>
            <w:pPr>
              <w:pStyle w:val="0"/>
              <w:jc w:val="right"/>
              <w:rPr>
                <w:rFonts w:hint="default" w:ascii="BIZ UDゴシック" w:hAnsi="BIZ UDゴシック" w:eastAsia="BIZ UDゴシック"/>
              </w:rPr>
            </w:pPr>
            <w:r>
              <w:rPr>
                <w:rFonts w:hint="eastAsia" w:ascii="BIZ UDゴシック" w:hAnsi="BIZ UDゴシック" w:eastAsia="BIZ UDゴシック"/>
              </w:rPr>
              <w:t>0</w:t>
            </w:r>
          </w:p>
        </w:tc>
      </w:tr>
      <w:tr>
        <w:trPr/>
        <w:tc>
          <w:tcPr>
            <w:tcW w:w="2312" w:type="dxa"/>
            <w:vAlign w:val="top"/>
          </w:tcPr>
          <w:p>
            <w:pPr>
              <w:pStyle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耐震補強工事</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70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0</w:t>
            </w:r>
          </w:p>
        </w:tc>
        <w:tc>
          <w:tcPr>
            <w:tcW w:w="700" w:type="dxa"/>
            <w:vAlign w:val="center"/>
          </w:tcPr>
          <w:p>
            <w:pPr>
              <w:pStyle w:val="0"/>
              <w:jc w:val="right"/>
              <w:rPr>
                <w:rFonts w:hint="default" w:ascii="BIZ UDゴシック" w:hAnsi="BIZ UDゴシック" w:eastAsia="BIZ UDゴシック"/>
              </w:rPr>
            </w:pPr>
            <w:r>
              <w:rPr>
                <w:rFonts w:hint="eastAsia" w:ascii="BIZ UDゴシック" w:hAnsi="BIZ UDゴシック" w:eastAsia="BIZ UDゴシック"/>
              </w:rPr>
              <w:t>0</w:t>
            </w:r>
          </w:p>
        </w:tc>
      </w:tr>
      <w:tr>
        <w:trPr/>
        <w:tc>
          <w:tcPr>
            <w:tcW w:w="2312" w:type="dxa"/>
            <w:vAlign w:val="top"/>
          </w:tcPr>
          <w:p>
            <w:pPr>
              <w:pStyle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空家除却</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5</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13</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15</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12</w:t>
            </w:r>
          </w:p>
        </w:tc>
        <w:tc>
          <w:tcPr>
            <w:tcW w:w="70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4</w:t>
            </w:r>
          </w:p>
        </w:tc>
        <w:tc>
          <w:tcPr>
            <w:tcW w:w="700" w:type="dxa"/>
            <w:vAlign w:val="center"/>
          </w:tcPr>
          <w:p>
            <w:pPr>
              <w:pStyle w:val="0"/>
              <w:jc w:val="right"/>
              <w:rPr>
                <w:rFonts w:hint="default" w:ascii="BIZ UDゴシック" w:hAnsi="BIZ UDゴシック" w:eastAsia="BIZ UDゴシック"/>
              </w:rPr>
            </w:pPr>
            <w:r>
              <w:rPr>
                <w:rFonts w:hint="eastAsia" w:ascii="BIZ UDゴシック" w:hAnsi="BIZ UDゴシック" w:eastAsia="BIZ UDゴシック"/>
              </w:rPr>
              <w:t>15</w:t>
            </w:r>
          </w:p>
        </w:tc>
      </w:tr>
      <w:tr>
        <w:trPr/>
        <w:tc>
          <w:tcPr>
            <w:tcW w:w="2312" w:type="dxa"/>
            <w:vAlign w:val="top"/>
          </w:tcPr>
          <w:p>
            <w:pPr>
              <w:pStyle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計</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22</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19</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18</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13</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17</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45</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48</w:t>
            </w:r>
          </w:p>
        </w:tc>
        <w:tc>
          <w:tcPr>
            <w:tcW w:w="699"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42</w:t>
            </w:r>
          </w:p>
        </w:tc>
        <w:tc>
          <w:tcPr>
            <w:tcW w:w="700" w:type="dxa"/>
            <w:vAlign w:val="center"/>
          </w:tcPr>
          <w:p>
            <w:pPr>
              <w:pStyle w:val="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54</w:t>
            </w:r>
          </w:p>
        </w:tc>
        <w:tc>
          <w:tcPr>
            <w:tcW w:w="700" w:type="dxa"/>
            <w:vAlign w:val="center"/>
          </w:tcPr>
          <w:p>
            <w:pPr>
              <w:pStyle w:val="0"/>
              <w:jc w:val="right"/>
              <w:rPr>
                <w:rFonts w:hint="default" w:ascii="BIZ UDゴシック" w:hAnsi="BIZ UDゴシック" w:eastAsia="BIZ UDゴシック"/>
              </w:rPr>
            </w:pPr>
            <w:r>
              <w:rPr>
                <w:rFonts w:hint="eastAsia" w:ascii="BIZ UDゴシック" w:hAnsi="BIZ UDゴシック" w:eastAsia="BIZ UDゴシック"/>
              </w:rPr>
              <w:t>65</w:t>
            </w:r>
          </w:p>
        </w:tc>
      </w:tr>
    </w:tbl>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R7</w:t>
      </w:r>
      <w:r>
        <w:rPr>
          <w:rFonts w:hint="eastAsia" w:ascii="BIZ UDゴシック" w:hAnsi="BIZ UDゴシック" w:eastAsia="BIZ UDゴシック"/>
          <w:color w:val="000000" w:themeColor="text1"/>
        </w:rPr>
        <w:t>は令和</w:t>
      </w:r>
      <w:r>
        <w:rPr>
          <w:rFonts w:hint="eastAsia" w:ascii="BIZ UDゴシック" w:hAnsi="BIZ UDゴシック" w:eastAsia="BIZ UDゴシック"/>
          <w:color w:val="000000" w:themeColor="text1"/>
        </w:rPr>
        <w:t>8</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月</w:t>
      </w:r>
      <w:r>
        <w:rPr>
          <w:rFonts w:hint="eastAsia" w:ascii="BIZ UDゴシック" w:hAnsi="BIZ UDゴシック" w:eastAsia="BIZ UDゴシック"/>
          <w:color w:val="000000" w:themeColor="text1"/>
        </w:rPr>
        <w:t>31</w:t>
      </w:r>
      <w:r>
        <w:rPr>
          <w:rFonts w:hint="eastAsia" w:ascii="BIZ UDゴシック" w:hAnsi="BIZ UDゴシック" w:eastAsia="BIZ UDゴシック"/>
          <w:color w:val="000000" w:themeColor="text1"/>
        </w:rPr>
        <w:t>日現在の数値</w:t>
      </w:r>
    </w:p>
    <w:p>
      <w:pPr>
        <w:pStyle w:val="0"/>
        <w:rPr>
          <w:rFonts w:hint="default" w:ascii="BIZ UDゴシック" w:hAnsi="BIZ UDゴシック" w:eastAsia="BIZ UDゴシック"/>
          <w:color w:val="000000" w:themeColor="text1"/>
          <w:sz w:val="24"/>
        </w:rPr>
      </w:pPr>
      <w:r>
        <w:rPr>
          <w:rFonts w:hint="eastAsia" w:ascii="BIZ UDゴシック" w:hAnsi="BIZ UDゴシック" w:eastAsia="BIZ UDゴシック"/>
          <w:color w:val="000000" w:themeColor="text1"/>
          <w:sz w:val="24"/>
        </w:rPr>
        <w:br w:type="page"/>
      </w:r>
    </w:p>
    <w:p>
      <w:pPr>
        <w:pStyle w:val="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４　空家等対策に関する上位・関連計画</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1</w:t>
      </w:r>
      <w:r>
        <w:rPr>
          <w:rFonts w:hint="eastAsia" w:ascii="BIZ UDゴシック" w:hAnsi="BIZ UDゴシック" w:eastAsia="BIZ UDゴシック"/>
          <w:color w:val="000000" w:themeColor="text1"/>
          <w:sz w:val="24"/>
        </w:rPr>
        <w:t>）</w:t>
      </w:r>
      <w:bookmarkStart w:id="2" w:name="_Hlk214954599"/>
      <w:r>
        <w:rPr>
          <w:rFonts w:hint="eastAsia" w:ascii="BIZ UDゴシック" w:hAnsi="BIZ UDゴシック" w:eastAsia="BIZ UDゴシック"/>
          <w:color w:val="000000" w:themeColor="text1"/>
          <w:sz w:val="24"/>
        </w:rPr>
        <w:t>第</w:t>
      </w:r>
      <w:r>
        <w:rPr>
          <w:rFonts w:hint="eastAsia" w:ascii="BIZ UDゴシック" w:hAnsi="BIZ UDゴシック" w:eastAsia="BIZ UDゴシック"/>
          <w:color w:val="000000" w:themeColor="text1"/>
          <w:sz w:val="24"/>
        </w:rPr>
        <w:t>3</w:t>
      </w:r>
      <w:r>
        <w:rPr>
          <w:rFonts w:hint="eastAsia" w:ascii="BIZ UDゴシック" w:hAnsi="BIZ UDゴシック" w:eastAsia="BIZ UDゴシック"/>
          <w:color w:val="000000" w:themeColor="text1"/>
          <w:sz w:val="24"/>
        </w:rPr>
        <w:t>次いなべ市総合計画</w:t>
      </w:r>
      <w:bookmarkEnd w:id="2"/>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○「第</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次いなべ市総合計画</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令和</w:t>
      </w:r>
      <w:r>
        <w:rPr>
          <w:rFonts w:hint="eastAsia" w:ascii="BIZ UDゴシック" w:hAnsi="BIZ UDゴシック" w:eastAsia="BIZ UDゴシック"/>
          <w:color w:val="000000" w:themeColor="text1"/>
        </w:rPr>
        <w:t>8</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月策定</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」は、「いきいき笑顔応援のまち」を基本理念とし、令和</w:t>
      </w:r>
      <w:r>
        <w:rPr>
          <w:rFonts w:hint="eastAsia" w:ascii="BIZ UDゴシック" w:hAnsi="BIZ UDゴシック" w:eastAsia="BIZ UDゴシック"/>
          <w:color w:val="000000" w:themeColor="text1"/>
        </w:rPr>
        <w:t>8</w:t>
      </w:r>
      <w:r>
        <w:rPr>
          <w:rFonts w:hint="eastAsia" w:ascii="BIZ UDゴシック" w:hAnsi="BIZ UDゴシック" w:eastAsia="BIZ UDゴシック"/>
          <w:color w:val="000000" w:themeColor="text1"/>
        </w:rPr>
        <w:t>年度から令和</w:t>
      </w:r>
      <w:r>
        <w:rPr>
          <w:rFonts w:hint="eastAsia" w:ascii="BIZ UDゴシック" w:hAnsi="BIZ UDゴシック" w:eastAsia="BIZ UDゴシック"/>
          <w:color w:val="000000" w:themeColor="text1"/>
        </w:rPr>
        <w:t>17</w:t>
      </w:r>
      <w:r>
        <w:rPr>
          <w:rFonts w:hint="eastAsia" w:ascii="BIZ UDゴシック" w:hAnsi="BIZ UDゴシック" w:eastAsia="BIZ UDゴシック"/>
          <w:color w:val="000000" w:themeColor="text1"/>
        </w:rPr>
        <w:t>年度までの</w:t>
      </w:r>
      <w:r>
        <w:rPr>
          <w:rFonts w:hint="eastAsia" w:ascii="BIZ UDゴシック" w:hAnsi="BIZ UDゴシック" w:eastAsia="BIZ UDゴシック"/>
          <w:color w:val="000000" w:themeColor="text1"/>
        </w:rPr>
        <w:t>10</w:t>
      </w:r>
      <w:r>
        <w:rPr>
          <w:rFonts w:hint="eastAsia" w:ascii="BIZ UDゴシック" w:hAnsi="BIZ UDゴシック" w:eastAsia="BIZ UDゴシック"/>
          <w:color w:val="000000" w:themeColor="text1"/>
        </w:rPr>
        <w:t>年間を計画期間とする本市の最上位計画です。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子どもや若者の希望がかなえられるとともに、全ての世代の多様な人々が「いなべ市」に「好き」があふれ、誇りと愛着を持つことができるまちづくりに取り組むとともに、「いなべ市は「私のまち」であると感じる人々の増加を推進力として、変化の激しい人口減少社会においても、活力に満ちた持続可能なまちづくりを力強く進めていくこととして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○本総合計画では、前期基本計画の体系のうち、「</w:t>
      </w:r>
      <w:r>
        <w:rPr>
          <w:rFonts w:hint="eastAsia" w:ascii="BIZ UDゴシック" w:hAnsi="BIZ UDゴシック" w:eastAsia="BIZ UDゴシック"/>
          <w:color w:val="000000" w:themeColor="text1"/>
        </w:rPr>
        <w:t xml:space="preserve">4-7 </w:t>
      </w:r>
      <w:r>
        <w:rPr>
          <w:rFonts w:hint="eastAsia" w:ascii="BIZ UDゴシック" w:hAnsi="BIZ UDゴシック" w:eastAsia="BIZ UDゴシック"/>
          <w:color w:val="000000" w:themeColor="text1"/>
        </w:rPr>
        <w:t>良好な居住環境づくりの推進」において空家の適正管理及び空き家・空き地バンクの利活用促進を施策として位置づけしています。</w:t>
      </w:r>
    </w:p>
    <w:p>
      <w:pPr>
        <w:pStyle w:val="0"/>
        <w:ind w:left="210" w:hanging="210" w:hangingChars="10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■第</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次いなべ市総合計画　前期基本計画のうち、空家に関係する箇所を抜粋</w:t>
      </w:r>
    </w:p>
    <w:p>
      <w:pPr>
        <w:pStyle w:val="0"/>
        <w:ind w:left="210" w:hanging="210" w:hangingChars="100"/>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rPr>
        <w:drawing>
          <wp:anchor distT="0" distB="0" distL="114300" distR="114300" simplePos="0" relativeHeight="223" behindDoc="0" locked="0" layoutInCell="1" hidden="0" allowOverlap="1">
            <wp:simplePos x="0" y="0"/>
            <wp:positionH relativeFrom="column">
              <wp:posOffset>43180</wp:posOffset>
            </wp:positionH>
            <wp:positionV relativeFrom="paragraph">
              <wp:posOffset>2949575</wp:posOffset>
            </wp:positionV>
            <wp:extent cx="5352415" cy="1481455"/>
            <wp:effectExtent l="0" t="0" r="0" b="0"/>
            <wp:wrapNone/>
            <wp:docPr id="1102" name="オブジェクト 0"/>
            <a:graphic xmlns:a="http://schemas.openxmlformats.org/drawingml/2006/main">
              <a:graphicData uri="http://schemas.openxmlformats.org/drawingml/2006/picture">
                <pic:pic xmlns:pic="http://schemas.openxmlformats.org/drawingml/2006/picture">
                  <pic:nvPicPr>
                    <pic:cNvPr id="1102" name="オブジェクト 0"/>
                    <pic:cNvPicPr/>
                  </pic:nvPicPr>
                  <pic:blipFill>
                    <a:blip r:embed="rId35"/>
                    <a:srcRect l="882"/>
                    <a:stretch>
                      <a:fillRect/>
                    </a:stretch>
                  </pic:blipFill>
                  <pic:spPr>
                    <a:xfrm>
                      <a:off x="0" y="0"/>
                      <a:ext cx="5352415" cy="1481455"/>
                    </a:xfrm>
                    <a:prstGeom prst="rect">
                      <a:avLst/>
                    </a:prstGeom>
                    <a:ln>
                      <a:noFill/>
                    </a:ln>
                  </pic:spPr>
                </pic:pic>
              </a:graphicData>
            </a:graphic>
          </wp:anchor>
        </w:drawing>
      </w:r>
      <w:r>
        <w:rPr>
          <w:rFonts w:hint="default" w:ascii="BIZ UDゴシック" w:hAnsi="BIZ UDゴシック" w:eastAsia="BIZ UDゴシック"/>
          <w:color w:val="000000" w:themeColor="text1"/>
        </w:rPr>
        <w:drawing>
          <wp:anchor distT="0" distB="0" distL="114300" distR="114300" simplePos="0" relativeHeight="222" behindDoc="0" locked="0" layoutInCell="1" hidden="0" allowOverlap="1">
            <wp:simplePos x="0" y="0"/>
            <wp:positionH relativeFrom="margin">
              <wp:align>right</wp:align>
            </wp:positionH>
            <wp:positionV relativeFrom="paragraph">
              <wp:posOffset>120650</wp:posOffset>
            </wp:positionV>
            <wp:extent cx="5400040" cy="2669540"/>
            <wp:effectExtent l="0" t="0" r="0" b="0"/>
            <wp:wrapNone/>
            <wp:docPr id="1103" name="オブジェクト 0"/>
            <a:graphic xmlns:a="http://schemas.openxmlformats.org/drawingml/2006/main">
              <a:graphicData uri="http://schemas.openxmlformats.org/drawingml/2006/picture">
                <pic:pic xmlns:pic="http://schemas.openxmlformats.org/drawingml/2006/picture">
                  <pic:nvPicPr>
                    <pic:cNvPr id="1103" name="オブジェクト 0"/>
                    <pic:cNvPicPr/>
                  </pic:nvPicPr>
                  <pic:blipFill>
                    <a:blip r:embed="rId36"/>
                    <a:stretch>
                      <a:fillRect/>
                    </a:stretch>
                  </pic:blipFill>
                  <pic:spPr>
                    <a:xfrm>
                      <a:off x="0" y="0"/>
                      <a:ext cx="5400040" cy="2669540"/>
                    </a:xfrm>
                    <a:prstGeom prst="rect">
                      <a:avLst/>
                    </a:prstGeom>
                  </pic:spPr>
                </pic:pic>
              </a:graphicData>
            </a:graphic>
          </wp:anchor>
        </w:drawing>
      </w:r>
      <w:r>
        <w:rPr>
          <w:rFonts w:hint="default" w:ascii="BIZ UDゴシック" w:hAnsi="BIZ UDゴシック" w:eastAsia="BIZ UDゴシック"/>
          <w:color w:val="000000" w:themeColor="text1"/>
        </w:rPr>
        <w:drawing>
          <wp:anchor distT="0" distB="0" distL="114300" distR="114300" simplePos="0" relativeHeight="212" behindDoc="0" locked="0" layoutInCell="1" hidden="0" allowOverlap="1">
            <wp:simplePos x="0" y="0"/>
            <wp:positionH relativeFrom="margin">
              <wp:posOffset>33655</wp:posOffset>
            </wp:positionH>
            <wp:positionV relativeFrom="paragraph">
              <wp:posOffset>2987675</wp:posOffset>
            </wp:positionV>
            <wp:extent cx="5352415" cy="1439545"/>
            <wp:effectExtent l="0" t="0" r="0" b="0"/>
            <wp:wrapNone/>
            <wp:docPr id="1104" name="オブジェクト 0"/>
            <a:graphic xmlns:a="http://schemas.openxmlformats.org/drawingml/2006/main">
              <a:graphicData uri="http://schemas.openxmlformats.org/drawingml/2006/picture">
                <pic:pic xmlns:pic="http://schemas.openxmlformats.org/drawingml/2006/picture">
                  <pic:nvPicPr>
                    <pic:cNvPr id="1104" name="オブジェクト 0"/>
                    <pic:cNvPicPr/>
                  </pic:nvPicPr>
                  <pic:blipFill>
                    <a:blip r:embed="rId37"/>
                    <a:srcRect l="882"/>
                    <a:stretch>
                      <a:fillRect/>
                    </a:stretch>
                  </pic:blipFill>
                  <pic:spPr>
                    <a:xfrm>
                      <a:off x="0" y="0"/>
                      <a:ext cx="5352415" cy="1439545"/>
                    </a:xfrm>
                    <a:prstGeom prst="rect">
                      <a:avLst/>
                    </a:prstGeom>
                    <a:ln>
                      <a:noFill/>
                    </a:ln>
                  </pic:spPr>
                </pic:pic>
              </a:graphicData>
            </a:graphic>
          </wp:anchor>
        </w:drawing>
      </w:r>
      <w:r>
        <w:rPr>
          <w:rFonts w:hint="eastAsia"/>
        </w:rPr>
        <mc:AlternateContent>
          <mc:Choice Requires="wps">
            <w:drawing>
              <wp:anchor distT="0" distB="0" distL="114300" distR="114300" simplePos="0" relativeHeight="203" behindDoc="0" locked="0" layoutInCell="1" hidden="0" allowOverlap="1">
                <wp:simplePos x="0" y="0"/>
                <wp:positionH relativeFrom="margin">
                  <wp:posOffset>-32385</wp:posOffset>
                </wp:positionH>
                <wp:positionV relativeFrom="paragraph">
                  <wp:posOffset>9525</wp:posOffset>
                </wp:positionV>
                <wp:extent cx="5467350" cy="4653280"/>
                <wp:effectExtent l="635" t="635" r="29845" b="10795"/>
                <wp:wrapNone/>
                <wp:docPr id="1105" name="正方形/長方形 160"/>
                <a:graphic xmlns:a="http://schemas.openxmlformats.org/drawingml/2006/main">
                  <a:graphicData uri="http://schemas.microsoft.com/office/word/2010/wordprocessingShape">
                    <wps:wsp>
                      <wps:cNvPr id="1105" name="正方形/長方形 160"/>
                      <wps:cNvSpPr/>
                      <wps:spPr>
                        <a:xfrm>
                          <a:off x="0" y="0"/>
                          <a:ext cx="5467350" cy="4653280"/>
                        </a:xfrm>
                        <a:prstGeom prst="rect">
                          <a:avLst/>
                        </a:prstGeom>
                        <a:noFill/>
                        <a:ln w="9525">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60" style="mso-position-vertical-relative:text;z-index:203;mso-wrap-distance-left:9pt;width:430.5pt;height:366.4pt;mso-position-horizontal-relative:margin;position:absolute;margin-left:-2.54pt;margin-top:0.75pt;mso-wrap-distance-bottom:0pt;mso-wrap-distance-right:9pt;mso-wrap-distance-top:0pt;" o:spid="_x0000_s1105" o:allowincell="t" o:allowoverlap="t" filled="f" stroked="t" strokecolor="#002735" strokeweight="0.75pt" o:spt="1">
                <v:fill/>
                <v:stroke linestyle="single" miterlimit="8" endcap="flat" dashstyle="solid" filltype="solid" endarrow="block"/>
                <v:textbox style="layout-flow:horizontal;"/>
                <v:imagedata o:title=""/>
                <w10:wrap type="none" anchorx="margin" anchory="text"/>
              </v:rect>
            </w:pict>
          </mc:Fallback>
        </mc:AlternateContent>
      </w:r>
      <w:r>
        <w:rPr>
          <w:rFonts w:hint="eastAsia"/>
        </w:rPr>
        <w:drawing>
          <wp:inline distT="0" distB="0" distL="203200" distR="203200">
            <wp:extent cx="5400040" cy="4439920"/>
            <wp:effectExtent l="0" t="0" r="0" b="0"/>
            <wp:docPr id="1106" name="オブジェクト 0"/>
            <a:graphic xmlns:a="http://schemas.openxmlformats.org/drawingml/2006/main">
              <a:graphicData uri="http://schemas.openxmlformats.org/drawingml/2006/picture">
                <pic:pic xmlns:pic="http://schemas.openxmlformats.org/drawingml/2006/picture">
                  <pic:nvPicPr>
                    <pic:cNvPr id="1106" name="オブジェクト 0"/>
                    <pic:cNvPicPr>
                      <a:picLocks noChangeAspect="1"/>
                    </pic:cNvPicPr>
                  </pic:nvPicPr>
                  <pic:blipFill>
                    <a:blip r:embed="rId38"/>
                    <a:stretch>
                      <a:fillRect/>
                    </a:stretch>
                  </pic:blipFill>
                  <pic:spPr>
                    <a:xfrm>
                      <a:off x="0" y="0"/>
                      <a:ext cx="5400040" cy="4439920"/>
                    </a:xfrm>
                    <a:prstGeom prst="rect">
                      <a:avLst/>
                    </a:prstGeom>
                  </pic:spPr>
                </pic:pic>
              </a:graphicData>
            </a:graphic>
          </wp:inline>
        </w:drawing>
      </w:r>
    </w:p>
    <w:p>
      <w:pPr>
        <w:pStyle w:val="0"/>
        <w:jc w:val="right"/>
        <w:rPr>
          <w:rFonts w:hint="default" w:ascii="BIZ UDゴシック" w:hAnsi="BIZ UDゴシック" w:eastAsia="BIZ UDゴシック"/>
          <w:color w:val="000000" w:themeColor="text1"/>
        </w:rPr>
      </w:pPr>
    </w:p>
    <w:p>
      <w:pPr>
        <w:pStyle w:val="0"/>
        <w:widowControl w:val="1"/>
        <w:rPr>
          <w:rFonts w:hint="default" w:ascii="BIZ UDゴシック" w:hAnsi="BIZ UDゴシック" w:eastAsia="BIZ UDゴシック"/>
          <w:color w:val="000000" w:themeColor="text1"/>
        </w:rPr>
      </w:pPr>
      <w:r>
        <w:rPr>
          <w:rFonts w:hint="default"/>
        </w:rPr>
        <w:drawing>
          <wp:anchor distT="0" distB="0" distL="114300" distR="114300" simplePos="0" relativeHeight="225" behindDoc="0" locked="0" layoutInCell="1" hidden="0" allowOverlap="1">
            <wp:simplePos x="0" y="0"/>
            <wp:positionH relativeFrom="margin">
              <wp:posOffset>28575</wp:posOffset>
            </wp:positionH>
            <wp:positionV relativeFrom="paragraph">
              <wp:posOffset>73025</wp:posOffset>
            </wp:positionV>
            <wp:extent cx="5400040" cy="2835275"/>
            <wp:effectExtent l="0" t="0" r="0" b="0"/>
            <wp:wrapNone/>
            <wp:docPr id="1107" name="オブジェクト 0"/>
            <a:graphic xmlns:a="http://schemas.openxmlformats.org/drawingml/2006/main">
              <a:graphicData uri="http://schemas.openxmlformats.org/drawingml/2006/picture">
                <pic:pic xmlns:pic="http://schemas.openxmlformats.org/drawingml/2006/picture">
                  <pic:nvPicPr>
                    <pic:cNvPr id="1107" name="オブジェクト 0"/>
                    <pic:cNvPicPr/>
                  </pic:nvPicPr>
                  <pic:blipFill>
                    <a:blip r:embed="rId39"/>
                    <a:stretch>
                      <a:fillRect/>
                    </a:stretch>
                  </pic:blipFill>
                  <pic:spPr>
                    <a:xfrm>
                      <a:off x="0" y="0"/>
                      <a:ext cx="5400040" cy="2835275"/>
                    </a:xfrm>
                    <a:prstGeom prst="rect">
                      <a:avLst/>
                    </a:prstGeom>
                  </pic:spPr>
                </pic:pic>
              </a:graphicData>
            </a:graphic>
          </wp:anchor>
        </w:drawing>
      </w:r>
      <w:r>
        <w:rPr>
          <w:rFonts w:hint="eastAsia"/>
        </w:rPr>
        <mc:AlternateContent>
          <mc:Choice Requires="wps">
            <w:drawing>
              <wp:anchor distT="0" distB="0" distL="114300" distR="114300" simplePos="0" relativeHeight="204" behindDoc="0" locked="0" layoutInCell="1" hidden="0" allowOverlap="1">
                <wp:simplePos x="0" y="0"/>
                <wp:positionH relativeFrom="margin">
                  <wp:posOffset>-6350</wp:posOffset>
                </wp:positionH>
                <wp:positionV relativeFrom="paragraph">
                  <wp:posOffset>-635</wp:posOffset>
                </wp:positionV>
                <wp:extent cx="5467350" cy="6535420"/>
                <wp:effectExtent l="635" t="635" r="29845" b="10795"/>
                <wp:wrapNone/>
                <wp:docPr id="1108" name="正方形/長方形 160"/>
                <a:graphic xmlns:a="http://schemas.openxmlformats.org/drawingml/2006/main">
                  <a:graphicData uri="http://schemas.microsoft.com/office/word/2010/wordprocessingShape">
                    <wps:wsp>
                      <wps:cNvPr id="1108" name="正方形/長方形 160"/>
                      <wps:cNvSpPr/>
                      <wps:spPr>
                        <a:xfrm>
                          <a:off x="0" y="0"/>
                          <a:ext cx="5467350" cy="6535420"/>
                        </a:xfrm>
                        <a:prstGeom prst="rect">
                          <a:avLst/>
                        </a:prstGeom>
                        <a:noFill/>
                        <a:ln w="9525">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60" style="mso-position-vertical-relative:text;z-index:204;mso-wrap-distance-left:9pt;width:430.5pt;height:514.6pt;mso-position-horizontal-relative:margin;position:absolute;margin-left:-0.5pt;margin-top:-5.e-002pt;mso-wrap-distance-bottom:0pt;mso-wrap-distance-right:9pt;mso-wrap-distance-top:0pt;" o:spid="_x0000_s1108" o:allowincell="t" o:allowoverlap="t" filled="f" stroked="t" strokecolor="#002735" strokeweight="0.75pt" o:spt="1">
                <v:fill/>
                <v:stroke linestyle="single" miterlimit="8" endcap="flat" dashstyle="solid" filltype="solid" endarrow="block"/>
                <v:textbox style="layout-flow:horizontal;"/>
                <v:imagedata o:title=""/>
                <w10:wrap type="none" anchorx="margin" anchory="text"/>
              </v:rect>
            </w:pict>
          </mc:Fallback>
        </mc:AlternateContent>
      </w:r>
      <w:r>
        <w:rPr>
          <w:rFonts w:hint="eastAsia"/>
        </w:rPr>
        <w:drawing>
          <wp:inline distT="0" distB="0" distL="203200" distR="203200">
            <wp:extent cx="5400040" cy="2951480"/>
            <wp:effectExtent l="0" t="0" r="0" b="0"/>
            <wp:docPr id="1109" name="オブジェクト 0"/>
            <a:graphic xmlns:a="http://schemas.openxmlformats.org/drawingml/2006/main">
              <a:graphicData uri="http://schemas.openxmlformats.org/drawingml/2006/picture">
                <pic:pic xmlns:pic="http://schemas.openxmlformats.org/drawingml/2006/picture">
                  <pic:nvPicPr>
                    <pic:cNvPr id="1109" name="オブジェクト 0"/>
                    <pic:cNvPicPr>
                      <a:picLocks noChangeAspect="1"/>
                    </pic:cNvPicPr>
                  </pic:nvPicPr>
                  <pic:blipFill>
                    <a:blip r:embed="rId40"/>
                    <a:stretch>
                      <a:fillRect/>
                    </a:stretch>
                  </pic:blipFill>
                  <pic:spPr>
                    <a:xfrm>
                      <a:off x="0" y="0"/>
                      <a:ext cx="5400040" cy="2951480"/>
                    </a:xfrm>
                    <a:prstGeom prst="rect">
                      <a:avLst/>
                    </a:prstGeom>
                  </pic:spPr>
                </pic:pic>
              </a:graphicData>
            </a:graphic>
          </wp:inline>
        </w:drawing>
      </w:r>
    </w:p>
    <w:p>
      <w:pPr>
        <w:pStyle w:val="0"/>
        <w:widowControl w:val="1"/>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sz w:val="24"/>
        </w:rPr>
        <w:drawing>
          <wp:anchor distT="0" distB="0" distL="114300" distR="114300" simplePos="0" relativeHeight="227" behindDoc="0" locked="0" layoutInCell="1" hidden="0" allowOverlap="1">
            <wp:simplePos x="0" y="0"/>
            <wp:positionH relativeFrom="margin">
              <wp:posOffset>20955</wp:posOffset>
            </wp:positionH>
            <wp:positionV relativeFrom="paragraph">
              <wp:posOffset>82550</wp:posOffset>
            </wp:positionV>
            <wp:extent cx="5390515" cy="3039745"/>
            <wp:effectExtent l="0" t="0" r="0" b="0"/>
            <wp:wrapNone/>
            <wp:docPr id="1110" name="オブジェクト 0"/>
            <a:graphic xmlns:a="http://schemas.openxmlformats.org/drawingml/2006/main">
              <a:graphicData uri="http://schemas.openxmlformats.org/drawingml/2006/picture">
                <pic:pic xmlns:pic="http://schemas.openxmlformats.org/drawingml/2006/picture">
                  <pic:nvPicPr>
                    <pic:cNvPr id="1110" name="オブジェクト 0"/>
                    <pic:cNvPicPr/>
                  </pic:nvPicPr>
                  <pic:blipFill>
                    <a:blip r:embed="rId41"/>
                    <a:srcRect l="175"/>
                    <a:stretch>
                      <a:fillRect/>
                    </a:stretch>
                  </pic:blipFill>
                  <pic:spPr>
                    <a:xfrm>
                      <a:off x="0" y="0"/>
                      <a:ext cx="5390515" cy="3039745"/>
                    </a:xfrm>
                    <a:prstGeom prst="rect">
                      <a:avLst/>
                    </a:prstGeom>
                    <a:ln>
                      <a:noFill/>
                    </a:ln>
                  </pic:spPr>
                </pic:pic>
              </a:graphicData>
            </a:graphic>
          </wp:anchor>
        </w:drawing>
      </w:r>
      <w:r>
        <w:rPr>
          <w:rFonts w:hint="eastAsia"/>
        </w:rPr>
        <w:drawing>
          <wp:inline distT="0" distB="0" distL="203200" distR="203200">
            <wp:extent cx="5400040" cy="3190240"/>
            <wp:effectExtent l="0" t="0" r="0" b="0"/>
            <wp:docPr id="1111" name="オブジェクト 0"/>
            <a:graphic xmlns:a="http://schemas.openxmlformats.org/drawingml/2006/main">
              <a:graphicData uri="http://schemas.openxmlformats.org/drawingml/2006/picture">
                <pic:pic xmlns:pic="http://schemas.openxmlformats.org/drawingml/2006/picture">
                  <pic:nvPicPr>
                    <pic:cNvPr id="1111" name="オブジェクト 0"/>
                    <pic:cNvPicPr>
                      <a:picLocks noChangeAspect="1"/>
                    </pic:cNvPicPr>
                  </pic:nvPicPr>
                  <pic:blipFill>
                    <a:blip r:embed="rId42"/>
                    <a:stretch>
                      <a:fillRect/>
                    </a:stretch>
                  </pic:blipFill>
                  <pic:spPr>
                    <a:xfrm>
                      <a:off x="0" y="0"/>
                      <a:ext cx="5400040" cy="3190240"/>
                    </a:xfrm>
                    <a:prstGeom prst="rect">
                      <a:avLst/>
                    </a:prstGeom>
                  </pic:spPr>
                </pic:pic>
              </a:graphicData>
            </a:graphic>
          </wp:inline>
        </w:drawing>
      </w:r>
    </w:p>
    <w:p>
      <w:pPr>
        <w:pStyle w:val="0"/>
        <w:wordWrap w:val="0"/>
        <w:ind w:left="180" w:hanging="180" w:hangingChars="100"/>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18"/>
        </w:rPr>
        <w:t>出典：第３次いなべ市総合計画　前期基本計画ｐ</w:t>
      </w:r>
      <w:r>
        <w:rPr>
          <w:rFonts w:hint="eastAsia" w:ascii="BIZ UDゴシック" w:hAnsi="BIZ UDゴシック" w:eastAsia="BIZ UDゴシック"/>
          <w:color w:val="000000" w:themeColor="text1"/>
          <w:sz w:val="18"/>
        </w:rPr>
        <w:t>114-115</w:t>
      </w:r>
      <w:r>
        <w:rPr>
          <w:rFonts w:hint="eastAsia" w:ascii="BIZ UDゴシック" w:hAnsi="BIZ UDゴシック" w:eastAsia="BIZ UDゴシック"/>
          <w:color w:val="000000" w:themeColor="text1"/>
          <w:sz w:val="18"/>
        </w:rPr>
        <w:t>　</w:t>
      </w:r>
    </w:p>
    <w:p>
      <w:pPr>
        <w:pStyle w:val="0"/>
        <w:widowControl w:val="1"/>
        <w:rPr>
          <w:rFonts w:hint="default" w:ascii="BIZ UDゴシック" w:hAnsi="BIZ UDゴシック" w:eastAsia="BIZ UDゴシック"/>
          <w:color w:val="000000" w:themeColor="text1"/>
        </w:rPr>
      </w:pPr>
      <w:r>
        <w:rPr>
          <w:rFonts w:hint="eastAsia"/>
        </w:rPr>
        <w:br w:type="page"/>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2</w:t>
      </w:r>
      <w:r>
        <w:rPr>
          <w:rFonts w:hint="eastAsia" w:ascii="BIZ UDゴシック" w:hAnsi="BIZ UDゴシック" w:eastAsia="BIZ UDゴシック"/>
          <w:color w:val="000000" w:themeColor="text1"/>
          <w:sz w:val="24"/>
        </w:rPr>
        <w:t>）</w:t>
      </w:r>
      <w:bookmarkStart w:id="3" w:name="_Hlk214954649"/>
      <w:r>
        <w:rPr>
          <w:rFonts w:hint="eastAsia" w:ascii="BIZ UDゴシック" w:hAnsi="BIZ UDゴシック" w:eastAsia="BIZ UDゴシック"/>
          <w:color w:val="000000" w:themeColor="text1"/>
          <w:sz w:val="24"/>
        </w:rPr>
        <w:t>三重県住生活基本計画</w:t>
      </w:r>
      <w:bookmarkEnd w:id="3"/>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○人口減少・少子高齢化への対応、空家の増加に伴う適切な管理が行われていない空家への対応、南海トラフ地震等の大規模災害対策への必要性が高まっているほか、持続可能な開発目標（</w:t>
      </w:r>
      <w:r>
        <w:rPr>
          <w:rFonts w:hint="eastAsia" w:ascii="BIZ UDゴシック" w:hAnsi="BIZ UDゴシック" w:eastAsia="BIZ UDゴシック"/>
          <w:color w:val="000000" w:themeColor="text1"/>
        </w:rPr>
        <w:t>SDGs</w:t>
      </w:r>
      <w:r>
        <w:rPr>
          <w:rFonts w:hint="eastAsia" w:ascii="BIZ UDゴシック" w:hAnsi="BIZ UDゴシック" w:eastAsia="BIZ UDゴシック"/>
          <w:color w:val="000000" w:themeColor="text1"/>
        </w:rPr>
        <w:t>）、</w:t>
      </w:r>
      <w:r>
        <w:rPr>
          <w:rFonts w:hint="eastAsia" w:ascii="BIZ UDゴシック" w:hAnsi="BIZ UDゴシック" w:eastAsia="BIZ UDゴシック"/>
          <w:color w:val="000000" w:themeColor="text1"/>
        </w:rPr>
        <w:t>2050</w:t>
      </w:r>
      <w:r>
        <w:rPr>
          <w:rFonts w:hint="eastAsia" w:ascii="BIZ UDゴシック" w:hAnsi="BIZ UDゴシック" w:eastAsia="BIZ UDゴシック"/>
          <w:color w:val="000000" w:themeColor="text1"/>
        </w:rPr>
        <w:t>年のカーボンニュートラルの実現といった新たな目標に向けた取組も求められています。また、新型コロナウイルス感染症の影響を受け、住生活に対する意識や価値観も大きく変化しています。これらに的確に対応していくため、三重県では令和</w:t>
      </w:r>
      <w:r>
        <w:rPr>
          <w:rFonts w:hint="eastAsia" w:ascii="BIZ UDゴシック" w:hAnsi="BIZ UDゴシック" w:eastAsia="BIZ UDゴシック"/>
          <w:color w:val="000000" w:themeColor="text1"/>
        </w:rPr>
        <w:t>4</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6</w:t>
      </w:r>
      <w:r>
        <w:rPr>
          <w:rFonts w:hint="eastAsia" w:ascii="BIZ UDゴシック" w:hAnsi="BIZ UDゴシック" w:eastAsia="BIZ UDゴシック"/>
          <w:color w:val="000000" w:themeColor="text1"/>
        </w:rPr>
        <w:t>月に、令和</w:t>
      </w:r>
      <w:r>
        <w:rPr>
          <w:rFonts w:hint="eastAsia" w:ascii="BIZ UDゴシック" w:hAnsi="BIZ UDゴシック" w:eastAsia="BIZ UDゴシック"/>
          <w:color w:val="000000" w:themeColor="text1"/>
        </w:rPr>
        <w:t>4</w:t>
      </w:r>
      <w:r>
        <w:rPr>
          <w:rFonts w:hint="eastAsia" w:ascii="BIZ UDゴシック" w:hAnsi="BIZ UDゴシック" w:eastAsia="BIZ UDゴシック"/>
          <w:color w:val="000000" w:themeColor="text1"/>
        </w:rPr>
        <w:t>年度から令和</w:t>
      </w:r>
      <w:r>
        <w:rPr>
          <w:rFonts w:hint="eastAsia" w:ascii="BIZ UDゴシック" w:hAnsi="BIZ UDゴシック" w:eastAsia="BIZ UDゴシック"/>
          <w:color w:val="000000" w:themeColor="text1"/>
        </w:rPr>
        <w:t>12</w:t>
      </w:r>
      <w:r>
        <w:rPr>
          <w:rFonts w:hint="eastAsia" w:ascii="BIZ UDゴシック" w:hAnsi="BIZ UDゴシック" w:eastAsia="BIZ UDゴシック"/>
          <w:color w:val="000000" w:themeColor="text1"/>
        </w:rPr>
        <w:t>年度までの</w:t>
      </w:r>
      <w:r>
        <w:rPr>
          <w:rFonts w:hint="eastAsia" w:ascii="BIZ UDゴシック" w:hAnsi="BIZ UDゴシック" w:eastAsia="BIZ UDゴシック"/>
          <w:color w:val="000000" w:themeColor="text1"/>
        </w:rPr>
        <w:t>9</w:t>
      </w:r>
      <w:r>
        <w:rPr>
          <w:rFonts w:hint="eastAsia" w:ascii="BIZ UDゴシック" w:hAnsi="BIZ UDゴシック" w:eastAsia="BIZ UDゴシック"/>
          <w:color w:val="000000" w:themeColor="text1"/>
        </w:rPr>
        <w:t>年間を計画期間とする三重県住生活基本計画の改定を行いました。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〇三重県住生活基本計画では、空き家に関して市町へ期待する役割として、以下が挙げられています。</w:t>
      </w: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bdr w:val="single" w:color="auto" w:sz="4" w:space="0"/>
        </w:rPr>
      </w:pPr>
      <w:r>
        <w:rPr>
          <w:rFonts w:hint="eastAsia" w:ascii="BIZ UDゴシック" w:hAnsi="BIZ UDゴシック" w:eastAsia="BIZ UDゴシック"/>
          <w:color w:val="000000" w:themeColor="text1"/>
          <w:bdr w:val="single" w:color="auto" w:sz="4" w:space="0"/>
        </w:rPr>
        <w:t>住宅地での災害を減らす</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・「空家法」等に基づく空き家対策の推進（管理不全な空き家への対応）</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・特定空家等除却のための補助制度・税制特例の充実</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・地域の自治会などと連携した空き家発生予防の取組の推進</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・空き家相談会、セミナー等の開催</w:t>
      </w:r>
    </w:p>
    <w:p>
      <w:pPr>
        <w:pStyle w:val="0"/>
        <w:spacing w:line="240" w:lineRule="exact"/>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bdr w:val="single" w:color="auto" w:sz="4" w:space="0"/>
        </w:rPr>
        <w:t>既存住宅の価値を高め、活用する</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・空家法に基づく空き家対策の推進（空き家の利活用）</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・空き家バンク制度の推進</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・空き家相談会、セミナー等の開催</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・空き家利活用のための補助制度の充実</w:t>
      </w:r>
    </w:p>
    <w:p>
      <w:pPr>
        <w:pStyle w:val="0"/>
        <w:spacing w:line="140" w:lineRule="exact"/>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rPr>
        <w:drawing>
          <wp:anchor distT="0" distB="0" distL="114300" distR="114300" simplePos="0" relativeHeight="72" behindDoc="0" locked="0" layoutInCell="1" hidden="0" allowOverlap="1">
            <wp:simplePos x="0" y="0"/>
            <wp:positionH relativeFrom="margin">
              <wp:posOffset>2664460</wp:posOffset>
            </wp:positionH>
            <wp:positionV relativeFrom="paragraph">
              <wp:posOffset>217805</wp:posOffset>
            </wp:positionV>
            <wp:extent cx="2689860" cy="1652270"/>
            <wp:effectExtent l="0" t="0" r="0" b="0"/>
            <wp:wrapNone/>
            <wp:docPr id="1112" name="オブジェクト 0"/>
            <a:graphic xmlns:a="http://schemas.openxmlformats.org/drawingml/2006/main">
              <a:graphicData uri="http://schemas.openxmlformats.org/drawingml/2006/picture">
                <pic:pic xmlns:pic="http://schemas.openxmlformats.org/drawingml/2006/picture">
                  <pic:nvPicPr>
                    <pic:cNvPr id="1112" name="オブジェクト 0"/>
                    <pic:cNvPicPr/>
                  </pic:nvPicPr>
                  <pic:blipFill>
                    <a:blip r:embed="rId43"/>
                    <a:stretch>
                      <a:fillRect/>
                    </a:stretch>
                  </pic:blipFill>
                  <pic:spPr>
                    <a:xfrm>
                      <a:off x="0" y="0"/>
                      <a:ext cx="2689860" cy="1652270"/>
                    </a:xfrm>
                    <a:prstGeom prst="rect">
                      <a:avLst/>
                    </a:prstGeom>
                  </pic:spPr>
                </pic:pic>
              </a:graphicData>
            </a:graphic>
          </wp:anchor>
        </w:drawing>
      </w:r>
      <w:r>
        <w:rPr>
          <w:rFonts w:hint="default" w:ascii="BIZ UDゴシック" w:hAnsi="BIZ UDゴシック" w:eastAsia="BIZ UDゴシック"/>
          <w:color w:val="000000" w:themeColor="text1"/>
        </w:rPr>
        <w:drawing>
          <wp:anchor distT="0" distB="0" distL="114300" distR="114300" simplePos="0" relativeHeight="69" behindDoc="0" locked="0" layoutInCell="1" hidden="0" allowOverlap="1">
            <wp:simplePos x="0" y="0"/>
            <wp:positionH relativeFrom="margin">
              <wp:posOffset>-100965</wp:posOffset>
            </wp:positionH>
            <wp:positionV relativeFrom="paragraph">
              <wp:posOffset>215900</wp:posOffset>
            </wp:positionV>
            <wp:extent cx="2812415" cy="1272540"/>
            <wp:effectExtent l="0" t="0" r="0" b="0"/>
            <wp:wrapNone/>
            <wp:docPr id="1113" name="オブジェクト 0"/>
            <a:graphic xmlns:a="http://schemas.openxmlformats.org/drawingml/2006/main">
              <a:graphicData uri="http://schemas.openxmlformats.org/drawingml/2006/picture">
                <pic:pic xmlns:pic="http://schemas.openxmlformats.org/drawingml/2006/picture">
                  <pic:nvPicPr>
                    <pic:cNvPr id="1113" name="オブジェクト 0"/>
                    <pic:cNvPicPr/>
                  </pic:nvPicPr>
                  <pic:blipFill>
                    <a:blip r:embed="rId44"/>
                    <a:stretch>
                      <a:fillRect/>
                    </a:stretch>
                  </pic:blipFill>
                  <pic:spPr>
                    <a:xfrm>
                      <a:off x="0" y="0"/>
                      <a:ext cx="2812415" cy="1272540"/>
                    </a:xfrm>
                    <a:prstGeom prst="rect">
                      <a:avLst/>
                    </a:prstGeom>
                  </pic:spPr>
                </pic:pic>
              </a:graphicData>
            </a:graphic>
          </wp:anchor>
        </w:drawing>
      </w:r>
      <w:r>
        <w:rPr>
          <w:rFonts w:hint="eastAsia" w:ascii="BIZ UDゴシック" w:hAnsi="BIZ UDゴシック" w:eastAsia="BIZ UDゴシック"/>
          <w:color w:val="000000" w:themeColor="text1"/>
        </w:rPr>
        <w:t>■三重県住生活基本計画　施策体系</w:t>
      </w:r>
    </w:p>
    <w:p>
      <w:pPr>
        <w:pStyle w:val="0"/>
        <w:widowControl w:val="1"/>
        <w:jc w:val="left"/>
        <w:rPr>
          <w:rFonts w:hint="default" w:ascii="BIZ UDゴシック" w:hAnsi="BIZ UDゴシック" w:eastAsia="BIZ UDゴシック"/>
          <w:color w:val="000000" w:themeColor="text1"/>
        </w:rPr>
      </w:pPr>
      <w:r>
        <w:rPr>
          <w:rFonts w:hint="eastAsia"/>
        </w:rPr>
        <mc:AlternateContent>
          <mc:Choice Requires="wps">
            <w:drawing>
              <wp:anchor distT="0" distB="0" distL="114300" distR="114300" simplePos="0" relativeHeight="74" behindDoc="0" locked="0" layoutInCell="1" hidden="0" allowOverlap="1">
                <wp:simplePos x="0" y="0"/>
                <wp:positionH relativeFrom="margin">
                  <wp:align>left</wp:align>
                </wp:positionH>
                <wp:positionV relativeFrom="paragraph">
                  <wp:posOffset>11430</wp:posOffset>
                </wp:positionV>
                <wp:extent cx="5412105" cy="3634105"/>
                <wp:effectExtent l="635" t="635" r="29845" b="10795"/>
                <wp:wrapNone/>
                <wp:docPr id="1114" name="正方形/長方形 160"/>
                <a:graphic xmlns:a="http://schemas.openxmlformats.org/drawingml/2006/main">
                  <a:graphicData uri="http://schemas.microsoft.com/office/word/2010/wordprocessingShape">
                    <wps:wsp>
                      <wps:cNvPr id="1114" name="正方形/長方形 160"/>
                      <wps:cNvSpPr/>
                      <wps:spPr>
                        <a:xfrm>
                          <a:off x="0" y="0"/>
                          <a:ext cx="5412105" cy="3634105"/>
                        </a:xfrm>
                        <a:prstGeom prst="rect">
                          <a:avLst/>
                        </a:prstGeom>
                        <a:noFill/>
                        <a:ln w="9525">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60" style="mso-position-vertical-relative:text;z-index:74;mso-wrap-distance-left:9pt;width:426.15pt;height:286.14pt;mso-position-horizontal-relative:margin;position:absolute;mso-position-horizontal:left;margin-top:0.9pt;mso-wrap-distance-bottom:0pt;mso-wrap-distance-right:9pt;mso-wrap-distance-top:0pt;" o:spid="_x0000_s1114" o:allowincell="t" o:allowoverlap="t" filled="f" stroked="t" strokecolor="#002735" strokeweight="0.75pt" o:spt="1">
                <v:fill/>
                <v:stroke linestyle="single" miterlimit="8" endcap="flat" dashstyle="solid" filltype="solid" endarrow="block"/>
                <v:textbox style="layout-flow:horizontal;"/>
                <v:imagedata o:title=""/>
                <w10:wrap type="none" anchorx="margin" anchory="text"/>
              </v:rect>
            </w:pict>
          </mc:Fallback>
        </mc:AlternateContent>
      </w: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r>
        <w:rPr>
          <w:rFonts w:hint="default"/>
          <w:color w:val="000000" w:themeColor="text1"/>
        </w:rPr>
        <mc:AlternateContent>
          <mc:Choice Requires="wps">
            <w:drawing>
              <wp:anchor distT="0" distB="0" distL="114300" distR="114300" simplePos="0" relativeHeight="77" behindDoc="0" locked="0" layoutInCell="1" hidden="0" allowOverlap="1">
                <wp:simplePos x="0" y="0"/>
                <wp:positionH relativeFrom="margin">
                  <wp:posOffset>266065</wp:posOffset>
                </wp:positionH>
                <wp:positionV relativeFrom="paragraph">
                  <wp:posOffset>212090</wp:posOffset>
                </wp:positionV>
                <wp:extent cx="828675" cy="271145"/>
                <wp:effectExtent l="635" t="635" r="29845" b="10795"/>
                <wp:wrapNone/>
                <wp:docPr id="1115" name="正方形/長方形 159"/>
                <a:graphic xmlns:a="http://schemas.openxmlformats.org/drawingml/2006/main">
                  <a:graphicData uri="http://schemas.microsoft.com/office/word/2010/wordprocessingShape">
                    <wps:wsp>
                      <wps:cNvPr id="1115" name="正方形/長方形 159"/>
                      <wps:cNvSpPr/>
                      <wps:spPr>
                        <a:xfrm>
                          <a:off x="0" y="0"/>
                          <a:ext cx="828675" cy="271145"/>
                        </a:xfrm>
                        <a:prstGeom prst="rect">
                          <a:avLst/>
                        </a:prstGeom>
                        <a:noFill/>
                        <a:ln w="12700">
                          <a:solidFill>
                            <a:srgbClr val="EE0000"/>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59" style="mso-position-vertical-relative:text;z-index:77;mso-wrap-distance-left:9pt;width:65.25pt;height:21.35pt;mso-position-horizontal-relative:margin;position:absolute;margin-left:20.95pt;margin-top:16.7pt;mso-wrap-distance-bottom:0pt;mso-wrap-distance-right:9pt;mso-wrap-distance-top:0pt;" o:spid="_x0000_s1115" o:allowincell="t" o:allowoverlap="t" filled="f" stroked="t" strokecolor="#ee0000" strokeweight="1pt" o:spt="1">
                <v:fill/>
                <v:stroke linestyle="single" miterlimit="8" endcap="flat" dashstyle="solid" filltype="solid" endarrow="block"/>
                <v:textbox style="layout-flow:horizontal;"/>
                <v:imagedata o:title=""/>
                <w10:wrap type="none" anchorx="margin" anchory="text"/>
              </v:rect>
            </w:pict>
          </mc:Fallback>
        </mc:AlternateContent>
      </w: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r>
        <w:rPr>
          <w:rFonts w:hint="default"/>
          <w:color w:val="000000" w:themeColor="text1"/>
        </w:rPr>
        <w:drawing>
          <wp:anchor distT="0" distB="0" distL="114300" distR="114300" simplePos="0" relativeHeight="71" behindDoc="0" locked="0" layoutInCell="1" hidden="0" allowOverlap="1">
            <wp:simplePos x="0" y="0"/>
            <wp:positionH relativeFrom="margin">
              <wp:posOffset>36195</wp:posOffset>
            </wp:positionH>
            <wp:positionV relativeFrom="paragraph">
              <wp:posOffset>13970</wp:posOffset>
            </wp:positionV>
            <wp:extent cx="2707640" cy="1939290"/>
            <wp:effectExtent l="0" t="0" r="0" b="0"/>
            <wp:wrapNone/>
            <wp:docPr id="1116" name="オブジェクト 0"/>
            <a:graphic xmlns:a="http://schemas.openxmlformats.org/drawingml/2006/main">
              <a:graphicData uri="http://schemas.openxmlformats.org/drawingml/2006/picture">
                <pic:pic xmlns:pic="http://schemas.openxmlformats.org/drawingml/2006/picture">
                  <pic:nvPicPr>
                    <pic:cNvPr id="1116" name="オブジェクト 0"/>
                    <pic:cNvPicPr/>
                  </pic:nvPicPr>
                  <pic:blipFill>
                    <a:blip r:embed="rId45"/>
                    <a:stretch>
                      <a:fillRect/>
                    </a:stretch>
                  </pic:blipFill>
                  <pic:spPr>
                    <a:xfrm>
                      <a:off x="0" y="0"/>
                      <a:ext cx="2707640" cy="1939290"/>
                    </a:xfrm>
                    <a:prstGeom prst="rect">
                      <a:avLst/>
                    </a:prstGeom>
                  </pic:spPr>
                </pic:pic>
              </a:graphicData>
            </a:graphic>
          </wp:anchor>
        </w:drawing>
      </w:r>
      <w:r>
        <w:rPr>
          <w:rFonts w:hint="default"/>
          <w:color w:val="000000" w:themeColor="text1"/>
        </w:rPr>
        <w:drawing>
          <wp:anchor distT="0" distB="0" distL="114300" distR="114300" simplePos="0" relativeHeight="73" behindDoc="0" locked="0" layoutInCell="1" hidden="0" allowOverlap="1">
            <wp:simplePos x="0" y="0"/>
            <wp:positionH relativeFrom="margin">
              <wp:posOffset>2693670</wp:posOffset>
            </wp:positionH>
            <wp:positionV relativeFrom="paragraph">
              <wp:posOffset>6350</wp:posOffset>
            </wp:positionV>
            <wp:extent cx="2627630" cy="1883410"/>
            <wp:effectExtent l="0" t="0" r="0" b="0"/>
            <wp:wrapNone/>
            <wp:docPr id="1117" name="オブジェクト 0"/>
            <a:graphic xmlns:a="http://schemas.openxmlformats.org/drawingml/2006/main">
              <a:graphicData uri="http://schemas.openxmlformats.org/drawingml/2006/picture">
                <pic:pic xmlns:pic="http://schemas.openxmlformats.org/drawingml/2006/picture">
                  <pic:nvPicPr>
                    <pic:cNvPr id="1117" name="オブジェクト 0"/>
                    <pic:cNvPicPr/>
                  </pic:nvPicPr>
                  <pic:blipFill>
                    <a:blip r:embed="rId46"/>
                    <a:stretch>
                      <a:fillRect/>
                    </a:stretch>
                  </pic:blipFill>
                  <pic:spPr>
                    <a:xfrm>
                      <a:off x="0" y="0"/>
                      <a:ext cx="2627630" cy="1883410"/>
                    </a:xfrm>
                    <a:prstGeom prst="rect">
                      <a:avLst/>
                    </a:prstGeom>
                  </pic:spPr>
                </pic:pic>
              </a:graphicData>
            </a:graphic>
          </wp:anchor>
        </w:drawing>
      </w: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76" behindDoc="0" locked="0" layoutInCell="1" hidden="0" allowOverlap="1">
                <wp:simplePos x="0" y="0"/>
                <wp:positionH relativeFrom="margin">
                  <wp:posOffset>2930525</wp:posOffset>
                </wp:positionH>
                <wp:positionV relativeFrom="paragraph">
                  <wp:posOffset>866140</wp:posOffset>
                </wp:positionV>
                <wp:extent cx="2556510" cy="263525"/>
                <wp:effectExtent l="0" t="0" r="635" b="635"/>
                <wp:wrapNone/>
                <wp:docPr id="1118" name="テキスト ボックス 2"/>
                <a:graphic xmlns:a="http://schemas.openxmlformats.org/drawingml/2006/main">
                  <a:graphicData uri="http://schemas.microsoft.com/office/word/2010/wordprocessingShape">
                    <wps:wsp>
                      <wps:cNvPr id="1118" name="テキスト ボックス 2"/>
                      <wps:cNvSpPr txBox="1">
                        <a:spLocks noChangeArrowheads="1"/>
                      </wps:cNvSpPr>
                      <wps:spPr>
                        <a:xfrm>
                          <a:off x="0" y="0"/>
                          <a:ext cx="2556510" cy="263525"/>
                        </a:xfrm>
                        <a:prstGeom prst="rect">
                          <a:avLst/>
                        </a:prstGeom>
                        <a:noFill/>
                        <a:ln w="9525">
                          <a:noFill/>
                          <a:miter lim="800000"/>
                          <a:headEnd/>
                          <a:tailEnd/>
                        </a:ln>
                      </wps:spPr>
                      <wps:txbx>
                        <w:txbxContent>
                          <w:p>
                            <w:pPr>
                              <w:pStyle w:val="0"/>
                              <w:jc w:val="right"/>
                              <w:rPr>
                                <w:rFonts w:hint="default" w:ascii="BIZ UDゴシック" w:hAnsi="BIZ UDゴシック" w:eastAsia="BIZ UDゴシック"/>
                                <w:sz w:val="16"/>
                              </w:rPr>
                            </w:pPr>
                            <w:r>
                              <w:rPr>
                                <w:rFonts w:hint="eastAsia" w:ascii="BIZ UDゴシック" w:hAnsi="BIZ UDゴシック" w:eastAsia="BIZ UDゴシック"/>
                                <w:sz w:val="18"/>
                              </w:rPr>
                              <w:t>出典：三重県住生活基本計画（ｐ</w:t>
                            </w:r>
                            <w:r>
                              <w:rPr>
                                <w:rFonts w:hint="eastAsia" w:ascii="BIZ UDゴシック" w:hAnsi="BIZ UDゴシック" w:eastAsia="BIZ UDゴシック"/>
                                <w:sz w:val="18"/>
                              </w:rPr>
                              <w:t>16-17</w:t>
                            </w:r>
                            <w:r>
                              <w:rPr>
                                <w:rFonts w:hint="eastAsia" w:ascii="BIZ UDゴシック" w:hAnsi="BIZ UDゴシック" w:eastAsia="BIZ UDゴシック"/>
                                <w:sz w:val="18"/>
                              </w:rPr>
                              <w:t>）</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76;mso-wrap-distance-left:9pt;width:201.3pt;height:20.75pt;mso-position-horizontal-relative:margin;position:absolute;margin-left:230.75pt;margin-top:68.2pt;mso-wrap-distance-bottom:3.6pt;mso-wrap-distance-right:9pt;mso-wrap-distance-top:3.6pt;v-text-anchor:top;" o:spid="_x0000_s1118" o:allowincell="t" o:allowoverlap="t" filled="f" stroked="f" strokeweight="0.75pt" o:spt="202" type="#_x0000_t202">
                <v:fill/>
                <v:stroke miterlimit="8"/>
                <v:textbox style="layout-flow:horizontal;">
                  <w:txbxContent>
                    <w:p>
                      <w:pPr>
                        <w:pStyle w:val="0"/>
                        <w:jc w:val="right"/>
                        <w:rPr>
                          <w:rFonts w:hint="default" w:ascii="BIZ UDゴシック" w:hAnsi="BIZ UDゴシック" w:eastAsia="BIZ UDゴシック"/>
                          <w:sz w:val="16"/>
                        </w:rPr>
                      </w:pPr>
                      <w:r>
                        <w:rPr>
                          <w:rFonts w:hint="eastAsia" w:ascii="BIZ UDゴシック" w:hAnsi="BIZ UDゴシック" w:eastAsia="BIZ UDゴシック"/>
                          <w:sz w:val="18"/>
                        </w:rPr>
                        <w:t>出典：三重県住生活基本計画（ｐ</w:t>
                      </w:r>
                      <w:r>
                        <w:rPr>
                          <w:rFonts w:hint="eastAsia" w:ascii="BIZ UDゴシック" w:hAnsi="BIZ UDゴシック" w:eastAsia="BIZ UDゴシック"/>
                          <w:sz w:val="18"/>
                        </w:rPr>
                        <w:t>16-17</w:t>
                      </w:r>
                      <w:r>
                        <w:rPr>
                          <w:rFonts w:hint="eastAsia" w:ascii="BIZ UDゴシック" w:hAnsi="BIZ UDゴシック" w:eastAsia="BIZ UDゴシック"/>
                          <w:sz w:val="18"/>
                        </w:rPr>
                        <w:t>）</w:t>
                      </w:r>
                    </w:p>
                  </w:txbxContent>
                </v:textbox>
                <v:imagedata o:title=""/>
                <w10:wrap type="none" anchorx="margin" anchory="text"/>
              </v:shape>
            </w:pict>
          </mc:Fallback>
        </mc:AlternateContent>
      </w:r>
      <w:r>
        <w:rPr>
          <w:rFonts w:hint="eastAsia"/>
        </w:rPr>
        <mc:AlternateContent>
          <mc:Choice Requires="wps">
            <w:drawing>
              <wp:anchor distT="0" distB="0" distL="114300" distR="114300" simplePos="0" relativeHeight="75" behindDoc="0" locked="0" layoutInCell="1" hidden="0" allowOverlap="1">
                <wp:simplePos x="0" y="0"/>
                <wp:positionH relativeFrom="margin">
                  <wp:posOffset>241935</wp:posOffset>
                </wp:positionH>
                <wp:positionV relativeFrom="paragraph">
                  <wp:posOffset>149860</wp:posOffset>
                </wp:positionV>
                <wp:extent cx="828675" cy="271780"/>
                <wp:effectExtent l="635" t="635" r="29845" b="10795"/>
                <wp:wrapNone/>
                <wp:docPr id="1119" name="正方形/長方形 159"/>
                <a:graphic xmlns:a="http://schemas.openxmlformats.org/drawingml/2006/main">
                  <a:graphicData uri="http://schemas.microsoft.com/office/word/2010/wordprocessingShape">
                    <wps:wsp>
                      <wps:cNvPr id="1119" name="正方形/長方形 159"/>
                      <wps:cNvSpPr/>
                      <wps:spPr>
                        <a:xfrm>
                          <a:off x="0" y="0"/>
                          <a:ext cx="828675" cy="271780"/>
                        </a:xfrm>
                        <a:prstGeom prst="rect">
                          <a:avLst/>
                        </a:prstGeom>
                        <a:noFill/>
                        <a:ln w="12700">
                          <a:solidFill>
                            <a:srgbClr val="EE0000"/>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59" style="mso-position-vertical-relative:text;z-index:75;mso-wrap-distance-left:9pt;width:65.25pt;height:21.4pt;mso-position-horizontal-relative:margin;position:absolute;margin-left:19.05pt;margin-top:11.8pt;mso-wrap-distance-bottom:0pt;mso-wrap-distance-right:9pt;mso-wrap-distance-top:0pt;" o:spid="_x0000_s1119" o:allowincell="t" o:allowoverlap="t" filled="f" stroked="t" strokecolor="#ee0000" strokeweight="1pt" o:spt="1">
                <v:fill/>
                <v:stroke linestyle="single" miterlimit="8" endcap="flat" dashstyle="solid" filltype="solid" endarrow="block"/>
                <v:textbox style="layout-flow:horizontal;"/>
                <v:imagedata o:title=""/>
                <w10:wrap type="none" anchorx="margin" anchory="text"/>
              </v:rect>
            </w:pict>
          </mc:Fallback>
        </mc:AlternateContent>
      </w:r>
      <w:r>
        <w:rPr>
          <w:rFonts w:hint="eastAsia" w:ascii="BIZ UDゴシック" w:hAnsi="BIZ UDゴシック" w:eastAsia="BIZ UDゴシック"/>
          <w:color w:val="000000" w:themeColor="text1"/>
        </w:rPr>
        <w:br w:type="page"/>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3</w:t>
      </w:r>
      <w:r>
        <w:rPr>
          <w:rFonts w:hint="eastAsia" w:ascii="BIZ UDゴシック" w:hAnsi="BIZ UDゴシック" w:eastAsia="BIZ UDゴシック"/>
          <w:color w:val="000000" w:themeColor="text1"/>
          <w:sz w:val="24"/>
        </w:rPr>
        <w:t>）いなべ市都市計画マスタープラン</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〇「いなべ市都市計画マスタープラン（平成</w:t>
      </w:r>
      <w:r>
        <w:rPr>
          <w:rFonts w:hint="eastAsia" w:ascii="BIZ UDゴシック" w:hAnsi="BIZ UDゴシック" w:eastAsia="BIZ UDゴシック"/>
          <w:color w:val="000000" w:themeColor="text1"/>
        </w:rPr>
        <w:t>31</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月策定）」においては、「住む人、来た人のいきいき笑顔を生み出す活力創生都市～自然と調和した魅力が交流を盛んにするまちづくり～」を目指すべき都市像に定め、子どもからお年寄りまで誰もが安心して快適に暮らせるまちづくりを目指すこととして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〇土地利用に関して、桑名都市計画区域、大安都市計画区域、北勢都市計画区域という</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つの性格の異なる都市計画区域を有していますが、本市として一体的な都市づくりを進めていくために、市街化の現状を踏まえ、性格の似ている都市計画区域の再編を行います。また、都市計画区域外で、今後、都市的土地利用が見込まれる地域において、周辺環境と調和した良好な市街地を形成していく観点から、長期的に都市計画区域としての編入を検討するとともに、短期的には準都市計画区域の指定を行うこととして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住宅整備において、都市施設が不足していたり、老朽木造住宅が密集していたりするなど、防災上問題がある地域では、地域住民との協力のもと、狭あい道路の解消など都市基盤の改善を進め、安全な市街地の形成を図ることとしています。</w:t>
      </w:r>
    </w:p>
    <w:p>
      <w:pPr>
        <w:pStyle w:val="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rPr>
        <w:drawing>
          <wp:anchor distT="0" distB="0" distL="114300" distR="114300" simplePos="0" relativeHeight="10" behindDoc="0" locked="0" layoutInCell="1" hidden="0" allowOverlap="1">
            <wp:simplePos x="0" y="0"/>
            <wp:positionH relativeFrom="column">
              <wp:posOffset>3406140</wp:posOffset>
            </wp:positionH>
            <wp:positionV relativeFrom="paragraph">
              <wp:posOffset>864235</wp:posOffset>
            </wp:positionV>
            <wp:extent cx="2558415" cy="3038475"/>
            <wp:effectExtent l="0" t="0" r="0" b="0"/>
            <wp:wrapNone/>
            <wp:docPr id="1120" name="図 1" descr="テーブル が含まれている画像&#10;&#10;AI 生成コンテンツは誤りを含む可能性があります。"/>
            <a:graphic xmlns:a="http://schemas.openxmlformats.org/drawingml/2006/main">
              <a:graphicData uri="http://schemas.openxmlformats.org/drawingml/2006/picture">
                <pic:pic xmlns:pic="http://schemas.openxmlformats.org/drawingml/2006/picture">
                  <pic:nvPicPr>
                    <pic:cNvPr id="1120" name="図 1" descr="テーブル が含まれている画像&#10;&#10;AI 生成コンテンツは誤りを含む可能性があります。"/>
                    <pic:cNvPicPr/>
                  </pic:nvPicPr>
                  <pic:blipFill>
                    <a:blip r:embed="rId47"/>
                    <a:stretch>
                      <a:fillRect/>
                    </a:stretch>
                  </pic:blipFill>
                  <pic:spPr>
                    <a:xfrm>
                      <a:off x="0" y="0"/>
                      <a:ext cx="2558415" cy="3038475"/>
                    </a:xfrm>
                    <a:prstGeom prst="rect">
                      <a:avLst/>
                    </a:prstGeom>
                  </pic:spPr>
                </pic:pic>
              </a:graphicData>
            </a:graphic>
          </wp:anchor>
        </w:drawing>
      </w:r>
      <w:r>
        <w:rPr>
          <w:rFonts w:hint="default" w:ascii="BIZ UDゴシック" w:hAnsi="BIZ UDゴシック" w:eastAsia="BIZ UDゴシック"/>
          <w:color w:val="000000" w:themeColor="text1"/>
        </w:rPr>
        <w:drawing>
          <wp:anchor distT="0" distB="0" distL="114300" distR="114300" simplePos="0" relativeHeight="9" behindDoc="0" locked="0" layoutInCell="1" hidden="0" allowOverlap="1">
            <wp:simplePos x="0" y="0"/>
            <wp:positionH relativeFrom="column">
              <wp:posOffset>-174625</wp:posOffset>
            </wp:positionH>
            <wp:positionV relativeFrom="paragraph">
              <wp:posOffset>250825</wp:posOffset>
            </wp:positionV>
            <wp:extent cx="3580130" cy="4322445"/>
            <wp:effectExtent l="0" t="0" r="0" b="0"/>
            <wp:wrapNone/>
            <wp:docPr id="1121" name="図 1" descr="ダイアグラム, マップ&#10;&#10;AI 生成コンテンツは誤りを含む可能性があります。"/>
            <a:graphic xmlns:a="http://schemas.openxmlformats.org/drawingml/2006/main">
              <a:graphicData uri="http://schemas.openxmlformats.org/drawingml/2006/picture">
                <pic:pic xmlns:pic="http://schemas.openxmlformats.org/drawingml/2006/picture">
                  <pic:nvPicPr>
                    <pic:cNvPr id="1121" name="図 1" descr="ダイアグラム, マップ&#10;&#10;AI 生成コンテンツは誤りを含む可能性があります。"/>
                    <pic:cNvPicPr/>
                  </pic:nvPicPr>
                  <pic:blipFill>
                    <a:blip r:embed="rId48"/>
                    <a:stretch>
                      <a:fillRect/>
                    </a:stretch>
                  </pic:blipFill>
                  <pic:spPr>
                    <a:xfrm>
                      <a:off x="0" y="0"/>
                      <a:ext cx="3580130" cy="4322445"/>
                    </a:xfrm>
                    <a:prstGeom prst="rect">
                      <a:avLst/>
                    </a:prstGeom>
                  </pic:spPr>
                </pic:pic>
              </a:graphicData>
            </a:graphic>
          </wp:anchor>
        </w:drawing>
      </w:r>
      <w:r>
        <w:rPr>
          <w:rFonts w:hint="eastAsia" w:ascii="BIZ UDゴシック" w:hAnsi="BIZ UDゴシック" w:eastAsia="BIZ UDゴシック"/>
          <w:color w:val="000000" w:themeColor="text1"/>
        </w:rPr>
        <w:t>■将来都市構造</w:t>
      </w: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left"/>
        <w:rPr>
          <w:rFonts w:hint="default" w:ascii="BIZ UDゴシック" w:hAnsi="BIZ UDゴシック" w:eastAsia="BIZ UDゴシック"/>
          <w:color w:val="000000" w:themeColor="text1"/>
        </w:rPr>
      </w:pPr>
    </w:p>
    <w:p>
      <w:pPr>
        <w:pStyle w:val="0"/>
        <w:widowControl w:val="1"/>
        <w:jc w:val="righ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18"/>
        </w:rPr>
        <w:t>出典：いなべ市都市計画マスタープランｐ</w:t>
      </w:r>
      <w:r>
        <w:rPr>
          <w:rFonts w:hint="eastAsia" w:ascii="BIZ UDゴシック" w:hAnsi="BIZ UDゴシック" w:eastAsia="BIZ UDゴシック"/>
          <w:color w:val="000000" w:themeColor="text1"/>
          <w:sz w:val="18"/>
        </w:rPr>
        <w:t>12-13</w:t>
      </w:r>
      <w:r>
        <w:rPr>
          <w:rFonts w:hint="eastAsia" w:ascii="BIZ UDゴシック" w:hAnsi="BIZ UDゴシック" w:eastAsia="BIZ UDゴシック"/>
          <w:color w:val="000000" w:themeColor="text1"/>
        </w:rPr>
        <w:br w:type="page"/>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4</w:t>
      </w:r>
      <w:r>
        <w:rPr>
          <w:rFonts w:hint="eastAsia" w:ascii="BIZ UDゴシック" w:hAnsi="BIZ UDゴシック" w:eastAsia="BIZ UDゴシック"/>
          <w:color w:val="000000" w:themeColor="text1"/>
          <w:sz w:val="24"/>
        </w:rPr>
        <w:t>）</w:t>
      </w:r>
      <w:bookmarkStart w:id="4" w:name="_Hlk214954795"/>
      <w:r>
        <w:rPr>
          <w:rFonts w:hint="eastAsia" w:ascii="BIZ UDゴシック" w:hAnsi="BIZ UDゴシック" w:eastAsia="BIZ UDゴシック"/>
          <w:color w:val="000000" w:themeColor="text1"/>
          <w:sz w:val="24"/>
        </w:rPr>
        <w:t>第</w:t>
      </w:r>
      <w:r>
        <w:rPr>
          <w:rFonts w:hint="eastAsia" w:ascii="BIZ UDゴシック" w:hAnsi="BIZ UDゴシック" w:eastAsia="BIZ UDゴシック"/>
          <w:color w:val="000000" w:themeColor="text1"/>
          <w:sz w:val="24"/>
        </w:rPr>
        <w:t>4</w:t>
      </w:r>
      <w:r>
        <w:rPr>
          <w:rFonts w:hint="eastAsia" w:ascii="BIZ UDゴシック" w:hAnsi="BIZ UDゴシック" w:eastAsia="BIZ UDゴシック"/>
          <w:color w:val="000000" w:themeColor="text1"/>
          <w:sz w:val="24"/>
        </w:rPr>
        <w:t>次いーとこ定住自立圏共生ビジョン</w:t>
      </w:r>
      <w:bookmarkEnd w:id="4"/>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○定住自立圏構想とは、市町村の主体的取組として、中心市の都市機能と近隣市町村の農林水産業、自然環境、歴史、文化など、それぞれの魅力を活用して、</w:t>
      </w:r>
      <w:r>
        <w:rPr>
          <w:rFonts w:hint="eastAsia" w:ascii="BIZ UDゴシック" w:hAnsi="BIZ UDゴシック" w:eastAsia="BIZ UDゴシック"/>
          <w:color w:val="000000" w:themeColor="text1"/>
        </w:rPr>
        <w:t>NPO</w:t>
      </w:r>
      <w:r>
        <w:rPr>
          <w:rFonts w:hint="eastAsia" w:ascii="BIZ UDゴシック" w:hAnsi="BIZ UDゴシック" w:eastAsia="BIZ UDゴシック"/>
          <w:color w:val="000000" w:themeColor="text1"/>
        </w:rPr>
        <w:t>や企業といった民間の担い手を含め、相互に役割分担し、連携及び協力することにより、地域住民のいのちと暮らしを守るため圏域全体で必要な生活機能を確保し、地方圏への人口定住の促進を図る政策で、平成</w:t>
      </w:r>
      <w:r>
        <w:rPr>
          <w:rFonts w:hint="eastAsia" w:ascii="BIZ UDゴシック" w:hAnsi="BIZ UDゴシック" w:eastAsia="BIZ UDゴシック"/>
          <w:color w:val="000000" w:themeColor="text1"/>
        </w:rPr>
        <w:t>21</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4</w:t>
      </w:r>
      <w:r>
        <w:rPr>
          <w:rFonts w:hint="eastAsia" w:ascii="BIZ UDゴシック" w:hAnsi="BIZ UDゴシック" w:eastAsia="BIZ UDゴシック"/>
          <w:color w:val="000000" w:themeColor="text1"/>
        </w:rPr>
        <w:t>月から全国展開しました。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本市においては、隣接する東員町・菰野町と「いーとこ定住自立圏」を構成し、定住に必要な都市機能及び生活機能の確保･充実を図るとともに、自立に必要な経済基盤の整備を促進することにより、魅力あふれる定住自立圏を形成することを目的に、令和</w:t>
      </w:r>
      <w:r>
        <w:rPr>
          <w:rFonts w:hint="eastAsia" w:ascii="BIZ UDゴシック" w:hAnsi="BIZ UDゴシック" w:eastAsia="BIZ UDゴシック"/>
          <w:color w:val="000000" w:themeColor="text1"/>
        </w:rPr>
        <w:t>7</w:t>
      </w:r>
      <w:r>
        <w:rPr>
          <w:rFonts w:hint="eastAsia" w:ascii="BIZ UDゴシック" w:hAnsi="BIZ UDゴシック" w:eastAsia="BIZ UDゴシック"/>
          <w:color w:val="000000" w:themeColor="text1"/>
        </w:rPr>
        <w:t>年度から令和</w:t>
      </w:r>
      <w:r>
        <w:rPr>
          <w:rFonts w:hint="eastAsia" w:ascii="BIZ UDゴシック" w:hAnsi="BIZ UDゴシック" w:eastAsia="BIZ UDゴシック"/>
          <w:color w:val="000000" w:themeColor="text1"/>
        </w:rPr>
        <w:t>11</w:t>
      </w:r>
      <w:r>
        <w:rPr>
          <w:rFonts w:hint="eastAsia" w:ascii="BIZ UDゴシック" w:hAnsi="BIZ UDゴシック" w:eastAsia="BIZ UDゴシック"/>
          <w:color w:val="000000" w:themeColor="text1"/>
        </w:rPr>
        <w:t>年度までを計画期間とする「第</w:t>
      </w:r>
      <w:r>
        <w:rPr>
          <w:rFonts w:hint="eastAsia" w:ascii="BIZ UDゴシック" w:hAnsi="BIZ UDゴシック" w:eastAsia="BIZ UDゴシック"/>
          <w:color w:val="000000" w:themeColor="text1"/>
        </w:rPr>
        <w:t>4</w:t>
      </w:r>
      <w:r>
        <w:rPr>
          <w:rFonts w:hint="eastAsia" w:ascii="BIZ UDゴシック" w:hAnsi="BIZ UDゴシック" w:eastAsia="BIZ UDゴシック"/>
          <w:color w:val="000000" w:themeColor="text1"/>
        </w:rPr>
        <w:t>次いーとこ定住自立圏共生ビジョン」を令和</w:t>
      </w:r>
      <w:r>
        <w:rPr>
          <w:rFonts w:hint="eastAsia" w:ascii="BIZ UDゴシック" w:hAnsi="BIZ UDゴシック" w:eastAsia="BIZ UDゴシック"/>
          <w:color w:val="000000" w:themeColor="text1"/>
        </w:rPr>
        <w:t>7</w:t>
      </w:r>
      <w:r>
        <w:rPr>
          <w:rFonts w:hint="eastAsia" w:ascii="BIZ UDゴシック" w:hAnsi="BIZ UDゴシック" w:eastAsia="BIZ UDゴシック"/>
          <w:color w:val="000000" w:themeColor="text1"/>
        </w:rPr>
        <w:t>年</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月に策定しました。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本共生ビジョンでは、目指す圏域の姿を“いつまでも住み続けたい”、“住んでみたい”、“訪れてみたい”と思える地域と位置づけ、「地域の誇りを共に感じるまち」を目指すべき将来像とし、医療、福祉等の生活機能の強化に係る政策分野、地域公共交通等の結びつきやネットワークの強化に係る政策分野、人材育成等の圏域マネジメント能力の強化に係る政策分野について役割分担を行い、連携・協力することで、地方圏に人口定住の受け皿を形成する施策に取り組むこととしています。特に、結びつきやネットワークの強化に係る政策分野における地域内外の住民との交流･移住促進において、空家住宅の活用や空家の適正な管理のための空家等対策経費を施策として位置づけています。</w:t>
      </w:r>
    </w:p>
    <w:p>
      <w:pPr>
        <w:pStyle w:val="0"/>
        <w:ind w:left="210" w:hanging="210" w:hangingChars="100"/>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rPr>
        <w:drawing>
          <wp:anchor distT="0" distB="0" distL="114300" distR="114300" simplePos="0" relativeHeight="12" behindDoc="0" locked="0" layoutInCell="1" hidden="0" allowOverlap="1">
            <wp:simplePos x="0" y="0"/>
            <wp:positionH relativeFrom="column">
              <wp:posOffset>2787015</wp:posOffset>
            </wp:positionH>
            <wp:positionV relativeFrom="paragraph">
              <wp:posOffset>238125</wp:posOffset>
            </wp:positionV>
            <wp:extent cx="2636520" cy="3417570"/>
            <wp:effectExtent l="0" t="0" r="0" b="0"/>
            <wp:wrapNone/>
            <wp:docPr id="1122" name="図 1" descr="テーブル が含まれている画像&#10;&#10;AI 生成コンテンツは誤りを含む可能性があります。"/>
            <a:graphic xmlns:a="http://schemas.openxmlformats.org/drawingml/2006/main">
              <a:graphicData uri="http://schemas.openxmlformats.org/drawingml/2006/picture">
                <pic:pic xmlns:pic="http://schemas.openxmlformats.org/drawingml/2006/picture">
                  <pic:nvPicPr>
                    <pic:cNvPr id="1122" name="図 1" descr="テーブル が含まれている画像&#10;&#10;AI 生成コンテンツは誤りを含む可能性があります。"/>
                    <pic:cNvPicPr/>
                  </pic:nvPicPr>
                  <pic:blipFill>
                    <a:blip r:embed="rId49"/>
                    <a:srcRect t="829"/>
                    <a:stretch>
                      <a:fillRect/>
                    </a:stretch>
                  </pic:blipFill>
                  <pic:spPr>
                    <a:xfrm>
                      <a:off x="0" y="0"/>
                      <a:ext cx="2636520" cy="3417570"/>
                    </a:xfrm>
                    <a:prstGeom prst="rect">
                      <a:avLst/>
                    </a:prstGeom>
                    <a:ln>
                      <a:noFill/>
                    </a:ln>
                  </pic:spPr>
                </pic:pic>
              </a:graphicData>
            </a:graphic>
          </wp:anchor>
        </w:drawing>
      </w:r>
      <w:r>
        <w:rPr>
          <w:rFonts w:hint="eastAsia" w:ascii="BIZ UDゴシック" w:hAnsi="BIZ UDゴシック" w:eastAsia="BIZ UDゴシック"/>
          <w:color w:val="000000" w:themeColor="text1"/>
        </w:rPr>
        <w:t>■定住自立圏の形成に関する協定内容</w:t>
      </w:r>
    </w:p>
    <w:p>
      <w:pPr>
        <w:pStyle w:val="0"/>
        <w:ind w:left="210" w:hanging="210" w:hangingChars="100"/>
        <w:rPr>
          <w:rFonts w:hint="default" w:ascii="BIZ UDゴシック" w:hAnsi="BIZ UDゴシック" w:eastAsia="BIZ UDゴシック"/>
          <w:color w:val="000000" w:themeColor="text1"/>
        </w:rPr>
      </w:pPr>
      <w:r>
        <w:rPr>
          <w:rFonts w:hint="default"/>
          <w:color w:val="000000" w:themeColor="text1"/>
        </w:rPr>
        <w:drawing>
          <wp:anchor distT="0" distB="0" distL="114300" distR="114300" simplePos="0" relativeHeight="11" behindDoc="0" locked="0" layoutInCell="1" hidden="0" allowOverlap="1">
            <wp:simplePos x="0" y="0"/>
            <wp:positionH relativeFrom="column">
              <wp:posOffset>-74930</wp:posOffset>
            </wp:positionH>
            <wp:positionV relativeFrom="paragraph">
              <wp:posOffset>33655</wp:posOffset>
            </wp:positionV>
            <wp:extent cx="2682875" cy="3392170"/>
            <wp:effectExtent l="0" t="0" r="0" b="0"/>
            <wp:wrapNone/>
            <wp:docPr id="1123" name="図 1" descr="テーブル&#10;&#10;AI 生成コンテンツは誤りを含む可能性があります。"/>
            <a:graphic xmlns:a="http://schemas.openxmlformats.org/drawingml/2006/main">
              <a:graphicData uri="http://schemas.openxmlformats.org/drawingml/2006/picture">
                <pic:pic xmlns:pic="http://schemas.openxmlformats.org/drawingml/2006/picture">
                  <pic:nvPicPr>
                    <pic:cNvPr id="1123" name="図 1" descr="テーブル&#10;&#10;AI 生成コンテンツは誤りを含む可能性があります。"/>
                    <pic:cNvPicPr/>
                  </pic:nvPicPr>
                  <pic:blipFill>
                    <a:blip r:embed="rId50"/>
                    <a:stretch>
                      <a:fillRect/>
                    </a:stretch>
                  </pic:blipFill>
                  <pic:spPr>
                    <a:xfrm>
                      <a:off x="0" y="0"/>
                      <a:ext cx="2682875" cy="3392170"/>
                    </a:xfrm>
                    <a:prstGeom prst="rect">
                      <a:avLst/>
                    </a:prstGeom>
                  </pic:spPr>
                </pic:pic>
              </a:graphicData>
            </a:graphic>
          </wp:anchor>
        </w:drawing>
      </w: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default"/>
          <w:color w:val="000000" w:themeColor="text1"/>
        </w:rPr>
        <mc:AlternateContent>
          <mc:Choice Requires="wps">
            <w:drawing>
              <wp:anchor distT="0" distB="0" distL="114300" distR="114300" simplePos="0" relativeHeight="83" behindDoc="0" locked="0" layoutInCell="1" hidden="0" allowOverlap="1">
                <wp:simplePos x="0" y="0"/>
                <wp:positionH relativeFrom="margin">
                  <wp:posOffset>445770</wp:posOffset>
                </wp:positionH>
                <wp:positionV relativeFrom="paragraph">
                  <wp:posOffset>100330</wp:posOffset>
                </wp:positionV>
                <wp:extent cx="2039620" cy="235585"/>
                <wp:effectExtent l="635" t="635" r="29845" b="10795"/>
                <wp:wrapNone/>
                <wp:docPr id="1124" name="正方形/長方形 159"/>
                <a:graphic xmlns:a="http://schemas.openxmlformats.org/drawingml/2006/main">
                  <a:graphicData uri="http://schemas.microsoft.com/office/word/2010/wordprocessingShape">
                    <wps:wsp>
                      <wps:cNvPr id="1124" name="正方形/長方形 159"/>
                      <wps:cNvSpPr/>
                      <wps:spPr>
                        <a:xfrm>
                          <a:off x="0" y="0"/>
                          <a:ext cx="2039620" cy="235585"/>
                        </a:xfrm>
                        <a:prstGeom prst="rect">
                          <a:avLst/>
                        </a:prstGeom>
                        <a:noFill/>
                        <a:ln w="12700">
                          <a:solidFill>
                            <a:srgbClr val="EE0000"/>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59" style="mso-position-vertical-relative:text;z-index:83;mso-wrap-distance-left:9pt;width:160.6pt;height:18.55pt;mso-position-horizontal-relative:margin;position:absolute;margin-left:35.1pt;margin-top:7.9pt;mso-wrap-distance-bottom:0pt;mso-wrap-distance-right:9pt;mso-wrap-distance-top:0pt;" o:spid="_x0000_s1124" o:allowincell="t" o:allowoverlap="t" filled="f" stroked="t" strokecolor="#ee0000" strokeweight="1pt" o:spt="1">
                <v:fill/>
                <v:stroke linestyle="single" miterlimit="8" endcap="flat" dashstyle="solid" filltype="solid" endarrow="block"/>
                <v:textbox style="layout-flow:horizontal;"/>
                <v:imagedata o:title=""/>
                <w10:wrap type="none" anchorx="margin" anchory="text"/>
              </v:rect>
            </w:pict>
          </mc:Fallback>
        </mc:AlternateContent>
      </w: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eastAsia"/>
        </w:rPr>
        <mc:AlternateContent>
          <mc:Choice Requires="wps">
            <w:drawing>
              <wp:anchor distT="0" distB="0" distL="114300" distR="114300" simplePos="0" relativeHeight="101" behindDoc="0" locked="0" layoutInCell="1" hidden="0" allowOverlap="1">
                <wp:simplePos x="0" y="0"/>
                <wp:positionH relativeFrom="column">
                  <wp:posOffset>2470150</wp:posOffset>
                </wp:positionH>
                <wp:positionV relativeFrom="paragraph">
                  <wp:posOffset>225425</wp:posOffset>
                </wp:positionV>
                <wp:extent cx="3098165" cy="390525"/>
                <wp:effectExtent l="0" t="0" r="635" b="635"/>
                <wp:wrapNone/>
                <wp:docPr id="1125" name="テキスト ボックス 193"/>
                <a:graphic xmlns:a="http://schemas.openxmlformats.org/drawingml/2006/main">
                  <a:graphicData uri="http://schemas.microsoft.com/office/word/2010/wordprocessingShape">
                    <wps:wsp>
                      <wps:cNvPr id="1125" name="テキスト ボックス 193"/>
                      <wps:cNvSpPr txBox="1"/>
                      <wps:spPr>
                        <a:xfrm>
                          <a:off x="0" y="0"/>
                          <a:ext cx="3098165" cy="390525"/>
                        </a:xfrm>
                        <a:prstGeom prst="rect">
                          <a:avLst/>
                        </a:prstGeom>
                        <a:noFill/>
                        <a:ln w="6350">
                          <a:noFill/>
                        </a:ln>
                      </wps:spPr>
                      <wps:txbx>
                        <w:txbxContent>
                          <w:p>
                            <w:pPr>
                              <w:pStyle w:val="0"/>
                              <w:rPr>
                                <w:rFonts w:hint="default" w:asciiTheme="majorEastAsia" w:hAnsiTheme="majorEastAsia" w:eastAsiaTheme="majorEastAsia"/>
                                <w:sz w:val="18"/>
                              </w:rPr>
                            </w:pPr>
                            <w:r>
                              <w:rPr>
                                <w:rFonts w:hint="eastAsia" w:ascii="BIZ UDゴシック" w:hAnsi="BIZ UDゴシック" w:eastAsia="BIZ UDゴシック"/>
                                <w:sz w:val="18"/>
                              </w:rPr>
                              <w:t>出典：第</w:t>
                            </w:r>
                            <w:r>
                              <w:rPr>
                                <w:rFonts w:hint="eastAsia" w:ascii="BIZ UDゴシック" w:hAnsi="BIZ UDゴシック" w:eastAsia="BIZ UDゴシック"/>
                                <w:sz w:val="18"/>
                              </w:rPr>
                              <w:t>4</w:t>
                            </w:r>
                            <w:r>
                              <w:rPr>
                                <w:rFonts w:hint="eastAsia" w:ascii="BIZ UDゴシック" w:hAnsi="BIZ UDゴシック" w:eastAsia="BIZ UDゴシック"/>
                                <w:sz w:val="18"/>
                              </w:rPr>
                              <w:t>次いーとこ定住自立圏共生ビジョンｐ</w:t>
                            </w:r>
                            <w:r>
                              <w:rPr>
                                <w:rFonts w:hint="eastAsia" w:ascii="BIZ UDゴシック" w:hAnsi="BIZ UDゴシック" w:eastAsia="BIZ UDゴシック"/>
                                <w:sz w:val="18"/>
                              </w:rPr>
                              <w:t>23-24</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3" style="mso-position-vertical-relative:text;z-index:101;mso-wrap-distance-left:9pt;width:243.95pt;height:30.75pt;mso-position-horizontal-relative:text;position:absolute;margin-left:194.5pt;margin-top:17.75pt;mso-wrap-distance-bottom:0pt;mso-wrap-distance-right:9pt;mso-wrap-distance-top:0pt;v-text-anchor:top;" o:spid="_x0000_s1125" o:allowincell="t" o:allowoverlap="t" filled="f" stroked="f" strokeweight="0.5pt" o:spt="202" type="#_x0000_t202">
                <v:fill/>
                <v:textbox style="layout-flow:horizontal;">
                  <w:txbxContent>
                    <w:p>
                      <w:pPr>
                        <w:pStyle w:val="0"/>
                        <w:rPr>
                          <w:rFonts w:hint="default" w:asciiTheme="majorEastAsia" w:hAnsiTheme="majorEastAsia" w:eastAsiaTheme="majorEastAsia"/>
                          <w:sz w:val="18"/>
                        </w:rPr>
                      </w:pPr>
                      <w:r>
                        <w:rPr>
                          <w:rFonts w:hint="eastAsia" w:ascii="BIZ UDゴシック" w:hAnsi="BIZ UDゴシック" w:eastAsia="BIZ UDゴシック"/>
                          <w:sz w:val="18"/>
                        </w:rPr>
                        <w:t>出典：第</w:t>
                      </w:r>
                      <w:r>
                        <w:rPr>
                          <w:rFonts w:hint="eastAsia" w:ascii="BIZ UDゴシック" w:hAnsi="BIZ UDゴシック" w:eastAsia="BIZ UDゴシック"/>
                          <w:sz w:val="18"/>
                        </w:rPr>
                        <w:t>4</w:t>
                      </w:r>
                      <w:r>
                        <w:rPr>
                          <w:rFonts w:hint="eastAsia" w:ascii="BIZ UDゴシック" w:hAnsi="BIZ UDゴシック" w:eastAsia="BIZ UDゴシック"/>
                          <w:sz w:val="18"/>
                        </w:rPr>
                        <w:t>次いーとこ定住自立圏共生ビジョンｐ</w:t>
                      </w:r>
                      <w:r>
                        <w:rPr>
                          <w:rFonts w:hint="eastAsia" w:ascii="BIZ UDゴシック" w:hAnsi="BIZ UDゴシック" w:eastAsia="BIZ UDゴシック"/>
                          <w:sz w:val="18"/>
                        </w:rPr>
                        <w:t>23-24</w:t>
                      </w:r>
                    </w:p>
                  </w:txbxContent>
                </v:textbox>
                <v:imagedata o:title=""/>
                <w10:wrap type="none" anchorx="text" anchory="text"/>
              </v:shape>
            </w:pict>
          </mc:Fallback>
        </mc:AlternateContent>
      </w:r>
      <w:r>
        <w:rPr>
          <w:rFonts w:hint="eastAsia" w:ascii="BIZ UDゴシック" w:hAnsi="BIZ UDゴシック" w:eastAsia="BIZ UDゴシック"/>
          <w:color w:val="000000" w:themeColor="text1"/>
        </w:rPr>
        <w:br w:type="page"/>
      </w:r>
    </w:p>
    <w:p>
      <w:pPr>
        <w:pStyle w:val="0"/>
        <w:ind w:left="280" w:hanging="280" w:hangingChars="100"/>
        <w:jc w:val="left"/>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第３章　空家等対策計画</w:t>
      </w:r>
    </w:p>
    <w:p>
      <w:pPr>
        <w:pStyle w:val="0"/>
        <w:spacing w:line="500" w:lineRule="exact"/>
        <w:ind w:left="560" w:hanging="560" w:hangingChars="20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１　</w:t>
      </w:r>
      <w:bookmarkStart w:id="5" w:name="_Hlk214954846"/>
      <w:r>
        <w:rPr>
          <w:rFonts w:hint="eastAsia" w:ascii="BIZ UDゴシック" w:hAnsi="BIZ UDゴシック" w:eastAsia="BIZ UDゴシック"/>
          <w:color w:val="000000" w:themeColor="text1"/>
          <w:sz w:val="28"/>
        </w:rPr>
        <w:t>空家等対策に関する基本的な方針</w:t>
      </w:r>
      <w:bookmarkEnd w:id="5"/>
    </w:p>
    <w:p>
      <w:pPr>
        <w:pStyle w:val="0"/>
        <w:spacing w:line="240" w:lineRule="exact"/>
        <w:ind w:left="560" w:hanging="560" w:hangingChars="200"/>
        <w:jc w:val="left"/>
        <w:rPr>
          <w:rFonts w:hint="default" w:ascii="BIZ UDゴシック" w:hAnsi="BIZ UDゴシック" w:eastAsia="BIZ UDゴシック"/>
          <w:color w:val="000000" w:themeColor="text1"/>
          <w:sz w:val="28"/>
        </w:rPr>
      </w:pPr>
    </w:p>
    <w:p>
      <w:pPr>
        <w:pStyle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1</w:t>
      </w:r>
      <w:r>
        <w:rPr>
          <w:rFonts w:hint="eastAsia" w:ascii="BIZ UDゴシック" w:hAnsi="BIZ UDゴシック" w:eastAsia="BIZ UDゴシック"/>
          <w:color w:val="000000" w:themeColor="text1"/>
          <w:sz w:val="24"/>
        </w:rPr>
        <w:t>）</w:t>
      </w:r>
      <w:bookmarkStart w:id="6" w:name="_Hlk214962188"/>
      <w:r>
        <w:rPr>
          <w:rFonts w:hint="eastAsia" w:ascii="BIZ UDゴシック" w:hAnsi="BIZ UDゴシック" w:eastAsia="BIZ UDゴシック"/>
          <w:color w:val="000000" w:themeColor="text1"/>
          <w:sz w:val="24"/>
        </w:rPr>
        <w:t>対象とする地区</w:t>
      </w:r>
      <w:bookmarkEnd w:id="6"/>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本市の空家等は、市全域にわたって広く存在しており、「空き家・空き地バンク制度」は市全域を対象としていることから、本計画において空家等に関する対策の対象とする地区は、いなべ市全域とします。</w:t>
      </w:r>
    </w:p>
    <w:p>
      <w:pPr>
        <w:pStyle w:val="0"/>
        <w:ind w:left="210" w:hanging="210" w:hangingChars="100"/>
        <w:jc w:val="left"/>
        <w:rPr>
          <w:rFonts w:hint="default" w:ascii="BIZ UDゴシック" w:hAnsi="BIZ UDゴシック" w:eastAsia="BIZ UDゴシック"/>
          <w:color w:val="000000" w:themeColor="text1"/>
        </w:rPr>
      </w:pPr>
    </w:p>
    <w:p>
      <w:pPr>
        <w:pStyle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2</w:t>
      </w:r>
      <w:r>
        <w:rPr>
          <w:rFonts w:hint="eastAsia" w:ascii="BIZ UDゴシック" w:hAnsi="BIZ UDゴシック" w:eastAsia="BIZ UDゴシック"/>
          <w:color w:val="000000" w:themeColor="text1"/>
          <w:sz w:val="24"/>
        </w:rPr>
        <w:t>）対象とする空家等の種類</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〇本計画で対象とする空家等の種類は、空家法第</w:t>
      </w:r>
      <w:r>
        <w:rPr>
          <w:rFonts w:hint="eastAsia" w:ascii="BIZ UDゴシック" w:hAnsi="BIZ UDゴシック" w:eastAsia="BIZ UDゴシック"/>
          <w:color w:val="000000" w:themeColor="text1"/>
        </w:rPr>
        <w:t>2</w:t>
      </w:r>
      <w:r>
        <w:rPr>
          <w:rFonts w:hint="eastAsia" w:ascii="BIZ UDゴシック" w:hAnsi="BIZ UDゴシック" w:eastAsia="BIZ UDゴシック"/>
          <w:color w:val="000000" w:themeColor="text1"/>
        </w:rPr>
        <w:t>条第</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項の規定に基づく空家等のうち、「空家等実態調査」と同様、専用住宅及び併用住宅（店舗、事務所等）の戸建建物を対象とします。</w:t>
      </w:r>
    </w:p>
    <w:p>
      <w:pPr>
        <w:pStyle w:val="0"/>
        <w:ind w:left="210" w:hanging="210" w:hangingChars="100"/>
        <w:jc w:val="left"/>
        <w:rPr>
          <w:rFonts w:hint="default" w:ascii="BIZ UDゴシック" w:hAnsi="BIZ UDゴシック" w:eastAsia="BIZ UDゴシック"/>
          <w:color w:val="000000" w:themeColor="text1"/>
        </w:rPr>
      </w:pPr>
    </w:p>
    <w:p>
      <w:pPr>
        <w:pStyle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3</w:t>
      </w:r>
      <w:r>
        <w:rPr>
          <w:rFonts w:hint="eastAsia" w:ascii="BIZ UDゴシック" w:hAnsi="BIZ UDゴシック" w:eastAsia="BIZ UDゴシック"/>
          <w:color w:val="000000" w:themeColor="text1"/>
          <w:sz w:val="24"/>
        </w:rPr>
        <w:t>）計画期間</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〇本計画の計画期間は、本市の最上位計画である第</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次いなべ市総合計画の計画期間に基づき、令和</w:t>
      </w:r>
      <w:r>
        <w:rPr>
          <w:rFonts w:hint="eastAsia" w:ascii="BIZ UDゴシック" w:hAnsi="BIZ UDゴシック" w:eastAsia="BIZ UDゴシック"/>
          <w:color w:val="000000" w:themeColor="text1"/>
        </w:rPr>
        <w:t>8</w:t>
      </w:r>
      <w:r>
        <w:rPr>
          <w:rFonts w:hint="eastAsia" w:ascii="BIZ UDゴシック" w:hAnsi="BIZ UDゴシック" w:eastAsia="BIZ UDゴシック"/>
          <w:color w:val="000000" w:themeColor="text1"/>
        </w:rPr>
        <w:t>年度から令和</w:t>
      </w:r>
      <w:r>
        <w:rPr>
          <w:rFonts w:hint="eastAsia" w:ascii="BIZ UDゴシック" w:hAnsi="BIZ UDゴシック" w:eastAsia="BIZ UDゴシック"/>
          <w:color w:val="000000" w:themeColor="text1"/>
        </w:rPr>
        <w:t>17</w:t>
      </w:r>
      <w:r>
        <w:rPr>
          <w:rFonts w:hint="eastAsia" w:ascii="BIZ UDゴシック" w:hAnsi="BIZ UDゴシック" w:eastAsia="BIZ UDゴシック"/>
          <w:color w:val="000000" w:themeColor="text1"/>
        </w:rPr>
        <w:t>年度までの</w:t>
      </w:r>
      <w:r>
        <w:rPr>
          <w:rFonts w:hint="eastAsia" w:ascii="BIZ UDゴシック" w:hAnsi="BIZ UDゴシック" w:eastAsia="BIZ UDゴシック"/>
          <w:color w:val="000000" w:themeColor="text1"/>
        </w:rPr>
        <w:t>10</w:t>
      </w:r>
      <w:r>
        <w:rPr>
          <w:rFonts w:hint="eastAsia" w:ascii="BIZ UDゴシック" w:hAnsi="BIZ UDゴシック" w:eastAsia="BIZ UDゴシック"/>
          <w:color w:val="000000" w:themeColor="text1"/>
        </w:rPr>
        <w:t>年間とします。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〇ただし、空家法の改正や社会情勢の変化等にあわせ、適宜見直しを行います。</w:t>
      </w:r>
    </w:p>
    <w:p>
      <w:pPr>
        <w:pStyle w:val="0"/>
        <w:ind w:left="210" w:hanging="210" w:hangingChars="100"/>
        <w:jc w:val="left"/>
        <w:rPr>
          <w:rFonts w:hint="default" w:ascii="BIZ UDゴシック" w:hAnsi="BIZ UDゴシック" w:eastAsia="BIZ UDゴシック"/>
          <w:color w:val="000000" w:themeColor="text1"/>
        </w:rPr>
      </w:pPr>
      <w:r>
        <w:rPr>
          <w:rFonts w:hint="default" w:eastAsiaTheme="minorHAnsi"/>
          <w:color w:val="000000" w:themeColor="text1"/>
        </w:rPr>
        <mc:AlternateContent>
          <mc:Choice Requires="wps">
            <w:drawing>
              <wp:anchor distT="45720" distB="45720" distL="114300" distR="114300" simplePos="0" relativeHeight="27" behindDoc="0" locked="0" layoutInCell="1" hidden="0" allowOverlap="1">
                <wp:simplePos x="0" y="0"/>
                <wp:positionH relativeFrom="column">
                  <wp:posOffset>139065</wp:posOffset>
                </wp:positionH>
                <wp:positionV relativeFrom="paragraph">
                  <wp:posOffset>796925</wp:posOffset>
                </wp:positionV>
                <wp:extent cx="5257800" cy="247650"/>
                <wp:effectExtent l="0" t="0" r="635" b="635"/>
                <wp:wrapNone/>
                <wp:docPr id="1126" name="テキスト ボックス 2"/>
                <a:graphic xmlns:a="http://schemas.openxmlformats.org/drawingml/2006/main">
                  <a:graphicData uri="http://schemas.microsoft.com/office/word/2010/wordprocessingShape">
                    <wps:wsp>
                      <wps:cNvPr id="1126" name="テキスト ボックス 2"/>
                      <wps:cNvSpPr txBox="1">
                        <a:spLocks noChangeArrowheads="1"/>
                      </wps:cNvSpPr>
                      <wps:spPr>
                        <a:xfrm>
                          <a:off x="0" y="0"/>
                          <a:ext cx="5257800" cy="247650"/>
                        </a:xfrm>
                        <a:prstGeom prst="rect">
                          <a:avLst/>
                        </a:prstGeom>
                        <a:solidFill>
                          <a:schemeClr val="accent3">
                            <a:lumMod val="60000"/>
                            <a:lumOff val="40000"/>
                          </a:schemeClr>
                        </a:solidFill>
                        <a:ln w="9525">
                          <a:noFill/>
                          <a:miter lim="800000"/>
                          <a:headEnd/>
                          <a:tailEnd/>
                        </a:ln>
                      </wps:spPr>
                      <wps:txbx>
                        <w:txbxContent>
                          <w:p>
                            <w:pPr>
                              <w:pStyle w:val="0"/>
                              <w:spacing w:line="240" w:lineRule="exact"/>
                              <w:jc w:val="center"/>
                              <w:rPr>
                                <w:rFonts w:hint="default" w:ascii="BIZ UDゴシック" w:hAnsi="BIZ UDゴシック" w:eastAsia="BIZ UDゴシック"/>
                                <w:b w:val="1"/>
                              </w:rPr>
                            </w:pPr>
                            <w:r>
                              <w:rPr>
                                <w:rFonts w:hint="eastAsia" w:ascii="BIZ UDゴシック" w:hAnsi="BIZ UDゴシック" w:eastAsia="BIZ UDゴシック"/>
                                <w:b w:val="1"/>
                              </w:rPr>
                              <w:t>空家等対策計画</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7;mso-wrap-distance-left:9pt;width:414pt;height:19.5pt;mso-position-horizontal-relative:text;position:absolute;margin-left:10.95pt;margin-top:62.75pt;mso-wrap-distance-bottom:3.6pt;mso-wrap-distance-right:9pt;mso-wrap-distance-top:3.6pt;v-text-anchor:top;" o:spid="_x0000_s1126" o:allowincell="t" o:allowoverlap="t" filled="t" fillcolor="#47d359 [1942]" stroked="f" strokeweight="0.75pt" o:spt="202" type="#_x0000_t202">
                <v:fill/>
                <v:stroke miterlimit="8"/>
                <v:textbox style="layout-flow:horizontal;">
                  <w:txbxContent>
                    <w:p>
                      <w:pPr>
                        <w:pStyle w:val="0"/>
                        <w:spacing w:line="240" w:lineRule="exact"/>
                        <w:jc w:val="center"/>
                        <w:rPr>
                          <w:rFonts w:hint="default" w:ascii="BIZ UDゴシック" w:hAnsi="BIZ UDゴシック" w:eastAsia="BIZ UDゴシック"/>
                          <w:b w:val="1"/>
                        </w:rPr>
                      </w:pPr>
                      <w:r>
                        <w:rPr>
                          <w:rFonts w:hint="eastAsia" w:ascii="BIZ UDゴシック" w:hAnsi="BIZ UDゴシック" w:eastAsia="BIZ UDゴシック"/>
                          <w:b w:val="1"/>
                        </w:rPr>
                        <w:t>空家等対策計画</w:t>
                      </w: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28" behindDoc="0" locked="0" layoutInCell="1" hidden="0" allowOverlap="1">
                <wp:simplePos x="0" y="0"/>
                <wp:positionH relativeFrom="column">
                  <wp:posOffset>129540</wp:posOffset>
                </wp:positionH>
                <wp:positionV relativeFrom="paragraph">
                  <wp:posOffset>1139190</wp:posOffset>
                </wp:positionV>
                <wp:extent cx="5274310" cy="252095"/>
                <wp:effectExtent l="0" t="0" r="635" b="635"/>
                <wp:wrapNone/>
                <wp:docPr id="1127" name="テキスト ボックス 2"/>
                <a:graphic xmlns:a="http://schemas.openxmlformats.org/drawingml/2006/main">
                  <a:graphicData uri="http://schemas.microsoft.com/office/word/2010/wordprocessingShape">
                    <wps:wsp>
                      <wps:cNvPr id="1127" name="テキスト ボックス 2"/>
                      <wps:cNvSpPr txBox="1">
                        <a:spLocks noChangeArrowheads="1"/>
                      </wps:cNvSpPr>
                      <wps:spPr>
                        <a:xfrm>
                          <a:off x="0" y="0"/>
                          <a:ext cx="5274310" cy="252095"/>
                        </a:xfrm>
                        <a:prstGeom prst="rect">
                          <a:avLst/>
                        </a:prstGeom>
                        <a:solidFill>
                          <a:srgbClr val="00B0F0"/>
                        </a:solidFill>
                        <a:ln w="9525">
                          <a:noFill/>
                          <a:miter lim="800000"/>
                          <a:headEnd/>
                          <a:tailEnd/>
                        </a:ln>
                      </wps:spPr>
                      <wps:txbx>
                        <w:txbxContent>
                          <w:p>
                            <w:pPr>
                              <w:pStyle w:val="0"/>
                              <w:spacing w:line="240" w:lineRule="exact"/>
                              <w:jc w:val="center"/>
                              <w:rPr>
                                <w:rFonts w:hint="default" w:ascii="BIZ UDゴシック" w:hAnsi="BIZ UDゴシック" w:eastAsia="BIZ UDゴシック"/>
                              </w:rPr>
                            </w:pPr>
                            <w:r>
                              <w:rPr>
                                <w:rFonts w:hint="eastAsia" w:ascii="BIZ UDゴシック" w:hAnsi="BIZ UDゴシック" w:eastAsia="BIZ UDゴシック"/>
                              </w:rPr>
                              <w:t>第</w:t>
                            </w:r>
                            <w:r>
                              <w:rPr>
                                <w:rFonts w:hint="eastAsia" w:ascii="BIZ UDゴシック" w:hAnsi="BIZ UDゴシック" w:eastAsia="BIZ UDゴシック"/>
                              </w:rPr>
                              <w:t>3</w:t>
                            </w:r>
                            <w:r>
                              <w:rPr>
                                <w:rFonts w:hint="eastAsia" w:ascii="BIZ UDゴシック" w:hAnsi="BIZ UDゴシック" w:eastAsia="BIZ UDゴシック"/>
                              </w:rPr>
                              <w:t>次いなべ市総合計画</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8;mso-wrap-distance-left:9pt;width:415.3pt;height:19.850000000000001pt;mso-position-horizontal-relative:text;position:absolute;margin-left:10.19pt;margin-top:89.7pt;mso-wrap-distance-bottom:3.6pt;mso-wrap-distance-right:9pt;mso-wrap-distance-top:3.6pt;v-text-anchor:top;" o:spid="_x0000_s1127" o:allowincell="t" o:allowoverlap="t" filled="t" fillcolor="#00b0f0" stroked="f" strokeweight="0.75pt" o:spt="202" type="#_x0000_t202">
                <v:fill/>
                <v:stroke miterlimit="8"/>
                <v:textbox style="layout-flow:horizontal;">
                  <w:txbxContent>
                    <w:p>
                      <w:pPr>
                        <w:pStyle w:val="0"/>
                        <w:spacing w:line="240" w:lineRule="exact"/>
                        <w:jc w:val="center"/>
                        <w:rPr>
                          <w:rFonts w:hint="default" w:ascii="BIZ UDゴシック" w:hAnsi="BIZ UDゴシック" w:eastAsia="BIZ UDゴシック"/>
                        </w:rPr>
                      </w:pPr>
                      <w:r>
                        <w:rPr>
                          <w:rFonts w:hint="eastAsia" w:ascii="BIZ UDゴシック" w:hAnsi="BIZ UDゴシック" w:eastAsia="BIZ UDゴシック"/>
                        </w:rPr>
                        <w:t>第</w:t>
                      </w:r>
                      <w:r>
                        <w:rPr>
                          <w:rFonts w:hint="eastAsia" w:ascii="BIZ UDゴシック" w:hAnsi="BIZ UDゴシック" w:eastAsia="BIZ UDゴシック"/>
                        </w:rPr>
                        <w:t>3</w:t>
                      </w:r>
                      <w:r>
                        <w:rPr>
                          <w:rFonts w:hint="eastAsia" w:ascii="BIZ UDゴシック" w:hAnsi="BIZ UDゴシック" w:eastAsia="BIZ UDゴシック"/>
                        </w:rPr>
                        <w:t>次いなべ市総合計画</w:t>
                      </w:r>
                    </w:p>
                  </w:txbxContent>
                </v:textbox>
                <v:imagedata o:title=""/>
                <w10:wrap type="none" anchorx="text" anchory="text"/>
              </v:shape>
            </w:pict>
          </mc:Fallback>
        </mc:AlternateContent>
      </w:r>
    </w:p>
    <w:tbl>
      <w:tblPr>
        <w:tblStyle w:val="45"/>
        <w:tblW w:w="8290" w:type="dxa"/>
        <w:tblInd w:w="210" w:type="dxa"/>
        <w:tblLayout w:type="fixed"/>
        <w:tblLook w:firstRow="1" w:lastRow="0" w:firstColumn="1" w:lastColumn="0" w:noHBand="0" w:noVBand="1" w:val="04A0"/>
      </w:tblPr>
      <w:tblGrid>
        <w:gridCol w:w="829"/>
        <w:gridCol w:w="829"/>
        <w:gridCol w:w="829"/>
        <w:gridCol w:w="829"/>
        <w:gridCol w:w="829"/>
        <w:gridCol w:w="829"/>
        <w:gridCol w:w="829"/>
        <w:gridCol w:w="829"/>
        <w:gridCol w:w="829"/>
        <w:gridCol w:w="829"/>
      </w:tblGrid>
      <w:tr>
        <w:trPr/>
        <w:tc>
          <w:tcPr>
            <w:tcW w:w="829" w:type="dxa"/>
            <w:vAlign w:val="top"/>
          </w:tcPr>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R8</w:t>
            </w:r>
            <w:r>
              <w:rPr>
                <w:rFonts w:hint="eastAsia" w:ascii="BIZ UDゴシック" w:hAnsi="BIZ UDゴシック" w:eastAsia="BIZ UDゴシック"/>
                <w:color w:val="000000" w:themeColor="text1"/>
                <w:sz w:val="18"/>
              </w:rPr>
              <w:t>年度</w:t>
            </w:r>
          </w:p>
        </w:tc>
        <w:tc>
          <w:tcPr>
            <w:tcW w:w="829" w:type="dxa"/>
            <w:vAlign w:val="top"/>
          </w:tcPr>
          <w:p>
            <w:pPr>
              <w:pStyle w:val="0"/>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R9</w:t>
            </w:r>
            <w:r>
              <w:rPr>
                <w:rFonts w:hint="eastAsia" w:ascii="BIZ UDゴシック" w:hAnsi="BIZ UDゴシック" w:eastAsia="BIZ UDゴシック"/>
                <w:color w:val="000000" w:themeColor="text1"/>
                <w:sz w:val="18"/>
              </w:rPr>
              <w:t>年度</w:t>
            </w:r>
          </w:p>
        </w:tc>
        <w:tc>
          <w:tcPr>
            <w:tcW w:w="829" w:type="dxa"/>
            <w:vAlign w:val="top"/>
          </w:tcPr>
          <w:p>
            <w:pPr>
              <w:pStyle w:val="0"/>
              <w:ind w:right="-99" w:rightChars="-47"/>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R10</w:t>
            </w:r>
            <w:r>
              <w:rPr>
                <w:rFonts w:hint="eastAsia" w:ascii="BIZ UDゴシック" w:hAnsi="BIZ UDゴシック" w:eastAsia="BIZ UDゴシック"/>
                <w:color w:val="000000" w:themeColor="text1"/>
                <w:sz w:val="18"/>
              </w:rPr>
              <w:t>年度</w:t>
            </w:r>
          </w:p>
        </w:tc>
        <w:tc>
          <w:tcPr>
            <w:tcW w:w="829" w:type="dxa"/>
            <w:vAlign w:val="top"/>
          </w:tcPr>
          <w:p>
            <w:pPr>
              <w:pStyle w:val="0"/>
              <w:ind w:right="-124" w:rightChars="-59"/>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R11</w:t>
            </w:r>
            <w:r>
              <w:rPr>
                <w:rFonts w:hint="eastAsia" w:ascii="BIZ UDゴシック" w:hAnsi="BIZ UDゴシック" w:eastAsia="BIZ UDゴシック"/>
                <w:color w:val="000000" w:themeColor="text1"/>
                <w:sz w:val="18"/>
              </w:rPr>
              <w:t>年度</w:t>
            </w:r>
          </w:p>
        </w:tc>
        <w:tc>
          <w:tcPr>
            <w:tcW w:w="829" w:type="dxa"/>
            <w:vAlign w:val="top"/>
          </w:tcPr>
          <w:p>
            <w:pPr>
              <w:pStyle w:val="0"/>
              <w:ind w:right="-149" w:rightChars="-71"/>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R12</w:t>
            </w:r>
            <w:r>
              <w:rPr>
                <w:rFonts w:hint="eastAsia" w:ascii="BIZ UDゴシック" w:hAnsi="BIZ UDゴシック" w:eastAsia="BIZ UDゴシック"/>
                <w:color w:val="000000" w:themeColor="text1"/>
                <w:sz w:val="18"/>
              </w:rPr>
              <w:t>年度</w:t>
            </w:r>
          </w:p>
        </w:tc>
        <w:tc>
          <w:tcPr>
            <w:tcW w:w="829" w:type="dxa"/>
            <w:vAlign w:val="top"/>
          </w:tcPr>
          <w:p>
            <w:pPr>
              <w:pStyle w:val="0"/>
              <w:ind w:right="-160" w:rightChars="-76"/>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R13</w:t>
            </w:r>
            <w:r>
              <w:rPr>
                <w:rFonts w:hint="eastAsia" w:ascii="BIZ UDゴシック" w:hAnsi="BIZ UDゴシック" w:eastAsia="BIZ UDゴシック"/>
                <w:color w:val="000000" w:themeColor="text1"/>
                <w:sz w:val="18"/>
              </w:rPr>
              <w:t>年度</w:t>
            </w:r>
          </w:p>
        </w:tc>
        <w:tc>
          <w:tcPr>
            <w:tcW w:w="829" w:type="dxa"/>
            <w:vAlign w:val="top"/>
          </w:tcPr>
          <w:p>
            <w:pPr>
              <w:pStyle w:val="0"/>
              <w:ind w:right="-185" w:rightChars="-88"/>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R14</w:t>
            </w:r>
            <w:r>
              <w:rPr>
                <w:rFonts w:hint="eastAsia" w:ascii="BIZ UDゴシック" w:hAnsi="BIZ UDゴシック" w:eastAsia="BIZ UDゴシック"/>
                <w:color w:val="000000" w:themeColor="text1"/>
                <w:sz w:val="18"/>
              </w:rPr>
              <w:t>年度</w:t>
            </w:r>
          </w:p>
        </w:tc>
        <w:tc>
          <w:tcPr>
            <w:tcW w:w="829" w:type="dxa"/>
            <w:vAlign w:val="top"/>
          </w:tcPr>
          <w:p>
            <w:pPr>
              <w:pStyle w:val="0"/>
              <w:ind w:right="-67" w:rightChars="-32"/>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R15</w:t>
            </w:r>
            <w:r>
              <w:rPr>
                <w:rFonts w:hint="eastAsia" w:ascii="BIZ UDゴシック" w:hAnsi="BIZ UDゴシック" w:eastAsia="BIZ UDゴシック"/>
                <w:color w:val="000000" w:themeColor="text1"/>
                <w:sz w:val="18"/>
              </w:rPr>
              <w:t>年度</w:t>
            </w:r>
          </w:p>
        </w:tc>
        <w:tc>
          <w:tcPr>
            <w:tcW w:w="829" w:type="dxa"/>
            <w:vAlign w:val="top"/>
          </w:tcPr>
          <w:p>
            <w:pPr>
              <w:pStyle w:val="0"/>
              <w:ind w:right="-80" w:rightChars="-38"/>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R16</w:t>
            </w:r>
            <w:r>
              <w:rPr>
                <w:rFonts w:hint="eastAsia" w:ascii="BIZ UDゴシック" w:hAnsi="BIZ UDゴシック" w:eastAsia="BIZ UDゴシック"/>
                <w:color w:val="000000" w:themeColor="text1"/>
                <w:sz w:val="18"/>
              </w:rPr>
              <w:t>年度</w:t>
            </w:r>
          </w:p>
        </w:tc>
        <w:tc>
          <w:tcPr>
            <w:tcW w:w="829" w:type="dxa"/>
            <w:vAlign w:val="top"/>
          </w:tcPr>
          <w:p>
            <w:pPr>
              <w:pStyle w:val="0"/>
              <w:ind w:right="-103" w:rightChars="-49"/>
              <w:jc w:val="left"/>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R17</w:t>
            </w:r>
            <w:r>
              <w:rPr>
                <w:rFonts w:hint="eastAsia" w:ascii="BIZ UDゴシック" w:hAnsi="BIZ UDゴシック" w:eastAsia="BIZ UDゴシック"/>
                <w:color w:val="000000" w:themeColor="text1"/>
                <w:sz w:val="18"/>
              </w:rPr>
              <w:t>度</w:t>
            </w:r>
          </w:p>
        </w:tc>
      </w:tr>
      <w:tr>
        <w:trPr/>
        <w:tc>
          <w:tcPr>
            <w:tcW w:w="829" w:type="dxa"/>
            <w:vAlign w:val="top"/>
          </w:tcPr>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2026</w:t>
            </w:r>
          </w:p>
        </w:tc>
        <w:tc>
          <w:tcPr>
            <w:tcW w:w="829" w:type="dxa"/>
            <w:vAlign w:val="top"/>
          </w:tcPr>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2027</w:t>
            </w:r>
          </w:p>
        </w:tc>
        <w:tc>
          <w:tcPr>
            <w:tcW w:w="829" w:type="dxa"/>
            <w:vAlign w:val="top"/>
          </w:tcPr>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2028</w:t>
            </w:r>
          </w:p>
        </w:tc>
        <w:tc>
          <w:tcPr>
            <w:tcW w:w="829" w:type="dxa"/>
            <w:vAlign w:val="top"/>
          </w:tcPr>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2029</w:t>
            </w:r>
          </w:p>
        </w:tc>
        <w:tc>
          <w:tcPr>
            <w:tcW w:w="829" w:type="dxa"/>
            <w:vAlign w:val="top"/>
          </w:tcPr>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2030</w:t>
            </w:r>
          </w:p>
        </w:tc>
        <w:tc>
          <w:tcPr>
            <w:tcW w:w="829" w:type="dxa"/>
            <w:vAlign w:val="top"/>
          </w:tcPr>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2031</w:t>
            </w:r>
          </w:p>
        </w:tc>
        <w:tc>
          <w:tcPr>
            <w:tcW w:w="829" w:type="dxa"/>
            <w:vAlign w:val="top"/>
          </w:tcPr>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2032</w:t>
            </w:r>
          </w:p>
        </w:tc>
        <w:tc>
          <w:tcPr>
            <w:tcW w:w="829" w:type="dxa"/>
            <w:vAlign w:val="top"/>
          </w:tcPr>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2033</w:t>
            </w:r>
          </w:p>
        </w:tc>
        <w:tc>
          <w:tcPr>
            <w:tcW w:w="829" w:type="dxa"/>
            <w:vAlign w:val="top"/>
          </w:tcPr>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2034</w:t>
            </w:r>
          </w:p>
        </w:tc>
        <w:tc>
          <w:tcPr>
            <w:tcW w:w="829" w:type="dxa"/>
            <w:vAlign w:val="top"/>
          </w:tcPr>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2035</w:t>
            </w:r>
          </w:p>
        </w:tc>
      </w:tr>
      <w:tr>
        <w:trPr>
          <w:trHeight w:val="1672" w:hRule="atLeast"/>
        </w:trPr>
        <w:tc>
          <w:tcPr>
            <w:tcW w:w="829" w:type="dxa"/>
            <w:vAlign w:val="top"/>
          </w:tcPr>
          <w:p>
            <w:pPr>
              <w:pStyle w:val="0"/>
              <w:jc w:val="left"/>
              <w:rPr>
                <w:rFonts w:hint="default" w:ascii="BIZ UDゴシック" w:hAnsi="BIZ UDゴシック" w:eastAsia="BIZ UDゴシック"/>
                <w:color w:val="000000" w:themeColor="text1"/>
                <w:sz w:val="18"/>
              </w:rPr>
            </w:pPr>
          </w:p>
        </w:tc>
        <w:tc>
          <w:tcPr>
            <w:tcW w:w="829" w:type="dxa"/>
            <w:vAlign w:val="top"/>
          </w:tcPr>
          <w:p>
            <w:pPr>
              <w:pStyle w:val="0"/>
              <w:jc w:val="left"/>
              <w:rPr>
                <w:rFonts w:hint="default" w:ascii="BIZ UDゴシック" w:hAnsi="BIZ UDゴシック" w:eastAsia="BIZ UDゴシック"/>
                <w:color w:val="000000" w:themeColor="text1"/>
                <w:sz w:val="18"/>
              </w:rPr>
            </w:pPr>
          </w:p>
        </w:tc>
        <w:tc>
          <w:tcPr>
            <w:tcW w:w="829" w:type="dxa"/>
            <w:vAlign w:val="top"/>
          </w:tcPr>
          <w:p>
            <w:pPr>
              <w:pStyle w:val="0"/>
              <w:jc w:val="left"/>
              <w:rPr>
                <w:rFonts w:hint="default" w:ascii="BIZ UDゴシック" w:hAnsi="BIZ UDゴシック" w:eastAsia="BIZ UDゴシック"/>
                <w:color w:val="000000" w:themeColor="text1"/>
                <w:sz w:val="18"/>
              </w:rPr>
            </w:pPr>
          </w:p>
        </w:tc>
        <w:tc>
          <w:tcPr>
            <w:tcW w:w="829" w:type="dxa"/>
            <w:vAlign w:val="top"/>
          </w:tcPr>
          <w:p>
            <w:pPr>
              <w:pStyle w:val="0"/>
              <w:jc w:val="left"/>
              <w:rPr>
                <w:rFonts w:hint="default" w:ascii="BIZ UDゴシック" w:hAnsi="BIZ UDゴシック" w:eastAsia="BIZ UDゴシック"/>
                <w:color w:val="000000" w:themeColor="text1"/>
                <w:sz w:val="18"/>
              </w:rPr>
            </w:pPr>
          </w:p>
        </w:tc>
        <w:tc>
          <w:tcPr>
            <w:tcW w:w="829" w:type="dxa"/>
            <w:vAlign w:val="top"/>
          </w:tcPr>
          <w:p>
            <w:pPr>
              <w:pStyle w:val="0"/>
              <w:jc w:val="left"/>
              <w:rPr>
                <w:rFonts w:hint="default" w:ascii="BIZ UDゴシック" w:hAnsi="BIZ UDゴシック" w:eastAsia="BIZ UDゴシック"/>
                <w:color w:val="000000" w:themeColor="text1"/>
                <w:sz w:val="18"/>
              </w:rPr>
            </w:pPr>
            <w:r>
              <w:rPr>
                <w:rFonts w:hint="default" w:eastAsiaTheme="minorHAnsi"/>
                <w:color w:val="000000" w:themeColor="text1"/>
              </w:rPr>
              <mc:AlternateContent>
                <mc:Choice Requires="wps">
                  <w:drawing>
                    <wp:anchor distT="45720" distB="45720" distL="114300" distR="114300" simplePos="0" relativeHeight="29" behindDoc="0" locked="0" layoutInCell="1" hidden="0" allowOverlap="1">
                      <wp:simplePos x="0" y="0"/>
                      <wp:positionH relativeFrom="column">
                        <wp:posOffset>-2172970</wp:posOffset>
                      </wp:positionH>
                      <wp:positionV relativeFrom="paragraph">
                        <wp:posOffset>753745</wp:posOffset>
                      </wp:positionV>
                      <wp:extent cx="2638425" cy="257175"/>
                      <wp:effectExtent l="0" t="0" r="635" b="635"/>
                      <wp:wrapNone/>
                      <wp:docPr id="1128" name="テキスト ボックス 2"/>
                      <a:graphic xmlns:a="http://schemas.openxmlformats.org/drawingml/2006/main">
                        <a:graphicData uri="http://schemas.microsoft.com/office/word/2010/wordprocessingShape">
                          <wps:wsp>
                            <wps:cNvPr id="1128" name="テキスト ボックス 2"/>
                            <wps:cNvSpPr>
                              <a:spLocks noChangeArrowheads="1"/>
                            </wps:cNvSpPr>
                            <wps:spPr>
                              <a:xfrm>
                                <a:off x="0" y="0"/>
                                <a:ext cx="2638425" cy="257175"/>
                              </a:xfrm>
                              <a:prstGeom prst="homePlate">
                                <a:avLst/>
                              </a:prstGeom>
                              <a:solidFill>
                                <a:srgbClr val="FFC000"/>
                              </a:solidFill>
                              <a:ln w="9525">
                                <a:noFill/>
                                <a:miter lim="800000"/>
                                <a:headEnd/>
                                <a:tailEnd/>
                              </a:ln>
                            </wps:spPr>
                            <wps:txbx>
                              <w:txbxContent>
                                <w:p>
                                  <w:pPr>
                                    <w:pStyle w:val="0"/>
                                    <w:spacing w:line="240" w:lineRule="exact"/>
                                    <w:jc w:val="center"/>
                                    <w:rPr>
                                      <w:rFonts w:hint="default" w:ascii="BIZ UDゴシック" w:hAnsi="BIZ UDゴシック" w:eastAsia="BIZ UDゴシック"/>
                                      <w:b w:val="1"/>
                                    </w:rPr>
                                  </w:pPr>
                                  <w:r>
                                    <w:rPr>
                                      <w:rFonts w:hint="eastAsia" w:ascii="BIZ UDゴシック" w:hAnsi="BIZ UDゴシック" w:eastAsia="BIZ UDゴシック"/>
                                      <w:b w:val="1"/>
                                      <w:color w:val="000000" w:themeColor="text1"/>
                                    </w:rPr>
                                    <w:t>前期</w:t>
                                  </w:r>
                                  <w:r>
                                    <w:rPr>
                                      <w:rFonts w:hint="default" w:ascii="BIZ UDゴシック" w:hAnsi="BIZ UDゴシック" w:eastAsia="BIZ UDゴシック"/>
                                      <w:b w:val="1"/>
                                    </w:rPr>
                                    <w:t>基本計画</w:t>
                                  </w:r>
                                  <w:r>
                                    <w:rPr>
                                      <w:rFonts w:hint="eastAsia" w:ascii="BIZ UDゴシック" w:hAnsi="BIZ UDゴシック" w:eastAsia="BIZ UDゴシック"/>
                                      <w:b w:val="1"/>
                                    </w:rPr>
                                    <w:t>（５</w:t>
                                  </w:r>
                                  <w:r>
                                    <w:rPr>
                                      <w:rFonts w:hint="default" w:ascii="BIZ UDゴシック" w:hAnsi="BIZ UDゴシック" w:eastAsia="BIZ UDゴシック"/>
                                      <w:b w:val="1"/>
                                    </w:rPr>
                                    <w:t>ヶ年</w:t>
                                  </w:r>
                                  <w:r>
                                    <w:rPr>
                                      <w:rFonts w:hint="eastAsia" w:ascii="BIZ UDゴシック" w:hAnsi="BIZ UDゴシック" w:eastAsia="BIZ UDゴシック"/>
                                      <w:b w:val="1"/>
                                    </w:rPr>
                                    <w:t>）</w:t>
                                  </w:r>
                                </w:p>
                              </w:txbxContent>
                            </wps:txbx>
                            <wps:bodyPr rot="0" vertOverflow="overflow" horzOverflow="overflow" wrap="square" anchor="t" anchorCtr="0"/>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テキスト ボックス 2" style="mso-position-vertical-relative:text;z-index:29;mso-wrap-distance-left:9pt;width:207.75pt;height:20.25pt;mso-position-horizontal-relative:text;position:absolute;margin-left:-171.1pt;margin-top:59.35pt;mso-wrap-distance-bottom:3.6pt;mso-wrap-distance-right:9pt;mso-wrap-distance-top:3.6pt;v-text-anchor:top;" o:spid="_x0000_s1128" o:allowincell="t" o:allowoverlap="t" filled="t" fillcolor="#ffc000" stroked="f" strokeweight="0.75pt" o:spt="15" type="#_x0000_t15" adj="10800">
                      <v:fill/>
                      <v:stroke miterlimit="8"/>
                      <v:textbox style="layout-flow:horizontal;">
                        <w:txbxContent>
                          <w:p>
                            <w:pPr>
                              <w:pStyle w:val="0"/>
                              <w:spacing w:line="240" w:lineRule="exact"/>
                              <w:jc w:val="center"/>
                              <w:rPr>
                                <w:rFonts w:hint="default" w:ascii="BIZ UDゴシック" w:hAnsi="BIZ UDゴシック" w:eastAsia="BIZ UDゴシック"/>
                                <w:b w:val="1"/>
                              </w:rPr>
                            </w:pPr>
                            <w:r>
                              <w:rPr>
                                <w:rFonts w:hint="eastAsia" w:ascii="BIZ UDゴシック" w:hAnsi="BIZ UDゴシック" w:eastAsia="BIZ UDゴシック"/>
                                <w:b w:val="1"/>
                                <w:color w:val="000000" w:themeColor="text1"/>
                              </w:rPr>
                              <w:t>前期</w:t>
                            </w:r>
                            <w:r>
                              <w:rPr>
                                <w:rFonts w:hint="default" w:ascii="BIZ UDゴシック" w:hAnsi="BIZ UDゴシック" w:eastAsia="BIZ UDゴシック"/>
                                <w:b w:val="1"/>
                              </w:rPr>
                              <w:t>基本計画</w:t>
                            </w:r>
                            <w:r>
                              <w:rPr>
                                <w:rFonts w:hint="eastAsia" w:ascii="BIZ UDゴシック" w:hAnsi="BIZ UDゴシック" w:eastAsia="BIZ UDゴシック"/>
                                <w:b w:val="1"/>
                              </w:rPr>
                              <w:t>（５</w:t>
                            </w:r>
                            <w:r>
                              <w:rPr>
                                <w:rFonts w:hint="default" w:ascii="BIZ UDゴシック" w:hAnsi="BIZ UDゴシック" w:eastAsia="BIZ UDゴシック"/>
                                <w:b w:val="1"/>
                              </w:rPr>
                              <w:t>ヶ年</w:t>
                            </w:r>
                            <w:r>
                              <w:rPr>
                                <w:rFonts w:hint="eastAsia" w:ascii="BIZ UDゴシック" w:hAnsi="BIZ UDゴシック" w:eastAsia="BIZ UDゴシック"/>
                                <w:b w:val="1"/>
                              </w:rPr>
                              <w:t>）</w:t>
                            </w:r>
                          </w:p>
                        </w:txbxContent>
                      </v:textbox>
                      <v:imagedata o:title=""/>
                      <w10:wrap type="none" anchorx="text" anchory="text"/>
                    </v:shape>
                  </w:pict>
                </mc:Fallback>
              </mc:AlternateContent>
            </w:r>
          </w:p>
        </w:tc>
        <w:tc>
          <w:tcPr>
            <w:tcW w:w="829" w:type="dxa"/>
            <w:vAlign w:val="top"/>
          </w:tcPr>
          <w:p>
            <w:pPr>
              <w:pStyle w:val="0"/>
              <w:jc w:val="left"/>
              <w:rPr>
                <w:rFonts w:hint="default" w:ascii="BIZ UDゴシック" w:hAnsi="BIZ UDゴシック" w:eastAsia="BIZ UDゴシック"/>
                <w:color w:val="000000" w:themeColor="text1"/>
                <w:sz w:val="18"/>
              </w:rPr>
            </w:pPr>
            <w:r>
              <w:rPr>
                <w:rFonts w:hint="default" w:eastAsiaTheme="minorHAnsi"/>
                <w:color w:val="000000" w:themeColor="text1"/>
              </w:rPr>
              <mc:AlternateContent>
                <mc:Choice Requires="wps">
                  <w:drawing>
                    <wp:anchor distT="45720" distB="45720" distL="114300" distR="114300" simplePos="0" relativeHeight="30" behindDoc="0" locked="0" layoutInCell="1" hidden="0" allowOverlap="1">
                      <wp:simplePos x="0" y="0"/>
                      <wp:positionH relativeFrom="column">
                        <wp:posOffset>-66675</wp:posOffset>
                      </wp:positionH>
                      <wp:positionV relativeFrom="paragraph">
                        <wp:posOffset>747395</wp:posOffset>
                      </wp:positionV>
                      <wp:extent cx="2638425" cy="257175"/>
                      <wp:effectExtent l="0" t="0" r="635" b="635"/>
                      <wp:wrapNone/>
                      <wp:docPr id="1129" name="テキスト ボックス 2"/>
                      <a:graphic xmlns:a="http://schemas.openxmlformats.org/drawingml/2006/main">
                        <a:graphicData uri="http://schemas.microsoft.com/office/word/2010/wordprocessingShape">
                          <wps:wsp>
                            <wps:cNvPr id="1129" name="テキスト ボックス 2"/>
                            <wps:cNvSpPr>
                              <a:spLocks noChangeArrowheads="1"/>
                            </wps:cNvSpPr>
                            <wps:spPr>
                              <a:xfrm>
                                <a:off x="0" y="0"/>
                                <a:ext cx="2638425" cy="257175"/>
                              </a:xfrm>
                              <a:prstGeom prst="homePlate">
                                <a:avLst/>
                              </a:prstGeom>
                              <a:solidFill>
                                <a:srgbClr val="FFC000"/>
                              </a:solidFill>
                              <a:ln w="9525">
                                <a:noFill/>
                                <a:miter lim="800000"/>
                                <a:headEnd/>
                                <a:tailEnd/>
                              </a:ln>
                            </wps:spPr>
                            <wps:txbx>
                              <w:txbxContent>
                                <w:p>
                                  <w:pPr>
                                    <w:pStyle w:val="0"/>
                                    <w:spacing w:line="240" w:lineRule="exact"/>
                                    <w:jc w:val="center"/>
                                    <w:rPr>
                                      <w:rFonts w:hint="default" w:ascii="BIZ UDゴシック" w:hAnsi="BIZ UDゴシック" w:eastAsia="BIZ UDゴシック"/>
                                      <w:b w:val="1"/>
                                    </w:rPr>
                                  </w:pPr>
                                  <w:r>
                                    <w:rPr>
                                      <w:rFonts w:hint="eastAsia" w:ascii="BIZ UDゴシック" w:hAnsi="BIZ UDゴシック" w:eastAsia="BIZ UDゴシック"/>
                                      <w:b w:val="1"/>
                                      <w:color w:val="000000" w:themeColor="text1"/>
                                    </w:rPr>
                                    <w:t>後期</w:t>
                                  </w:r>
                                  <w:r>
                                    <w:rPr>
                                      <w:rFonts w:hint="default" w:ascii="BIZ UDゴシック" w:hAnsi="BIZ UDゴシック" w:eastAsia="BIZ UDゴシック"/>
                                      <w:b w:val="1"/>
                                    </w:rPr>
                                    <w:t>基本計画</w:t>
                                  </w:r>
                                  <w:r>
                                    <w:rPr>
                                      <w:rFonts w:hint="eastAsia" w:ascii="BIZ UDゴシック" w:hAnsi="BIZ UDゴシック" w:eastAsia="BIZ UDゴシック"/>
                                      <w:b w:val="1"/>
                                    </w:rPr>
                                    <w:t>（５</w:t>
                                  </w:r>
                                  <w:r>
                                    <w:rPr>
                                      <w:rFonts w:hint="default" w:ascii="BIZ UDゴシック" w:hAnsi="BIZ UDゴシック" w:eastAsia="BIZ UDゴシック"/>
                                      <w:b w:val="1"/>
                                    </w:rPr>
                                    <w:t>ヶ年</w:t>
                                  </w:r>
                                  <w:r>
                                    <w:rPr>
                                      <w:rFonts w:hint="eastAsia" w:ascii="BIZ UDゴシック" w:hAnsi="BIZ UDゴシック" w:eastAsia="BIZ UDゴシック"/>
                                      <w:b w:val="1"/>
                                    </w:rPr>
                                    <w:t>）</w:t>
                                  </w:r>
                                </w:p>
                              </w:txbxContent>
                            </wps:txbx>
                            <wps:bodyPr rot="0" vertOverflow="overflow" horzOverflow="overflow" wrap="square" anchor="t" anchorCtr="0"/>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テキスト ボックス 2" style="mso-position-vertical-relative:text;z-index:30;mso-wrap-distance-left:9pt;width:207.75pt;height:20.25pt;mso-position-horizontal-relative:text;position:absolute;margin-left:-5.25pt;margin-top:58.85pt;mso-wrap-distance-bottom:3.6pt;mso-wrap-distance-right:9pt;mso-wrap-distance-top:3.6pt;v-text-anchor:top;" o:spid="_x0000_s1129" o:allowincell="t" o:allowoverlap="t" filled="t" fillcolor="#ffc000" stroked="f" strokeweight="0.75pt" o:spt="15" type="#_x0000_t15" adj="10800">
                      <v:fill/>
                      <v:stroke miterlimit="8"/>
                      <v:textbox style="layout-flow:horizontal;">
                        <w:txbxContent>
                          <w:p>
                            <w:pPr>
                              <w:pStyle w:val="0"/>
                              <w:spacing w:line="240" w:lineRule="exact"/>
                              <w:jc w:val="center"/>
                              <w:rPr>
                                <w:rFonts w:hint="default" w:ascii="BIZ UDゴシック" w:hAnsi="BIZ UDゴシック" w:eastAsia="BIZ UDゴシック"/>
                                <w:b w:val="1"/>
                              </w:rPr>
                            </w:pPr>
                            <w:r>
                              <w:rPr>
                                <w:rFonts w:hint="eastAsia" w:ascii="BIZ UDゴシック" w:hAnsi="BIZ UDゴシック" w:eastAsia="BIZ UDゴシック"/>
                                <w:b w:val="1"/>
                                <w:color w:val="000000" w:themeColor="text1"/>
                              </w:rPr>
                              <w:t>後期</w:t>
                            </w:r>
                            <w:r>
                              <w:rPr>
                                <w:rFonts w:hint="default" w:ascii="BIZ UDゴシック" w:hAnsi="BIZ UDゴシック" w:eastAsia="BIZ UDゴシック"/>
                                <w:b w:val="1"/>
                              </w:rPr>
                              <w:t>基本計画</w:t>
                            </w:r>
                            <w:r>
                              <w:rPr>
                                <w:rFonts w:hint="eastAsia" w:ascii="BIZ UDゴシック" w:hAnsi="BIZ UDゴシック" w:eastAsia="BIZ UDゴシック"/>
                                <w:b w:val="1"/>
                              </w:rPr>
                              <w:t>（５</w:t>
                            </w:r>
                            <w:r>
                              <w:rPr>
                                <w:rFonts w:hint="default" w:ascii="BIZ UDゴシック" w:hAnsi="BIZ UDゴシック" w:eastAsia="BIZ UDゴシック"/>
                                <w:b w:val="1"/>
                              </w:rPr>
                              <w:t>ヶ年</w:t>
                            </w:r>
                            <w:r>
                              <w:rPr>
                                <w:rFonts w:hint="eastAsia" w:ascii="BIZ UDゴシック" w:hAnsi="BIZ UDゴシック" w:eastAsia="BIZ UDゴシック"/>
                                <w:b w:val="1"/>
                              </w:rPr>
                              <w:t>）</w:t>
                            </w:r>
                          </w:p>
                        </w:txbxContent>
                      </v:textbox>
                      <v:imagedata o:title=""/>
                      <w10:wrap type="none" anchorx="text" anchory="text"/>
                    </v:shape>
                  </w:pict>
                </mc:Fallback>
              </mc:AlternateContent>
            </w:r>
          </w:p>
        </w:tc>
        <w:tc>
          <w:tcPr>
            <w:tcW w:w="829" w:type="dxa"/>
            <w:vAlign w:val="top"/>
          </w:tcPr>
          <w:p>
            <w:pPr>
              <w:pStyle w:val="0"/>
              <w:jc w:val="left"/>
              <w:rPr>
                <w:rFonts w:hint="default" w:ascii="BIZ UDゴシック" w:hAnsi="BIZ UDゴシック" w:eastAsia="BIZ UDゴシック"/>
                <w:color w:val="000000" w:themeColor="text1"/>
                <w:sz w:val="18"/>
              </w:rPr>
            </w:pPr>
          </w:p>
        </w:tc>
        <w:tc>
          <w:tcPr>
            <w:tcW w:w="829" w:type="dxa"/>
            <w:vAlign w:val="top"/>
          </w:tcPr>
          <w:p>
            <w:pPr>
              <w:pStyle w:val="0"/>
              <w:jc w:val="left"/>
              <w:rPr>
                <w:rFonts w:hint="default" w:ascii="BIZ UDゴシック" w:hAnsi="BIZ UDゴシック" w:eastAsia="BIZ UDゴシック"/>
                <w:color w:val="000000" w:themeColor="text1"/>
                <w:sz w:val="18"/>
              </w:rPr>
            </w:pPr>
          </w:p>
        </w:tc>
        <w:tc>
          <w:tcPr>
            <w:tcW w:w="829" w:type="dxa"/>
            <w:vAlign w:val="top"/>
          </w:tcPr>
          <w:p>
            <w:pPr>
              <w:pStyle w:val="0"/>
              <w:jc w:val="left"/>
              <w:rPr>
                <w:rFonts w:hint="default" w:ascii="BIZ UDゴシック" w:hAnsi="BIZ UDゴシック" w:eastAsia="BIZ UDゴシック"/>
                <w:color w:val="000000" w:themeColor="text1"/>
                <w:sz w:val="18"/>
              </w:rPr>
            </w:pPr>
          </w:p>
        </w:tc>
        <w:tc>
          <w:tcPr>
            <w:tcW w:w="829" w:type="dxa"/>
            <w:vAlign w:val="top"/>
          </w:tcPr>
          <w:p>
            <w:pPr>
              <w:pStyle w:val="0"/>
              <w:jc w:val="left"/>
              <w:rPr>
                <w:rFonts w:hint="default" w:ascii="BIZ UDゴシック" w:hAnsi="BIZ UDゴシック" w:eastAsia="BIZ UDゴシック"/>
                <w:color w:val="000000" w:themeColor="text1"/>
                <w:sz w:val="18"/>
              </w:rPr>
            </w:pPr>
          </w:p>
        </w:tc>
      </w:tr>
    </w:tbl>
    <w:p>
      <w:pPr>
        <w:pStyle w:val="0"/>
        <w:ind w:left="210" w:hanging="210" w:hangingChars="100"/>
        <w:jc w:val="left"/>
        <w:rPr>
          <w:rFonts w:hint="default" w:ascii="BIZ UDゴシック" w:hAnsi="BIZ UDゴシック" w:eastAsia="BIZ UDゴシック"/>
          <w:color w:val="000000" w:themeColor="text1"/>
        </w:rPr>
      </w:pPr>
    </w:p>
    <w:p>
      <w:pPr>
        <w:pStyle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4</w:t>
      </w:r>
      <w:r>
        <w:rPr>
          <w:rFonts w:hint="eastAsia" w:ascii="BIZ UDゴシック" w:hAnsi="BIZ UDゴシック" w:eastAsia="BIZ UDゴシック"/>
          <w:color w:val="000000" w:themeColor="text1"/>
          <w:sz w:val="24"/>
        </w:rPr>
        <w:t>）空家等に関する対策の実施体制</w:t>
      </w:r>
    </w:p>
    <w:p>
      <w:pPr>
        <w:pStyle w:val="0"/>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〇空家等の対策に関する事務の主管部局は、都市整備部住宅課とします。</w:t>
      </w:r>
    </w:p>
    <w:p>
      <w:pPr>
        <w:pStyle w:val="0"/>
        <w:ind w:left="210" w:hanging="210" w:hangingChars="100"/>
        <w:jc w:val="left"/>
        <w:rPr>
          <w:rFonts w:hint="default" w:ascii="BIZ UDゴシック" w:hAnsi="BIZ UDゴシック" w:eastAsia="BIZ UDゴシック"/>
          <w:color w:val="000000" w:themeColor="text1"/>
        </w:rPr>
      </w:pPr>
      <w:r>
        <w:rPr>
          <w:rFonts w:hint="default" w:eastAsiaTheme="minorHAnsi"/>
          <w:color w:val="000000" w:themeColor="text1"/>
        </w:rPr>
        <mc:AlternateContent>
          <mc:Choice Requires="wps">
            <w:drawing>
              <wp:anchor distT="0" distB="0" distL="114300" distR="114300" simplePos="0" relativeHeight="7" behindDoc="0" locked="0" layoutInCell="1" hidden="0" allowOverlap="1">
                <wp:simplePos x="0" y="0"/>
                <wp:positionH relativeFrom="margin">
                  <wp:posOffset>-22860</wp:posOffset>
                </wp:positionH>
                <wp:positionV relativeFrom="paragraph">
                  <wp:posOffset>22860</wp:posOffset>
                </wp:positionV>
                <wp:extent cx="5403850" cy="1377950"/>
                <wp:effectExtent l="0" t="0" r="635" b="635"/>
                <wp:wrapNone/>
                <wp:docPr id="1130" name="テキスト ボックス 161"/>
                <a:graphic xmlns:a="http://schemas.openxmlformats.org/drawingml/2006/main">
                  <a:graphicData uri="http://schemas.microsoft.com/office/word/2010/wordprocessingShape">
                    <wps:wsp>
                      <wps:cNvPr id="1130" name="テキスト ボックス 161"/>
                      <wps:cNvSpPr txBox="1"/>
                      <wps:spPr>
                        <a:xfrm>
                          <a:off x="0" y="0"/>
                          <a:ext cx="5403850" cy="1377950"/>
                        </a:xfrm>
                        <a:prstGeom prst="rect">
                          <a:avLst/>
                        </a:prstGeom>
                        <a:solidFill>
                          <a:schemeClr val="lt1"/>
                        </a:solidFill>
                        <a:ln w="6350">
                          <a:noFill/>
                        </a:ln>
                      </wps:spPr>
                      <wps:txbx>
                        <w:txbxContent>
                          <w:p>
                            <w:pPr>
                              <w:pStyle w:val="0"/>
                              <w:spacing w:line="240" w:lineRule="exact"/>
                              <w:ind w:left="784" w:hanging="784" w:hangingChars="490"/>
                              <w:rPr>
                                <w:rFonts w:hint="default"/>
                                <w:sz w:val="16"/>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1" style="mso-position-vertical-relative:text;z-index:7;mso-wrap-distance-left:9pt;width:425.5pt;height:108.5pt;mso-position-horizontal-relative:margin;position:absolute;margin-left:-1.8pt;margin-top:1.8pt;mso-wrap-distance-bottom:0pt;mso-wrap-distance-right:9pt;mso-wrap-distance-top:0pt;v-text-anchor:top;" o:spid="_x0000_s1130" o:allowincell="t" o:allowoverlap="t" filled="t" fillcolor="#ffffff [3201]" stroked="f" strokeweight="0.5pt" o:spt="202" type="#_x0000_t202">
                <v:fill/>
                <v:textbox style="layout-flow:horizontal;">
                  <w:txbxContent>
                    <w:p>
                      <w:pPr>
                        <w:pStyle w:val="0"/>
                        <w:spacing w:line="240" w:lineRule="exact"/>
                        <w:ind w:left="784" w:hanging="784" w:hangingChars="490"/>
                        <w:rPr>
                          <w:rFonts w:hint="default"/>
                          <w:sz w:val="16"/>
                        </w:rPr>
                      </w:pPr>
                    </w:p>
                  </w:txbxContent>
                </v:textbox>
                <v:imagedata o:title=""/>
                <w10:wrap type="none" anchorx="margin" anchory="text"/>
              </v:shape>
            </w:pict>
          </mc:Fallback>
        </mc:AlternateContent>
      </w:r>
    </w:p>
    <w:p>
      <w:pPr>
        <w:pStyle w:val="0"/>
        <w:ind w:left="210" w:hanging="210" w:hangingChars="100"/>
        <w:jc w:val="left"/>
        <w:rPr>
          <w:rFonts w:hint="default" w:ascii="BIZ UDゴシック" w:hAnsi="BIZ UDゴシック" w:eastAsia="BIZ UDゴシック"/>
          <w:color w:val="000000" w:themeColor="text1"/>
        </w:rPr>
      </w:pPr>
    </w:p>
    <w:p>
      <w:pPr>
        <w:pStyle w:val="0"/>
        <w:ind w:left="210" w:hanging="210" w:hangingChars="100"/>
        <w:jc w:val="left"/>
        <w:rPr>
          <w:rFonts w:hint="default" w:ascii="BIZ UDゴシック" w:hAnsi="BIZ UDゴシック" w:eastAsia="BIZ UDゴシック"/>
          <w:color w:val="000000" w:themeColor="text1"/>
        </w:rPr>
      </w:pPr>
    </w:p>
    <w:p>
      <w:pPr>
        <w:pStyle w:val="0"/>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br w:type="page"/>
      </w:r>
    </w:p>
    <w:p>
      <w:pPr>
        <w:pStyle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5</w:t>
      </w:r>
      <w:r>
        <w:rPr>
          <w:rFonts w:hint="eastAsia" w:ascii="BIZ UDゴシック" w:hAnsi="BIZ UDゴシック" w:eastAsia="BIZ UDゴシック"/>
          <w:color w:val="000000" w:themeColor="text1"/>
          <w:sz w:val="24"/>
        </w:rPr>
        <w:t>）今後の空家等の対策に関する基本方針及び取組の方向性</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〇住宅・土地統計調査によると、本市の空家等の状況は、近年空家数及び空家増加率が共に大きく上昇しており、また「空家等実態調査」の結果、空家等と確定できたものは</w:t>
      </w:r>
      <w:r>
        <w:rPr>
          <w:rFonts w:hint="eastAsia" w:ascii="BIZ UDゴシック" w:hAnsi="BIZ UDゴシック" w:eastAsia="BIZ UDゴシック"/>
          <w:color w:val="000000" w:themeColor="text1"/>
        </w:rPr>
        <w:t>523</w:t>
      </w:r>
      <w:r>
        <w:rPr>
          <w:rFonts w:hint="eastAsia" w:ascii="BIZ UDゴシック" w:hAnsi="BIZ UDゴシック" w:eastAsia="BIZ UDゴシック"/>
          <w:color w:val="000000" w:themeColor="text1"/>
        </w:rPr>
        <w:t>戸となっています。さらに適正に管理されていない空家（Ｃ、Ｄランク）は</w:t>
      </w:r>
      <w:r>
        <w:rPr>
          <w:rFonts w:hint="eastAsia" w:ascii="BIZ UDゴシック" w:hAnsi="BIZ UDゴシック" w:eastAsia="BIZ UDゴシック"/>
          <w:color w:val="000000" w:themeColor="text1"/>
        </w:rPr>
        <w:t>113</w:t>
      </w:r>
      <w:r>
        <w:rPr>
          <w:rFonts w:hint="eastAsia" w:ascii="BIZ UDゴシック" w:hAnsi="BIZ UDゴシック" w:eastAsia="BIZ UDゴシック"/>
          <w:color w:val="000000" w:themeColor="text1"/>
        </w:rPr>
        <w:t>戸となっています。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〇また、人口減少・少子高齢化や、</w:t>
      </w:r>
      <w:r>
        <w:rPr>
          <w:rFonts w:hint="eastAsia" w:ascii="BIZ UDゴシック" w:hAnsi="BIZ UDゴシック" w:eastAsia="BIZ UDゴシック"/>
          <w:color w:val="000000" w:themeColor="text1"/>
        </w:rPr>
        <w:t>1</w:t>
      </w:r>
      <w:r>
        <w:rPr>
          <w:rFonts w:hint="eastAsia" w:ascii="BIZ UDゴシック" w:hAnsi="BIZ UDゴシック" w:eastAsia="BIZ UDゴシック"/>
          <w:color w:val="000000" w:themeColor="text1"/>
        </w:rPr>
        <w:t>世帯当たり人員は既に減少傾向にあることを踏まえると、今後さらに空家等の増加が懸念され、安全性の低下、公衆衛生の悪化、景観阻害など、地域住民の生活に深刻な影響を及ぼす可能性があります。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〇一方、空家等は、活用次第では大きな資産となる可能性を秘めており、本市のまちづくりの共通目標である「定住・移住・交流の促進」に寄与する資産としてとらえることもできます。</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color w:val="000000" w:themeColor="text1"/>
        </w:rPr>
        <w:t>〇このような状況を踏まえ、市民が安心して暮らせるまちづくりに向けて、迅速かつ効果的な対策を講じていくため、次の</w:t>
      </w:r>
      <w:r>
        <w:rPr>
          <w:rFonts w:hint="eastAsia" w:ascii="BIZ UDゴシック" w:hAnsi="BIZ UDゴシック" w:eastAsia="BIZ UDゴシック"/>
          <w:color w:val="000000" w:themeColor="text1"/>
        </w:rPr>
        <w:t>4</w:t>
      </w:r>
      <w:r>
        <w:rPr>
          <w:rFonts w:hint="eastAsia" w:ascii="BIZ UDゴシック" w:hAnsi="BIZ UDゴシック" w:eastAsia="BIZ UDゴシック"/>
          <w:color w:val="000000" w:themeColor="text1"/>
        </w:rPr>
        <w:t>つの基本方針により、空家等対策に取り組みます。</w:t>
      </w:r>
    </w:p>
    <w:tbl>
      <w:tblPr>
        <w:tblStyle w:val="45"/>
        <w:tblW w:w="8284" w:type="dxa"/>
        <w:tblInd w:w="210" w:type="dxa"/>
        <w:tblLayout w:type="fixed"/>
        <w:tblLook w:firstRow="1" w:lastRow="0" w:firstColumn="1" w:lastColumn="0" w:noHBand="0" w:noVBand="1" w:val="04A0"/>
      </w:tblPr>
      <w:tblGrid>
        <w:gridCol w:w="2075"/>
        <w:gridCol w:w="6209"/>
      </w:tblGrid>
      <w:tr>
        <w:trPr/>
        <w:tc>
          <w:tcPr>
            <w:tcW w:w="2075" w:type="dxa"/>
            <w:vAlign w:val="top"/>
          </w:tcPr>
          <w:p>
            <w:pPr>
              <w:pStyle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段階</w:t>
            </w:r>
          </w:p>
        </w:tc>
        <w:tc>
          <w:tcPr>
            <w:tcW w:w="6209" w:type="dxa"/>
            <w:vAlign w:val="top"/>
          </w:tcPr>
          <w:p>
            <w:pPr>
              <w:pStyle w:val="0"/>
              <w:jc w:val="center"/>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基本方針及び取組の方向性</w:t>
            </w:r>
          </w:p>
        </w:tc>
      </w:tr>
      <w:tr>
        <w:trPr>
          <w:trHeight w:val="1250" w:hRule="atLeast"/>
        </w:trPr>
        <w:tc>
          <w:tcPr>
            <w:tcW w:w="2075" w:type="dxa"/>
            <w:vAlign w:val="top"/>
          </w:tcPr>
          <w:p>
            <w:pPr>
              <w:pStyle w:val="0"/>
              <w:jc w:val="left"/>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31" behindDoc="0" locked="0" layoutInCell="1" hidden="0" allowOverlap="1">
                      <wp:simplePos x="0" y="0"/>
                      <wp:positionH relativeFrom="margin">
                        <wp:posOffset>151130</wp:posOffset>
                      </wp:positionH>
                      <wp:positionV relativeFrom="paragraph">
                        <wp:posOffset>64135</wp:posOffset>
                      </wp:positionV>
                      <wp:extent cx="904875" cy="657860"/>
                      <wp:effectExtent l="1270" t="635" r="30480" b="10795"/>
                      <wp:wrapNone/>
                      <wp:docPr id="1131" name="テキスト ボックス 2"/>
                      <a:graphic xmlns:a="http://schemas.openxmlformats.org/drawingml/2006/main">
                        <a:graphicData uri="http://schemas.microsoft.com/office/word/2010/wordprocessingShape">
                          <wps:wsp>
                            <wps:cNvPr id="1131" name="テキスト ボックス 2"/>
                            <wps:cNvSpPr>
                              <a:spLocks noChangeArrowheads="1"/>
                            </wps:cNvSpPr>
                            <wps:spPr>
                              <a:xfrm>
                                <a:off x="0" y="0"/>
                                <a:ext cx="904875" cy="657860"/>
                              </a:xfrm>
                              <a:prstGeom prst="downArrow">
                                <a:avLst>
                                  <a:gd name="adj1" fmla="val 89344"/>
                                  <a:gd name="adj2" fmla="val 38969"/>
                                </a:avLst>
                              </a:prstGeom>
                              <a:solidFill>
                                <a:schemeClr val="accent1">
                                  <a:lumMod val="20000"/>
                                  <a:lumOff val="80000"/>
                                </a:schemeClr>
                              </a:solidFill>
                              <a:ln w="9525">
                                <a:solidFill>
                                  <a:srgbClr val="000000"/>
                                </a:solidFill>
                                <a:miter lim="800000"/>
                                <a:headEnd/>
                                <a:tailEnd/>
                              </a:ln>
                            </wps:spPr>
                            <wps:txbx>
                              <w:txbxContent>
                                <w:p>
                                  <w:pPr>
                                    <w:pStyle w:val="0"/>
                                    <w:jc w:val="center"/>
                                    <w:rPr>
                                      <w:rFonts w:hint="default" w:ascii="BIZ UDゴシック" w:hAnsi="BIZ UDゴシック" w:eastAsia="BIZ UDゴシック"/>
                                    </w:rPr>
                                  </w:pPr>
                                  <w:r>
                                    <w:rPr>
                                      <w:rFonts w:hint="eastAsia" w:ascii="BIZ UDゴシック" w:hAnsi="BIZ UDゴシック" w:eastAsia="BIZ UDゴシック"/>
                                    </w:rPr>
                                    <w:t>居住中</w:t>
                                  </w:r>
                                </w:p>
                              </w:txbxContent>
                            </wps:txbx>
                            <wps:bodyPr rot="0" vertOverflow="overflow" horzOverflow="overflow" wrap="square" anchor="ctr" anchorCtr="0"/>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テキスト ボックス 2" style="mso-position-vertical-relative:text;z-index:31;mso-wrap-distance-left:9pt;width:71.25pt;height:51.8pt;mso-position-horizontal-relative:margin;position:absolute;margin-left:11.9pt;margin-top:5.05pt;mso-wrap-distance-bottom:3.6pt;mso-wrap-distance-right:9pt;mso-wrap-distance-top:3.6pt;v-text-anchor:middle;" o:spid="_x0000_s1131" o:allowincell="t" o:allowoverlap="t" filled="t" fillcolor="#c0e6f5 [660]" stroked="t" strokecolor="#000000" strokeweight="0.75pt" o:spt="67" type="#_x0000_t67" adj="13183,1151">
                      <v:fill/>
                      <v:stroke miterlimit="8" filltype="solid"/>
                      <v:textbox style="layout-flow:horizontal;">
                        <w:txbxContent>
                          <w:p>
                            <w:pPr>
                              <w:pStyle w:val="0"/>
                              <w:jc w:val="center"/>
                              <w:rPr>
                                <w:rFonts w:hint="default" w:ascii="BIZ UDゴシック" w:hAnsi="BIZ UDゴシック" w:eastAsia="BIZ UDゴシック"/>
                              </w:rPr>
                            </w:pPr>
                            <w:r>
                              <w:rPr>
                                <w:rFonts w:hint="eastAsia" w:ascii="BIZ UDゴシック" w:hAnsi="BIZ UDゴシック" w:eastAsia="BIZ UDゴシック"/>
                              </w:rPr>
                              <w:t>居住中</w:t>
                            </w:r>
                          </w:p>
                        </w:txbxContent>
                      </v:textbox>
                      <v:imagedata o:title=""/>
                      <w10:wrap type="none" anchorx="margin" anchory="text"/>
                    </v:shape>
                  </w:pict>
                </mc:Fallback>
              </mc:AlternateContent>
            </w:r>
          </w:p>
        </w:tc>
        <w:tc>
          <w:tcPr>
            <w:tcW w:w="6209" w:type="dxa"/>
            <w:vAlign w:val="top"/>
          </w:tcPr>
          <w:p>
            <w:pPr>
              <w:pStyle w:val="0"/>
              <w:spacing w:line="340" w:lineRule="exact"/>
              <w:jc w:val="left"/>
              <w:rPr>
                <w:rFonts w:hint="default" w:ascii="BIZ UDゴシック" w:hAnsi="BIZ UDゴシック" w:eastAsia="BIZ UDゴシック"/>
                <w:b w:val="1"/>
                <w:color w:val="000000" w:themeColor="text1"/>
              </w:rPr>
            </w:pPr>
            <w:r>
              <w:rPr>
                <w:rFonts w:hint="eastAsia" w:ascii="BIZ UDゴシック" w:hAnsi="BIZ UDゴシック" w:eastAsia="BIZ UDゴシック"/>
                <w:b w:val="1"/>
                <w:color w:val="000000" w:themeColor="text1"/>
              </w:rPr>
              <w:t>基本方針１：空家等の発生抑制</w:t>
            </w:r>
          </w:p>
          <w:p>
            <w:pPr>
              <w:pStyle w:val="0"/>
              <w:spacing w:line="340" w:lineRule="exact"/>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・空家等に関する情報を周知・啓発するなど、新たな空家等の発生抑制に取り組みます。</w:t>
            </w:r>
          </w:p>
        </w:tc>
      </w:tr>
      <w:tr>
        <w:trPr>
          <w:trHeight w:val="1190" w:hRule="atLeast"/>
        </w:trPr>
        <w:tc>
          <w:tcPr>
            <w:tcW w:w="2075" w:type="dxa"/>
            <w:vMerge w:val="restart"/>
            <w:vAlign w:val="top"/>
          </w:tcPr>
          <w:p>
            <w:pPr>
              <w:pStyle w:val="0"/>
              <w:jc w:val="left"/>
              <w:rPr>
                <w:rFonts w:hint="default" w:ascii="BIZ UDゴシック" w:hAnsi="BIZ UDゴシック" w:eastAsia="BIZ UDゴシック"/>
                <w:color w:val="000000" w:themeColor="text1"/>
              </w:rPr>
            </w:pPr>
            <w:r>
              <w:rPr>
                <w:rFonts w:hint="eastAsia"/>
              </w:rPr>
              <mc:AlternateContent>
                <mc:Choice Requires="wps">
                  <w:drawing>
                    <wp:anchor distT="45720" distB="45720" distL="114300" distR="114300" simplePos="0" relativeHeight="33" behindDoc="0" locked="0" layoutInCell="1" hidden="0" allowOverlap="1">
                      <wp:simplePos x="0" y="0"/>
                      <wp:positionH relativeFrom="margin">
                        <wp:posOffset>146685</wp:posOffset>
                      </wp:positionH>
                      <wp:positionV relativeFrom="paragraph">
                        <wp:posOffset>64770</wp:posOffset>
                      </wp:positionV>
                      <wp:extent cx="909955" cy="2362835"/>
                      <wp:effectExtent l="1270" t="635" r="30480" b="10795"/>
                      <wp:wrapNone/>
                      <wp:docPr id="1132" name="テキスト ボックス 2"/>
                      <a:graphic xmlns:a="http://schemas.openxmlformats.org/drawingml/2006/main">
                        <a:graphicData uri="http://schemas.microsoft.com/office/word/2010/wordprocessingShape">
                          <wps:wsp>
                            <wps:cNvPr id="1132" name="テキスト ボックス 2"/>
                            <wps:cNvSpPr>
                              <a:spLocks noChangeArrowheads="1"/>
                            </wps:cNvSpPr>
                            <wps:spPr>
                              <a:xfrm>
                                <a:off x="0" y="0"/>
                                <a:ext cx="909955" cy="2362835"/>
                              </a:xfrm>
                              <a:prstGeom prst="downArrow">
                                <a:avLst>
                                  <a:gd name="adj1" fmla="val 89344"/>
                                  <a:gd name="adj2" fmla="val 30147"/>
                                </a:avLst>
                              </a:prstGeom>
                              <a:solidFill>
                                <a:srgbClr val="FFCC99"/>
                              </a:solidFill>
                              <a:ln w="9525">
                                <a:solidFill>
                                  <a:srgbClr val="000000"/>
                                </a:solidFill>
                                <a:miter lim="800000"/>
                                <a:headEnd/>
                                <a:tailEnd/>
                              </a:ln>
                            </wps:spPr>
                            <wps:txbx>
                              <w:txbxContent>
                                <w:p>
                                  <w:pPr>
                                    <w:pStyle w:val="0"/>
                                    <w:jc w:val="center"/>
                                    <w:rPr>
                                      <w:rFonts w:hint="default" w:ascii="BIZ UDゴシック" w:hAnsi="BIZ UDゴシック" w:eastAsia="BIZ UDゴシック"/>
                                    </w:rPr>
                                  </w:pPr>
                                  <w:r>
                                    <w:rPr>
                                      <w:rFonts w:hint="eastAsia" w:ascii="BIZ UDゴシック" w:hAnsi="BIZ UDゴシック" w:eastAsia="BIZ UDゴシック"/>
                                    </w:rPr>
                                    <w:t>空家等</w:t>
                                  </w:r>
                                </w:p>
                              </w:txbxContent>
                            </wps:txbx>
                            <wps:bodyPr rot="0" vertOverflow="overflow" horzOverflow="overflow" wrap="square" anchor="ctr" anchorCtr="0"/>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テキスト ボックス 2" style="mso-position-vertical-relative:text;z-index:33;mso-wrap-distance-left:9pt;width:71.650000000000006pt;height:186.05pt;mso-position-horizontal-relative:margin;position:absolute;margin-left:11.55pt;margin-top:5.09pt;mso-wrap-distance-bottom:3.6pt;mso-wrap-distance-right:9pt;mso-wrap-distance-top:3.6pt;v-text-anchor:middle;" o:spid="_x0000_s1132" o:allowincell="t" o:allowoverlap="t" filled="t" fillcolor="#ffcc99" stroked="t" strokecolor="#000000" strokeweight="0.75pt" o:spt="67" type="#_x0000_t67" adj="15088,1151">
                      <v:fill/>
                      <v:stroke miterlimit="8" filltype="solid"/>
                      <v:textbox style="layout-flow:horizontal;">
                        <w:txbxContent>
                          <w:p>
                            <w:pPr>
                              <w:pStyle w:val="0"/>
                              <w:jc w:val="center"/>
                              <w:rPr>
                                <w:rFonts w:hint="default" w:ascii="BIZ UDゴシック" w:hAnsi="BIZ UDゴシック" w:eastAsia="BIZ UDゴシック"/>
                              </w:rPr>
                            </w:pPr>
                            <w:r>
                              <w:rPr>
                                <w:rFonts w:hint="eastAsia" w:ascii="BIZ UDゴシック" w:hAnsi="BIZ UDゴシック" w:eastAsia="BIZ UDゴシック"/>
                              </w:rPr>
                              <w:t>空家等</w:t>
                            </w:r>
                          </w:p>
                        </w:txbxContent>
                      </v:textbox>
                      <v:imagedata o:title=""/>
                      <w10:wrap type="none" anchorx="margin" anchory="text"/>
                    </v:shape>
                  </w:pict>
                </mc:Fallback>
              </mc:AlternateContent>
            </w:r>
          </w:p>
        </w:tc>
        <w:tc>
          <w:tcPr>
            <w:tcW w:w="6209"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top"/>
          </w:tcPr>
          <w:p>
            <w:pPr>
              <w:pStyle w:val="0"/>
              <w:spacing w:line="340" w:lineRule="exact"/>
              <w:jc w:val="left"/>
              <w:rPr>
                <w:rFonts w:hint="default" w:ascii="BIZ UDゴシック" w:hAnsi="BIZ UDゴシック" w:eastAsia="BIZ UDゴシック"/>
                <w:b w:val="1"/>
                <w:color w:val="000000" w:themeColor="text1"/>
              </w:rPr>
            </w:pPr>
            <w:r>
              <w:rPr>
                <w:rFonts w:hint="eastAsia" w:ascii="BIZ UDゴシック" w:hAnsi="BIZ UDゴシック" w:eastAsia="BIZ UDゴシック"/>
                <w:b w:val="1"/>
                <w:color w:val="000000" w:themeColor="text1"/>
              </w:rPr>
              <w:t>基本方針２：空家等の適正管理</w:t>
            </w:r>
          </w:p>
          <w:p>
            <w:pPr>
              <w:pStyle w:val="0"/>
              <w:spacing w:line="340" w:lineRule="exact"/>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・空家等の適正な管理を進めるため、所有者等への意識づけや管理方法の検討などに取り組みます。</w:t>
            </w:r>
          </w:p>
          <w:p>
            <w:pPr>
              <w:pStyle w:val="0"/>
              <w:spacing w:line="340" w:lineRule="exact"/>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〇空家法での対応</w:t>
            </w:r>
          </w:p>
          <w:p>
            <w:pPr>
              <w:pStyle w:val="0"/>
              <w:spacing w:line="340" w:lineRule="exact"/>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・空家等の調査に関する事項</w:t>
            </w:r>
          </w:p>
          <w:p>
            <w:pPr>
              <w:pStyle w:val="0"/>
              <w:spacing w:line="340" w:lineRule="exact"/>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・所有者等による空家等の適切な管理の促進に関する事項</w:t>
            </w:r>
          </w:p>
        </w:tc>
      </w:tr>
      <w:tr>
        <w:trPr>
          <w:trHeight w:val="1200" w:hRule="atLeast"/>
        </w:trPr>
        <w:tc>
          <w:tcPr>
            <w:tcW w:w="2075" w:type="dxa"/>
            <w:vMerge w:val="continue"/>
            <w:vAlign w:val="top"/>
          </w:tcPr>
          <w:p>
            <w:pPr>
              <w:pStyle w:val="0"/>
              <w:jc w:val="left"/>
              <w:rPr>
                <w:rFonts w:hint="default" w:eastAsiaTheme="minorHAnsi"/>
                <w:color w:val="000000" w:themeColor="text1"/>
              </w:rPr>
            </w:pPr>
          </w:p>
        </w:tc>
        <w:tc>
          <w:tcPr>
            <w:tcW w:w="6209"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40" w:lineRule="exact"/>
              <w:jc w:val="left"/>
              <w:rPr>
                <w:rFonts w:hint="default" w:ascii="BIZ UDゴシック" w:hAnsi="BIZ UDゴシック" w:eastAsia="BIZ UDゴシック"/>
                <w:b w:val="1"/>
                <w:color w:val="000000" w:themeColor="text1"/>
              </w:rPr>
            </w:pPr>
            <w:r>
              <w:rPr>
                <w:rFonts w:hint="eastAsia" w:ascii="BIZ UDゴシック" w:hAnsi="BIZ UDゴシック" w:eastAsia="BIZ UDゴシック"/>
                <w:b w:val="1"/>
                <w:color w:val="000000" w:themeColor="text1"/>
              </w:rPr>
              <w:t>基本方針３：空家等の利活用の促進</w:t>
            </w:r>
          </w:p>
          <w:p>
            <w:pPr>
              <w:pStyle w:val="0"/>
              <w:spacing w:line="340" w:lineRule="exact"/>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・利用可能な空家等について、市場流通や多様な活用の促進について取り組みます。</w:t>
            </w:r>
          </w:p>
          <w:p>
            <w:pPr>
              <w:pStyle w:val="0"/>
              <w:spacing w:line="340" w:lineRule="exact"/>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〇空家法での対応</w:t>
            </w:r>
          </w:p>
          <w:p>
            <w:pPr>
              <w:pStyle w:val="0"/>
              <w:spacing w:line="340" w:lineRule="exact"/>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・空家等及び除却した空家等に係る跡地の活用の促進に関する事項</w:t>
            </w:r>
          </w:p>
        </w:tc>
      </w:tr>
      <w:tr>
        <w:trPr>
          <w:trHeight w:val="1317" w:hRule="atLeast"/>
        </w:trPr>
        <w:tc>
          <w:tcPr>
            <w:tcW w:w="2075" w:type="dxa"/>
            <w:vAlign w:val="top"/>
          </w:tcPr>
          <w:p>
            <w:pPr>
              <w:pStyle w:val="0"/>
              <w:jc w:val="left"/>
              <w:rPr>
                <w:rFonts w:hint="default" w:ascii="BIZ UDゴシック" w:hAnsi="BIZ UDゴシック" w:eastAsia="BIZ UDゴシック"/>
                <w:color w:val="000000" w:themeColor="text1"/>
              </w:rPr>
            </w:pPr>
            <w:r>
              <w:rPr>
                <w:rFonts w:hint="default" w:eastAsiaTheme="minorHAnsi"/>
                <w:color w:val="000000" w:themeColor="text1"/>
              </w:rPr>
              <mc:AlternateContent>
                <mc:Choice Requires="wps">
                  <w:drawing>
                    <wp:anchor distT="45720" distB="45720" distL="114300" distR="114300" simplePos="0" relativeHeight="32" behindDoc="0" locked="0" layoutInCell="1" hidden="0" allowOverlap="1">
                      <wp:simplePos x="0" y="0"/>
                      <wp:positionH relativeFrom="margin">
                        <wp:posOffset>151130</wp:posOffset>
                      </wp:positionH>
                      <wp:positionV relativeFrom="paragraph">
                        <wp:posOffset>76200</wp:posOffset>
                      </wp:positionV>
                      <wp:extent cx="890270" cy="1136015"/>
                      <wp:effectExtent l="1270" t="635" r="30480" b="10795"/>
                      <wp:wrapNone/>
                      <wp:docPr id="1133" name="テキスト ボックス 2"/>
                      <a:graphic xmlns:a="http://schemas.openxmlformats.org/drawingml/2006/main">
                        <a:graphicData uri="http://schemas.microsoft.com/office/word/2010/wordprocessingShape">
                          <wps:wsp>
                            <wps:cNvPr id="1133" name="テキスト ボックス 2"/>
                            <wps:cNvSpPr>
                              <a:spLocks noChangeArrowheads="1"/>
                            </wps:cNvSpPr>
                            <wps:spPr>
                              <a:xfrm>
                                <a:off x="0" y="0"/>
                                <a:ext cx="890270" cy="1136015"/>
                              </a:xfrm>
                              <a:prstGeom prst="downArrow">
                                <a:avLst>
                                  <a:gd name="adj1" fmla="val 89344"/>
                                  <a:gd name="adj2" fmla="val 32852"/>
                                </a:avLst>
                              </a:prstGeom>
                              <a:solidFill>
                                <a:srgbClr val="FFCCCC"/>
                              </a:solidFill>
                              <a:ln w="9525">
                                <a:solidFill>
                                  <a:srgbClr val="000000"/>
                                </a:solidFill>
                                <a:miter lim="800000"/>
                                <a:headEnd/>
                                <a:tailEnd/>
                              </a:ln>
                            </wps:spPr>
                            <wps:txbx>
                              <w:txbxContent>
                                <w:p>
                                  <w:pPr>
                                    <w:pStyle w:val="0"/>
                                    <w:jc w:val="center"/>
                                    <w:rPr>
                                      <w:rFonts w:hint="default" w:ascii="BIZ UDゴシック" w:hAnsi="BIZ UDゴシック" w:eastAsia="BIZ UDゴシック"/>
                                    </w:rPr>
                                  </w:pPr>
                                  <w:r>
                                    <w:rPr>
                                      <w:rFonts w:hint="eastAsia" w:ascii="BIZ UDゴシック" w:hAnsi="BIZ UDゴシック" w:eastAsia="BIZ UDゴシック"/>
                                    </w:rPr>
                                    <w:t>特定空家等</w:t>
                                  </w:r>
                                </w:p>
                              </w:txbxContent>
                            </wps:txbx>
                            <wps:bodyPr rot="0" vertOverflow="overflow" horzOverflow="overflow" wrap="square" anchor="ctr" anchorCtr="0"/>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テキスト ボックス 2" style="mso-position-vertical-relative:text;z-index:32;mso-wrap-distance-left:9pt;width:70.09pt;height:89.45pt;mso-position-horizontal-relative:margin;position:absolute;margin-left:11.9pt;margin-top:6pt;mso-wrap-distance-bottom:3.6pt;mso-wrap-distance-right:9pt;mso-wrap-distance-top:3.6pt;v-text-anchor:middle;" o:spid="_x0000_s1133" o:allowincell="t" o:allowoverlap="t" filled="t" fillcolor="#ffcccc" stroked="t" strokecolor="#000000" strokeweight="0.75pt" o:spt="67" type="#_x0000_t67" adj="14504,1151">
                      <v:fill/>
                      <v:stroke miterlimit="8" filltype="solid"/>
                      <v:textbox style="layout-flow:horizontal;">
                        <w:txbxContent>
                          <w:p>
                            <w:pPr>
                              <w:pStyle w:val="0"/>
                              <w:jc w:val="center"/>
                              <w:rPr>
                                <w:rFonts w:hint="default" w:ascii="BIZ UDゴシック" w:hAnsi="BIZ UDゴシック" w:eastAsia="BIZ UDゴシック"/>
                              </w:rPr>
                            </w:pPr>
                            <w:r>
                              <w:rPr>
                                <w:rFonts w:hint="eastAsia" w:ascii="BIZ UDゴシック" w:hAnsi="BIZ UDゴシック" w:eastAsia="BIZ UDゴシック"/>
                              </w:rPr>
                              <w:t>特定空家等</w:t>
                            </w:r>
                          </w:p>
                        </w:txbxContent>
                      </v:textbox>
                      <v:imagedata o:title=""/>
                      <w10:wrap type="none" anchorx="margin" anchory="text"/>
                    </v:shape>
                  </w:pict>
                </mc:Fallback>
              </mc:AlternateContent>
            </w:r>
          </w:p>
        </w:tc>
        <w:tc>
          <w:tcPr>
            <w:tcW w:w="6209" w:type="dxa"/>
            <w:vAlign w:val="top"/>
          </w:tcPr>
          <w:p>
            <w:pPr>
              <w:pStyle w:val="0"/>
              <w:spacing w:line="340" w:lineRule="exact"/>
              <w:jc w:val="left"/>
              <w:rPr>
                <w:rFonts w:hint="default" w:ascii="BIZ UDゴシック" w:hAnsi="BIZ UDゴシック" w:eastAsia="BIZ UDゴシック"/>
                <w:b w:val="1"/>
                <w:color w:val="000000" w:themeColor="text1"/>
              </w:rPr>
            </w:pPr>
            <w:r>
              <w:rPr>
                <w:rFonts w:hint="eastAsia" w:ascii="BIZ UDゴシック" w:hAnsi="BIZ UDゴシック" w:eastAsia="BIZ UDゴシック"/>
                <w:b w:val="1"/>
                <w:color w:val="000000" w:themeColor="text1"/>
              </w:rPr>
              <w:t>基本方針４：特定空家等の適切な対応</w:t>
            </w:r>
          </w:p>
          <w:p>
            <w:pPr>
              <w:pStyle w:val="0"/>
              <w:spacing w:line="340" w:lineRule="exact"/>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・特定空家等について空家法に基づき適切に対応するとともに、除却後の跡地利用についても取り組みます。</w:t>
            </w:r>
          </w:p>
          <w:p>
            <w:pPr>
              <w:pStyle w:val="0"/>
              <w:spacing w:line="340" w:lineRule="exact"/>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〇空家法での対応</w:t>
            </w:r>
          </w:p>
          <w:p>
            <w:pPr>
              <w:pStyle w:val="0"/>
              <w:spacing w:line="340" w:lineRule="exact"/>
              <w:ind w:left="210" w:hanging="21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・特定空家等に対する措置その他特定空家等への対処に関する事項</w:t>
            </w:r>
          </w:p>
        </w:tc>
      </w:tr>
    </w:tbl>
    <w:p>
      <w:pPr>
        <w:pStyle w:val="0"/>
        <w:ind w:left="280" w:hanging="280" w:hangingChars="100"/>
        <w:rPr>
          <w:rFonts w:hint="default" w:ascii="BIZ UDゴシック" w:hAnsi="BIZ UDゴシック" w:eastAsia="BIZ UDゴシック"/>
          <w:color w:val="000000" w:themeColor="text1"/>
          <w:sz w:val="28"/>
        </w:rPr>
      </w:pPr>
    </w:p>
    <w:p>
      <w:pPr>
        <w:pStyle w:val="0"/>
        <w:ind w:left="280" w:hanging="280" w:hangingChars="10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２　空家等の発生抑制（基本方針</w:t>
      </w:r>
      <w:r>
        <w:rPr>
          <w:rFonts w:hint="eastAsia" w:ascii="BIZ UDゴシック" w:hAnsi="BIZ UDゴシック" w:eastAsia="BIZ UDゴシック"/>
          <w:color w:val="000000" w:themeColor="text1"/>
          <w:sz w:val="28"/>
        </w:rPr>
        <w:t>1</w:t>
      </w:r>
      <w:r>
        <w:rPr>
          <w:rFonts w:hint="eastAsia" w:ascii="BIZ UDゴシック" w:hAnsi="BIZ UDゴシック" w:eastAsia="BIZ UDゴシック"/>
          <w:color w:val="000000" w:themeColor="text1"/>
          <w:sz w:val="28"/>
        </w:rPr>
        <w:t>）</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1</w:t>
      </w:r>
      <w:r>
        <w:rPr>
          <w:rFonts w:hint="eastAsia" w:ascii="BIZ UDゴシック" w:hAnsi="BIZ UDゴシック" w:eastAsia="BIZ UDゴシック"/>
          <w:color w:val="000000" w:themeColor="text1"/>
          <w:sz w:val="24"/>
        </w:rPr>
        <w:t>）基本的な考え方</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〇空家等の発生抑制について強化を図るため、所有者責任の自覚と適正な管理、活用可能な空家の流通、利用不可能な空家の除却等、居住中の家屋を含めた様々な角度から周知・啓発を図ります。</w:t>
      </w:r>
    </w:p>
    <w:p>
      <w:pPr>
        <w:pStyle w:val="0"/>
        <w:ind w:left="210" w:hanging="210" w:hangingChars="100"/>
        <w:rPr>
          <w:rFonts w:hint="default" w:ascii="BIZ UDゴシック" w:hAnsi="BIZ UDゴシック" w:eastAsia="BIZ UDゴシック"/>
          <w:color w:val="000000" w:themeColor="text1"/>
        </w:rPr>
      </w:pPr>
    </w:p>
    <w:p>
      <w:pPr>
        <w:pStyle w:val="0"/>
        <w:ind w:left="240" w:hanging="240" w:hangingChars="10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2</w:t>
      </w:r>
      <w:r>
        <w:rPr>
          <w:rFonts w:hint="eastAsia" w:ascii="BIZ UDゴシック" w:hAnsi="BIZ UDゴシック" w:eastAsia="BIZ UDゴシック"/>
          <w:color w:val="000000" w:themeColor="text1"/>
          <w:sz w:val="24"/>
        </w:rPr>
        <w:t>）市民に対する周知・啓発</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color w:val="000000" w:themeColor="text1"/>
        </w:rPr>
        <w:t>〇本市では、空き家バンクの需要が高く、登録から売却又は賃貸の契約に至るまでの期間が短いため、空家等所有者に対し登録を促すなど、空き家バンクの周知を</w:t>
      </w:r>
      <w:r>
        <w:rPr>
          <w:rFonts w:hint="eastAsia" w:ascii="BIZ UDゴシック" w:hAnsi="BIZ UDゴシック" w:eastAsia="BIZ UDゴシック"/>
        </w:rPr>
        <w:t>引き続き強化します。</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〇新たな空家等の発生を抑制するため、居住中の段階から、建物の所有者等に対し、空家等の適切な管理の重要性、空家等が周辺に及ぼす影響や危険性等の情報をホームページ、広報誌、パンフレット、</w:t>
      </w:r>
      <w:r>
        <w:rPr>
          <w:rFonts w:hint="eastAsia" w:ascii="BIZ UDゴシック" w:hAnsi="BIZ UDゴシック" w:eastAsia="BIZ UDゴシック"/>
        </w:rPr>
        <w:t>SNS</w:t>
      </w:r>
      <w:r>
        <w:rPr>
          <w:rFonts w:hint="eastAsia" w:ascii="BIZ UDゴシック" w:hAnsi="BIZ UDゴシック" w:eastAsia="BIZ UDゴシック"/>
        </w:rPr>
        <w:t>を活用して情報を発信するとともに、各種団体への説明会において意識啓発を行い、空家等の発生抑制の強化に取り組みます。</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〇適切な相続登記が行われないために、権利関係が複雑となることがあります。速やかに相続登記が行われるように関係団体と連携して取り組みます。</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〇窓口対応として、登記整理、相続整理、補強工事、除却等の様々な相談に対して的確なワンストップの対応を行い、安心安全の町づくりに取り組みます。</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〇周知・啓発に関する実施中の主な事業は以下のとおりです。</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・平成</w:t>
      </w:r>
      <w:r>
        <w:rPr>
          <w:rFonts w:hint="eastAsia" w:ascii="BIZ UDゴシック" w:hAnsi="BIZ UDゴシック" w:eastAsia="BIZ UDゴシック"/>
        </w:rPr>
        <w:t>29</w:t>
      </w:r>
      <w:r>
        <w:rPr>
          <w:rFonts w:hint="eastAsia" w:ascii="BIZ UDゴシック" w:hAnsi="BIZ UDゴシック" w:eastAsia="BIZ UDゴシック"/>
        </w:rPr>
        <w:t>年度から移住促進パンフレットの作成・配布</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・平成</w:t>
      </w:r>
      <w:r>
        <w:rPr>
          <w:rFonts w:hint="eastAsia" w:ascii="BIZ UDゴシック" w:hAnsi="BIZ UDゴシック" w:eastAsia="BIZ UDゴシック"/>
        </w:rPr>
        <w:t>30</w:t>
      </w:r>
      <w:r>
        <w:rPr>
          <w:rFonts w:hint="eastAsia" w:ascii="BIZ UDゴシック" w:hAnsi="BIZ UDゴシック" w:eastAsia="BIZ UDゴシック"/>
        </w:rPr>
        <w:t>年度から三大都市圏での移住等相談会出展</w:t>
      </w:r>
    </w:p>
    <w:p>
      <w:pPr>
        <w:pStyle w:val="0"/>
        <w:ind w:left="210" w:leftChars="100"/>
        <w:rPr>
          <w:rFonts w:hint="default" w:ascii="BIZ UDゴシック" w:hAnsi="BIZ UDゴシック" w:eastAsia="BIZ UDゴシック"/>
        </w:rPr>
      </w:pPr>
      <w:r>
        <w:rPr>
          <w:rFonts w:hint="eastAsia" w:ascii="BIZ UDゴシック" w:hAnsi="BIZ UDゴシック" w:eastAsia="BIZ UDゴシック"/>
        </w:rPr>
        <w:t>・令和</w:t>
      </w:r>
      <w:r>
        <w:rPr>
          <w:rFonts w:hint="eastAsia" w:ascii="BIZ UDゴシック" w:hAnsi="BIZ UDゴシック" w:eastAsia="BIZ UDゴシック"/>
        </w:rPr>
        <w:t xml:space="preserve"> 2</w:t>
      </w:r>
      <w:r>
        <w:rPr>
          <w:rFonts w:hint="eastAsia" w:ascii="BIZ UDゴシック" w:hAnsi="BIZ UDゴシック" w:eastAsia="BIZ UDゴシック"/>
        </w:rPr>
        <w:t>年度から新聞広告（三重県版）</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・令和</w:t>
      </w:r>
      <w:r>
        <w:rPr>
          <w:rFonts w:hint="eastAsia" w:ascii="BIZ UDゴシック" w:hAnsi="BIZ UDゴシック" w:eastAsia="BIZ UDゴシック"/>
        </w:rPr>
        <w:t xml:space="preserve"> 3</w:t>
      </w:r>
      <w:r>
        <w:rPr>
          <w:rFonts w:hint="eastAsia" w:ascii="BIZ UDゴシック" w:hAnsi="BIZ UDゴシック" w:eastAsia="BIZ UDゴシック"/>
        </w:rPr>
        <w:t>年度からショッピングモール内での広告掲示</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・令和</w:t>
      </w:r>
      <w:r>
        <w:rPr>
          <w:rFonts w:hint="eastAsia" w:ascii="BIZ UDゴシック" w:hAnsi="BIZ UDゴシック" w:eastAsia="BIZ UDゴシック"/>
        </w:rPr>
        <w:t xml:space="preserve"> 5</w:t>
      </w:r>
      <w:r>
        <w:rPr>
          <w:rFonts w:hint="eastAsia" w:ascii="BIZ UDゴシック" w:hAnsi="BIZ UDゴシック" w:eastAsia="BIZ UDゴシック"/>
        </w:rPr>
        <w:t>年度から空家等対策パンフレットの作成・配布</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・令和</w:t>
      </w:r>
      <w:r>
        <w:rPr>
          <w:rFonts w:hint="eastAsia" w:ascii="BIZ UDゴシック" w:hAnsi="BIZ UDゴシック" w:eastAsia="BIZ UDゴシック"/>
        </w:rPr>
        <w:t xml:space="preserve"> 6</w:t>
      </w:r>
      <w:r>
        <w:rPr>
          <w:rFonts w:hint="eastAsia" w:ascii="BIZ UDゴシック" w:hAnsi="BIZ UDゴシック" w:eastAsia="BIZ UDゴシック"/>
        </w:rPr>
        <w:t>年度から空家対策における市民講座開催</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・令和</w:t>
      </w:r>
      <w:r>
        <w:rPr>
          <w:rFonts w:hint="eastAsia" w:ascii="BIZ UDゴシック" w:hAnsi="BIZ UDゴシック" w:eastAsia="BIZ UDゴシック"/>
        </w:rPr>
        <w:t xml:space="preserve"> 6</w:t>
      </w:r>
      <w:r>
        <w:rPr>
          <w:rFonts w:hint="eastAsia" w:ascii="BIZ UDゴシック" w:hAnsi="BIZ UDゴシック" w:eastAsia="BIZ UDゴシック"/>
        </w:rPr>
        <w:t>年度から老人会への説明会開催</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・令和</w:t>
      </w:r>
      <w:r>
        <w:rPr>
          <w:rFonts w:hint="eastAsia" w:ascii="BIZ UDゴシック" w:hAnsi="BIZ UDゴシック" w:eastAsia="BIZ UDゴシック"/>
        </w:rPr>
        <w:t xml:space="preserve"> 7</w:t>
      </w:r>
      <w:r>
        <w:rPr>
          <w:rFonts w:hint="eastAsia" w:ascii="BIZ UDゴシック" w:hAnsi="BIZ UDゴシック" w:eastAsia="BIZ UDゴシック"/>
        </w:rPr>
        <w:t>年度から県内住宅展示場内での説明会開催</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・令和</w:t>
      </w:r>
      <w:r>
        <w:rPr>
          <w:rFonts w:hint="eastAsia" w:ascii="BIZ UDゴシック" w:hAnsi="BIZ UDゴシック" w:eastAsia="BIZ UDゴシック"/>
        </w:rPr>
        <w:t xml:space="preserve"> 7</w:t>
      </w:r>
      <w:r>
        <w:rPr>
          <w:rFonts w:hint="eastAsia" w:ascii="BIZ UDゴシック" w:hAnsi="BIZ UDゴシック" w:eastAsia="BIZ UDゴシック"/>
        </w:rPr>
        <w:t>年度から民生委員への説明会開催</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・令和</w:t>
      </w:r>
      <w:r>
        <w:rPr>
          <w:rFonts w:hint="eastAsia" w:ascii="BIZ UDゴシック" w:hAnsi="BIZ UDゴシック" w:eastAsia="BIZ UDゴシック"/>
        </w:rPr>
        <w:t xml:space="preserve"> 7</w:t>
      </w:r>
      <w:r>
        <w:rPr>
          <w:rFonts w:hint="eastAsia" w:ascii="BIZ UDゴシック" w:hAnsi="BIZ UDゴシック" w:eastAsia="BIZ UDゴシック"/>
        </w:rPr>
        <w:t>年度から</w:t>
      </w:r>
      <w:r>
        <w:rPr>
          <w:rFonts w:hint="eastAsia" w:ascii="BIZ UDゴシック" w:hAnsi="BIZ UDゴシック" w:eastAsia="BIZ UDゴシック"/>
        </w:rPr>
        <w:t>FM</w:t>
      </w:r>
      <w:r>
        <w:rPr>
          <w:rFonts w:hint="eastAsia" w:ascii="BIZ UDゴシック" w:hAnsi="BIZ UDゴシック" w:eastAsia="BIZ UDゴシック"/>
        </w:rPr>
        <w:t>ラジオ放送による告知</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・令和</w:t>
      </w:r>
      <w:r>
        <w:rPr>
          <w:rFonts w:hint="eastAsia" w:ascii="BIZ UDゴシック" w:hAnsi="BIZ UDゴシック" w:eastAsia="BIZ UDゴシック"/>
        </w:rPr>
        <w:t xml:space="preserve"> 7</w:t>
      </w:r>
      <w:r>
        <w:rPr>
          <w:rFonts w:hint="eastAsia" w:ascii="BIZ UDゴシック" w:hAnsi="BIZ UDゴシック" w:eastAsia="BIZ UDゴシック"/>
        </w:rPr>
        <w:t>年度から空き家バンク登録啓発チラシの作成・配布</w:t>
      </w:r>
    </w:p>
    <w:p>
      <w:pPr>
        <w:pStyle w:val="0"/>
        <w:ind w:firstLine="210" w:firstLineChars="100"/>
        <w:rPr>
          <w:rFonts w:hint="default" w:ascii="BIZ UDゴシック" w:hAnsi="BIZ UDゴシック" w:eastAsia="BIZ UDゴシック"/>
        </w:rPr>
      </w:pPr>
      <w:r>
        <w:rPr>
          <w:rFonts w:hint="eastAsia" w:ascii="BIZ UDゴシック" w:hAnsi="BIZ UDゴシック" w:eastAsia="BIZ UDゴシック"/>
        </w:rPr>
        <w:t>・令和</w:t>
      </w:r>
      <w:r>
        <w:rPr>
          <w:rFonts w:hint="eastAsia" w:ascii="BIZ UDゴシック" w:hAnsi="BIZ UDゴシック" w:eastAsia="BIZ UDゴシック"/>
        </w:rPr>
        <w:t xml:space="preserve"> 7</w:t>
      </w:r>
      <w:r>
        <w:rPr>
          <w:rFonts w:hint="eastAsia" w:ascii="BIZ UDゴシック" w:hAnsi="BIZ UDゴシック" w:eastAsia="BIZ UDゴシック"/>
        </w:rPr>
        <w:t>年度から</w:t>
      </w:r>
      <w:r>
        <w:rPr>
          <w:rFonts w:hint="eastAsia" w:ascii="BIZ UDゴシック" w:hAnsi="BIZ UDゴシック" w:eastAsia="BIZ UDゴシック"/>
        </w:rPr>
        <w:t>Instagram</w:t>
      </w:r>
      <w:r>
        <w:rPr>
          <w:rFonts w:hint="eastAsia" w:ascii="BIZ UDゴシック" w:hAnsi="BIZ UDゴシック" w:eastAsia="BIZ UDゴシック"/>
        </w:rPr>
        <w:t>投稿</w:t>
      </w:r>
    </w:p>
    <w:p>
      <w:pPr>
        <w:pStyle w:val="0"/>
        <w:ind w:left="210" w:leftChars="100"/>
        <w:rPr>
          <w:rFonts w:hint="default" w:ascii="BIZ UDゴシック" w:hAnsi="BIZ UDゴシック" w:eastAsia="BIZ UDゴシック"/>
        </w:rPr>
      </w:pPr>
      <w:r>
        <w:rPr>
          <w:rFonts w:hint="eastAsia" w:ascii="BIZ UDゴシック" w:hAnsi="BIZ UDゴシック" w:eastAsia="BIZ UDゴシック"/>
        </w:rPr>
        <w:t>・令和</w:t>
      </w:r>
      <w:r>
        <w:rPr>
          <w:rFonts w:hint="eastAsia" w:ascii="BIZ UDゴシック" w:hAnsi="BIZ UDゴシック" w:eastAsia="BIZ UDゴシック"/>
        </w:rPr>
        <w:t xml:space="preserve"> 7</w:t>
      </w:r>
      <w:r>
        <w:rPr>
          <w:rFonts w:hint="eastAsia" w:ascii="BIZ UDゴシック" w:hAnsi="BIZ UDゴシック" w:eastAsia="BIZ UDゴシック"/>
        </w:rPr>
        <w:t>年度から</w:t>
      </w:r>
      <w:r>
        <w:rPr>
          <w:rFonts w:hint="eastAsia" w:ascii="BIZ UDゴシック" w:hAnsi="BIZ UDゴシック" w:eastAsia="BIZ UDゴシック"/>
        </w:rPr>
        <w:t>YouTube</w:t>
      </w:r>
      <w:r>
        <w:rPr>
          <w:rFonts w:hint="eastAsia" w:ascii="BIZ UDゴシック" w:hAnsi="BIZ UDゴシック" w:eastAsia="BIZ UDゴシック"/>
        </w:rPr>
        <w:t>配信</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〇今後の周知・啓発に関する追加予定の事業は以下のとおりです。</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・新聞広告（名古屋市民版）</w:t>
      </w:r>
    </w:p>
    <w:p>
      <w:pPr>
        <w:pStyle w:val="0"/>
        <w:ind w:left="210" w:leftChars="100"/>
        <w:rPr>
          <w:rFonts w:hint="default" w:ascii="BIZ UDゴシック" w:hAnsi="BIZ UDゴシック" w:eastAsia="BIZ UDゴシック"/>
        </w:rPr>
      </w:pPr>
      <w:r>
        <w:rPr>
          <w:rFonts w:hint="eastAsia" w:ascii="BIZ UDゴシック" w:hAnsi="BIZ UDゴシック" w:eastAsia="BIZ UDゴシック"/>
        </w:rPr>
        <w:t>・自治会への説明会開催</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・福祉バスでの広告掲示</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・県外住宅展示場内での説明会開催</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・移住者カード（移住者の声）作成・閲覧</w:t>
      </w:r>
    </w:p>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〇周知・啓発による相談件数の成果</w:t>
      </w:r>
    </w:p>
    <w:tbl>
      <w:tblPr>
        <w:tblStyle w:val="46"/>
        <w:tblW w:w="0" w:type="auto"/>
        <w:tblInd w:w="0" w:type="dxa"/>
        <w:tblLayout w:type="fixed"/>
        <w:tblLook w:firstRow="1" w:lastRow="0" w:firstColumn="1" w:lastColumn="0" w:noHBand="0" w:noVBand="1" w:val="04A0"/>
      </w:tblPr>
      <w:tblGrid>
        <w:gridCol w:w="850"/>
        <w:gridCol w:w="680"/>
        <w:gridCol w:w="680"/>
        <w:gridCol w:w="680"/>
        <w:gridCol w:w="680"/>
        <w:gridCol w:w="680"/>
        <w:gridCol w:w="680"/>
        <w:gridCol w:w="680"/>
        <w:gridCol w:w="680"/>
        <w:gridCol w:w="680"/>
        <w:gridCol w:w="680"/>
        <w:gridCol w:w="680"/>
      </w:tblGrid>
      <w:tr>
        <w:trPr/>
        <w:tc>
          <w:tcPr>
            <w:tcW w:w="85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年度</w:t>
            </w:r>
          </w:p>
        </w:tc>
        <w:tc>
          <w:tcPr>
            <w:tcW w:w="68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H27</w:t>
            </w:r>
          </w:p>
        </w:tc>
        <w:tc>
          <w:tcPr>
            <w:tcW w:w="68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H28</w:t>
            </w:r>
          </w:p>
        </w:tc>
        <w:tc>
          <w:tcPr>
            <w:tcW w:w="68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H29</w:t>
            </w:r>
          </w:p>
        </w:tc>
        <w:tc>
          <w:tcPr>
            <w:tcW w:w="68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H30</w:t>
            </w:r>
          </w:p>
        </w:tc>
        <w:tc>
          <w:tcPr>
            <w:tcW w:w="68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R1</w:t>
            </w:r>
          </w:p>
        </w:tc>
        <w:tc>
          <w:tcPr>
            <w:tcW w:w="68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R2</w:t>
            </w:r>
          </w:p>
        </w:tc>
        <w:tc>
          <w:tcPr>
            <w:tcW w:w="68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R3</w:t>
            </w:r>
          </w:p>
        </w:tc>
        <w:tc>
          <w:tcPr>
            <w:tcW w:w="68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R4</w:t>
            </w:r>
          </w:p>
        </w:tc>
        <w:tc>
          <w:tcPr>
            <w:tcW w:w="68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R5</w:t>
            </w:r>
          </w:p>
        </w:tc>
        <w:tc>
          <w:tcPr>
            <w:tcW w:w="68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R6</w:t>
            </w:r>
          </w:p>
        </w:tc>
        <w:tc>
          <w:tcPr>
            <w:tcW w:w="680" w:type="dxa"/>
            <w:vAlign w:val="top"/>
          </w:tcPr>
          <w:p>
            <w:pPr>
              <w:pStyle w:val="0"/>
              <w:jc w:val="center"/>
              <w:rPr>
                <w:rFonts w:hint="default" w:ascii="BIZ UDゴシック" w:hAnsi="BIZ UDゴシック" w:eastAsia="BIZ UDゴシック"/>
              </w:rPr>
            </w:pPr>
            <w:r>
              <w:rPr>
                <w:rFonts w:hint="eastAsia" w:ascii="BIZ UDゴシック" w:hAnsi="BIZ UDゴシック" w:eastAsia="BIZ UDゴシック"/>
              </w:rPr>
              <w:t>R7</w:t>
            </w:r>
          </w:p>
        </w:tc>
      </w:tr>
      <w:tr>
        <w:trPr/>
        <w:tc>
          <w:tcPr>
            <w:tcW w:w="850" w:type="dxa"/>
            <w:vAlign w:val="top"/>
          </w:tcPr>
          <w:p>
            <w:pPr>
              <w:pStyle w:val="0"/>
              <w:rPr>
                <w:rFonts w:hint="default" w:ascii="BIZ UDゴシック" w:hAnsi="BIZ UDゴシック" w:eastAsia="BIZ UDゴシック"/>
              </w:rPr>
            </w:pPr>
            <w:r>
              <w:rPr>
                <w:rFonts w:hint="eastAsia" w:ascii="BIZ UDゴシック" w:hAnsi="BIZ UDゴシック" w:eastAsia="BIZ UDゴシック"/>
              </w:rPr>
              <w:t>相談数</w:t>
            </w:r>
          </w:p>
        </w:tc>
        <w:tc>
          <w:tcPr>
            <w:tcW w:w="680" w:type="dxa"/>
            <w:vAlign w:val="top"/>
          </w:tcPr>
          <w:p>
            <w:pPr>
              <w:pStyle w:val="0"/>
              <w:jc w:val="right"/>
              <w:rPr>
                <w:rFonts w:hint="default" w:ascii="BIZ UDゴシック" w:hAnsi="BIZ UDゴシック" w:eastAsia="BIZ UDゴシック"/>
              </w:rPr>
            </w:pPr>
            <w:r>
              <w:rPr>
                <w:rFonts w:hint="eastAsia" w:ascii="BIZ UDゴシック" w:hAnsi="BIZ UDゴシック" w:eastAsia="BIZ UDゴシック"/>
              </w:rPr>
              <w:t>13</w:t>
            </w:r>
          </w:p>
        </w:tc>
        <w:tc>
          <w:tcPr>
            <w:tcW w:w="680" w:type="dxa"/>
            <w:vAlign w:val="top"/>
          </w:tcPr>
          <w:p>
            <w:pPr>
              <w:pStyle w:val="0"/>
              <w:jc w:val="right"/>
              <w:rPr>
                <w:rFonts w:hint="default" w:ascii="BIZ UDゴシック" w:hAnsi="BIZ UDゴシック" w:eastAsia="BIZ UDゴシック"/>
              </w:rPr>
            </w:pPr>
            <w:r>
              <w:rPr>
                <w:rFonts w:hint="eastAsia" w:ascii="BIZ UDゴシック" w:hAnsi="BIZ UDゴシック" w:eastAsia="BIZ UDゴシック"/>
              </w:rPr>
              <w:t>13</w:t>
            </w:r>
          </w:p>
        </w:tc>
        <w:tc>
          <w:tcPr>
            <w:tcW w:w="680" w:type="dxa"/>
            <w:vAlign w:val="top"/>
          </w:tcPr>
          <w:p>
            <w:pPr>
              <w:pStyle w:val="0"/>
              <w:jc w:val="right"/>
              <w:rPr>
                <w:rFonts w:hint="default" w:ascii="BIZ UDゴシック" w:hAnsi="BIZ UDゴシック" w:eastAsia="BIZ UDゴシック"/>
              </w:rPr>
            </w:pPr>
            <w:r>
              <w:rPr>
                <w:rFonts w:hint="eastAsia" w:ascii="BIZ UDゴシック" w:hAnsi="BIZ UDゴシック" w:eastAsia="BIZ UDゴシック"/>
              </w:rPr>
              <w:t>60</w:t>
            </w:r>
          </w:p>
        </w:tc>
        <w:tc>
          <w:tcPr>
            <w:tcW w:w="680" w:type="dxa"/>
            <w:vAlign w:val="top"/>
          </w:tcPr>
          <w:p>
            <w:pPr>
              <w:pStyle w:val="0"/>
              <w:jc w:val="right"/>
              <w:rPr>
                <w:rFonts w:hint="default" w:ascii="BIZ UDゴシック" w:hAnsi="BIZ UDゴシック" w:eastAsia="BIZ UDゴシック"/>
              </w:rPr>
            </w:pPr>
            <w:r>
              <w:rPr>
                <w:rFonts w:hint="eastAsia" w:ascii="BIZ UDゴシック" w:hAnsi="BIZ UDゴシック" w:eastAsia="BIZ UDゴシック"/>
              </w:rPr>
              <w:t>82</w:t>
            </w:r>
          </w:p>
        </w:tc>
        <w:tc>
          <w:tcPr>
            <w:tcW w:w="680" w:type="dxa"/>
            <w:vAlign w:val="top"/>
          </w:tcPr>
          <w:p>
            <w:pPr>
              <w:pStyle w:val="0"/>
              <w:jc w:val="right"/>
              <w:rPr>
                <w:rFonts w:hint="default" w:ascii="BIZ UDゴシック" w:hAnsi="BIZ UDゴシック" w:eastAsia="BIZ UDゴシック"/>
              </w:rPr>
            </w:pPr>
            <w:r>
              <w:rPr>
                <w:rFonts w:hint="eastAsia" w:ascii="BIZ UDゴシック" w:hAnsi="BIZ UDゴシック" w:eastAsia="BIZ UDゴシック"/>
              </w:rPr>
              <w:t>111</w:t>
            </w:r>
          </w:p>
        </w:tc>
        <w:tc>
          <w:tcPr>
            <w:tcW w:w="680" w:type="dxa"/>
            <w:vAlign w:val="top"/>
          </w:tcPr>
          <w:p>
            <w:pPr>
              <w:pStyle w:val="0"/>
              <w:jc w:val="right"/>
              <w:rPr>
                <w:rFonts w:hint="default" w:ascii="BIZ UDゴシック" w:hAnsi="BIZ UDゴシック" w:eastAsia="BIZ UDゴシック"/>
              </w:rPr>
            </w:pPr>
            <w:r>
              <w:rPr>
                <w:rFonts w:hint="eastAsia" w:ascii="BIZ UDゴシック" w:hAnsi="BIZ UDゴシック" w:eastAsia="BIZ UDゴシック"/>
              </w:rPr>
              <w:t>219</w:t>
            </w:r>
          </w:p>
        </w:tc>
        <w:tc>
          <w:tcPr>
            <w:tcW w:w="680" w:type="dxa"/>
            <w:vAlign w:val="top"/>
          </w:tcPr>
          <w:p>
            <w:pPr>
              <w:pStyle w:val="0"/>
              <w:jc w:val="right"/>
              <w:rPr>
                <w:rFonts w:hint="default" w:ascii="BIZ UDゴシック" w:hAnsi="BIZ UDゴシック" w:eastAsia="BIZ UDゴシック"/>
              </w:rPr>
            </w:pPr>
            <w:r>
              <w:rPr>
                <w:rFonts w:hint="eastAsia" w:ascii="BIZ UDゴシック" w:hAnsi="BIZ UDゴシック" w:eastAsia="BIZ UDゴシック"/>
              </w:rPr>
              <w:t>211</w:t>
            </w:r>
          </w:p>
        </w:tc>
        <w:tc>
          <w:tcPr>
            <w:tcW w:w="680" w:type="dxa"/>
            <w:vAlign w:val="top"/>
          </w:tcPr>
          <w:p>
            <w:pPr>
              <w:pStyle w:val="0"/>
              <w:jc w:val="right"/>
              <w:rPr>
                <w:rFonts w:hint="default" w:ascii="BIZ UDゴシック" w:hAnsi="BIZ UDゴシック" w:eastAsia="BIZ UDゴシック"/>
              </w:rPr>
            </w:pPr>
            <w:r>
              <w:rPr>
                <w:rFonts w:hint="eastAsia" w:ascii="BIZ UDゴシック" w:hAnsi="BIZ UDゴシック" w:eastAsia="BIZ UDゴシック"/>
              </w:rPr>
              <w:t>174</w:t>
            </w:r>
          </w:p>
        </w:tc>
        <w:tc>
          <w:tcPr>
            <w:tcW w:w="680" w:type="dxa"/>
            <w:vAlign w:val="top"/>
          </w:tcPr>
          <w:p>
            <w:pPr>
              <w:pStyle w:val="0"/>
              <w:jc w:val="right"/>
              <w:rPr>
                <w:rFonts w:hint="default" w:ascii="BIZ UDゴシック" w:hAnsi="BIZ UDゴシック" w:eastAsia="BIZ UDゴシック"/>
              </w:rPr>
            </w:pPr>
            <w:r>
              <w:rPr>
                <w:rFonts w:hint="eastAsia" w:ascii="BIZ UDゴシック" w:hAnsi="BIZ UDゴシック" w:eastAsia="BIZ UDゴシック"/>
              </w:rPr>
              <w:t>151</w:t>
            </w:r>
          </w:p>
        </w:tc>
        <w:tc>
          <w:tcPr>
            <w:tcW w:w="680" w:type="dxa"/>
            <w:vAlign w:val="top"/>
          </w:tcPr>
          <w:p>
            <w:pPr>
              <w:pStyle w:val="0"/>
              <w:jc w:val="right"/>
              <w:rPr>
                <w:rFonts w:hint="default" w:ascii="BIZ UDゴシック" w:hAnsi="BIZ UDゴシック" w:eastAsia="BIZ UDゴシック"/>
              </w:rPr>
            </w:pPr>
            <w:r>
              <w:rPr>
                <w:rFonts w:hint="eastAsia" w:ascii="BIZ UDゴシック" w:hAnsi="BIZ UDゴシック" w:eastAsia="BIZ UDゴシック"/>
              </w:rPr>
              <w:t>156</w:t>
            </w:r>
          </w:p>
        </w:tc>
        <w:tc>
          <w:tcPr>
            <w:tcW w:w="680" w:type="dxa"/>
            <w:vAlign w:val="top"/>
          </w:tcPr>
          <w:p>
            <w:pPr>
              <w:pStyle w:val="0"/>
              <w:jc w:val="right"/>
              <w:rPr>
                <w:rFonts w:hint="default" w:ascii="BIZ UDゴシック" w:hAnsi="BIZ UDゴシック" w:eastAsia="BIZ UDゴシック"/>
              </w:rPr>
            </w:pPr>
            <w:r>
              <w:rPr>
                <w:rFonts w:hint="eastAsia" w:ascii="BIZ UDゴシック" w:hAnsi="BIZ UDゴシック" w:eastAsia="BIZ UDゴシック"/>
              </w:rPr>
              <w:t>176</w:t>
            </w:r>
          </w:p>
        </w:tc>
      </w:tr>
    </w:tbl>
    <w:p>
      <w:pPr>
        <w:pStyle w:val="0"/>
        <w:ind w:left="210" w:hanging="210" w:hangingChars="100"/>
        <w:rPr>
          <w:rFonts w:hint="default" w:ascii="BIZ UDゴシック" w:hAnsi="BIZ UDゴシック" w:eastAsia="BIZ UDゴシック"/>
        </w:rPr>
      </w:pPr>
      <w:r>
        <w:rPr>
          <w:rFonts w:hint="eastAsia" w:ascii="BIZ UDゴシック" w:hAnsi="BIZ UDゴシック" w:eastAsia="BIZ UDゴシック"/>
        </w:rPr>
        <w:t>　※</w:t>
      </w:r>
      <w:r>
        <w:rPr>
          <w:rFonts w:hint="eastAsia" w:ascii="BIZ UDゴシック" w:hAnsi="BIZ UDゴシック" w:eastAsia="BIZ UDゴシック"/>
        </w:rPr>
        <w:t>R7</w:t>
      </w:r>
      <w:r>
        <w:rPr>
          <w:rFonts w:hint="eastAsia" w:ascii="BIZ UDゴシック" w:hAnsi="BIZ UDゴシック" w:eastAsia="BIZ UDゴシック"/>
        </w:rPr>
        <w:t>は令和</w:t>
      </w:r>
      <w:r>
        <w:rPr>
          <w:rFonts w:hint="eastAsia" w:ascii="BIZ UDゴシック" w:hAnsi="BIZ UDゴシック" w:eastAsia="BIZ UDゴシック"/>
        </w:rPr>
        <w:t>8</w:t>
      </w:r>
      <w:r>
        <w:rPr>
          <w:rFonts w:hint="eastAsia" w:ascii="BIZ UDゴシック" w:hAnsi="BIZ UDゴシック" w:eastAsia="BIZ UDゴシック"/>
        </w:rPr>
        <w:t>年</w:t>
      </w:r>
      <w:r>
        <w:rPr>
          <w:rFonts w:hint="eastAsia" w:ascii="BIZ UDゴシック" w:hAnsi="BIZ UDゴシック" w:eastAsia="BIZ UDゴシック"/>
        </w:rPr>
        <w:t>1</w:t>
      </w:r>
      <w:r>
        <w:rPr>
          <w:rFonts w:hint="eastAsia" w:ascii="BIZ UDゴシック" w:hAnsi="BIZ UDゴシック" w:eastAsia="BIZ UDゴシック"/>
        </w:rPr>
        <w:t>月</w:t>
      </w:r>
      <w:r>
        <w:rPr>
          <w:rFonts w:hint="eastAsia" w:ascii="BIZ UDゴシック" w:hAnsi="BIZ UDゴシック" w:eastAsia="BIZ UDゴシック"/>
        </w:rPr>
        <w:t>31</w:t>
      </w:r>
      <w:r>
        <w:rPr>
          <w:rFonts w:hint="eastAsia" w:ascii="BIZ UDゴシック" w:hAnsi="BIZ UDゴシック" w:eastAsia="BIZ UDゴシック"/>
        </w:rPr>
        <w:t>日現在の数値</w:t>
      </w:r>
    </w:p>
    <w:p>
      <w:pPr>
        <w:pStyle w:val="0"/>
        <w:spacing w:line="160" w:lineRule="exact"/>
        <w:ind w:left="210" w:hanging="210" w:hangingChars="100"/>
        <w:jc w:val="left"/>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r>
        <w:rPr>
          <w:rFonts w:hint="default" w:ascii="ＭＳ 明朝" w:hAnsi="ＭＳ 明朝"/>
          <w:color w:val="000000" w:themeColor="text1"/>
        </w:rPr>
        <w:drawing>
          <wp:anchor distT="0" distB="0" distL="114300" distR="114300" simplePos="0" relativeHeight="96" behindDoc="0" locked="0" layoutInCell="1" hidden="0" allowOverlap="1">
            <wp:simplePos x="0" y="0"/>
            <wp:positionH relativeFrom="column">
              <wp:posOffset>443865</wp:posOffset>
            </wp:positionH>
            <wp:positionV relativeFrom="paragraph">
              <wp:posOffset>90170</wp:posOffset>
            </wp:positionV>
            <wp:extent cx="1859280" cy="2631440"/>
            <wp:effectExtent l="0" t="0" r="0" b="0"/>
            <wp:wrapNone/>
            <wp:docPr id="1134" name="Picture 2"/>
            <a:graphic xmlns:a="http://schemas.openxmlformats.org/drawingml/2006/main">
              <a:graphicData uri="http://schemas.openxmlformats.org/drawingml/2006/picture">
                <pic:pic xmlns:pic="http://schemas.openxmlformats.org/drawingml/2006/picture">
                  <pic:nvPicPr>
                    <pic:cNvPr id="1134" name="Picture 2"/>
                    <pic:cNvPicPr>
                      <a:picLocks noChangeAspect="1" noChangeArrowheads="1"/>
                    </pic:cNvPicPr>
                  </pic:nvPicPr>
                  <pic:blipFill>
                    <a:blip r:embed="rId51"/>
                    <a:stretch>
                      <a:fillRect/>
                    </a:stretch>
                  </pic:blipFill>
                  <pic:spPr>
                    <a:xfrm>
                      <a:off x="0" y="0"/>
                      <a:ext cx="1859280" cy="2631440"/>
                    </a:xfrm>
                    <a:prstGeom prst="rect">
                      <a:avLst/>
                    </a:prstGeom>
                    <a:noFill/>
                    <a:ln>
                      <a:noFill/>
                    </a:ln>
                  </pic:spPr>
                </pic:pic>
              </a:graphicData>
            </a:graphic>
          </wp:anchor>
        </w:drawing>
      </w:r>
      <w:r>
        <w:rPr>
          <w:rFonts w:hint="default" w:ascii="ＭＳ 明朝" w:hAnsi="ＭＳ 明朝"/>
          <w:color w:val="000000" w:themeColor="text1"/>
        </w:rPr>
        <w:drawing>
          <wp:anchor distT="0" distB="0" distL="114300" distR="114300" simplePos="0" relativeHeight="87" behindDoc="0" locked="0" layoutInCell="1" hidden="0" allowOverlap="1">
            <wp:simplePos x="0" y="0"/>
            <wp:positionH relativeFrom="column">
              <wp:posOffset>3356610</wp:posOffset>
            </wp:positionH>
            <wp:positionV relativeFrom="paragraph">
              <wp:posOffset>98425</wp:posOffset>
            </wp:positionV>
            <wp:extent cx="1985010" cy="2601595"/>
            <wp:effectExtent l="0" t="0" r="0" b="0"/>
            <wp:wrapNone/>
            <wp:docPr id="1135" name="オブジェクト 0"/>
            <a:graphic xmlns:a="http://schemas.openxmlformats.org/drawingml/2006/main">
              <a:graphicData uri="http://schemas.openxmlformats.org/drawingml/2006/picture">
                <pic:pic xmlns:pic="http://schemas.openxmlformats.org/drawingml/2006/picture">
                  <pic:nvPicPr>
                    <pic:cNvPr id="1135" name="オブジェクト 0"/>
                    <pic:cNvPicPr/>
                  </pic:nvPicPr>
                  <pic:blipFill>
                    <a:blip r:embed="rId52"/>
                    <a:srcRect t="948" r="894" b="497"/>
                    <a:stretch>
                      <a:fillRect/>
                    </a:stretch>
                  </pic:blipFill>
                  <pic:spPr>
                    <a:xfrm>
                      <a:off x="0" y="0"/>
                      <a:ext cx="1985010" cy="2601595"/>
                    </a:xfrm>
                    <a:prstGeom prst="rect">
                      <a:avLst/>
                    </a:prstGeom>
                    <a:ln>
                      <a:noFill/>
                    </a:ln>
                  </pic:spPr>
                </pic:pic>
              </a:graphicData>
            </a:graphic>
          </wp:anchor>
        </w:drawing>
      </w: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10" w:hanging="210" w:hangingChars="100"/>
        <w:rPr>
          <w:rFonts w:hint="default" w:ascii="BIZ UDゴシック" w:hAnsi="BIZ UDゴシック" w:eastAsia="BIZ UDゴシック"/>
          <w:color w:val="000000" w:themeColor="text1"/>
        </w:rPr>
      </w:pPr>
    </w:p>
    <w:p>
      <w:pPr>
        <w:pStyle w:val="0"/>
        <w:ind w:left="280" w:hanging="280" w:hangingChars="100"/>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sz w:val="28"/>
        </w:rPr>
        <mc:AlternateContent>
          <mc:Choice Requires="wps">
            <w:drawing>
              <wp:anchor distT="45720" distB="45720" distL="114300" distR="114300" simplePos="0" relativeHeight="97" behindDoc="0" locked="0" layoutInCell="1" hidden="0" allowOverlap="1">
                <wp:simplePos x="0" y="0"/>
                <wp:positionH relativeFrom="column">
                  <wp:posOffset>-223520</wp:posOffset>
                </wp:positionH>
                <wp:positionV relativeFrom="paragraph">
                  <wp:posOffset>179070</wp:posOffset>
                </wp:positionV>
                <wp:extent cx="3319145" cy="273050"/>
                <wp:effectExtent l="0" t="0" r="635" b="635"/>
                <wp:wrapNone/>
                <wp:docPr id="1136" name="テキスト ボックス 2"/>
                <a:graphic xmlns:a="http://schemas.openxmlformats.org/drawingml/2006/main">
                  <a:graphicData uri="http://schemas.microsoft.com/office/word/2010/wordprocessingShape">
                    <wps:wsp>
                      <wps:cNvPr id="1136" name="テキスト ボックス 2"/>
                      <wps:cNvSpPr txBox="1">
                        <a:spLocks noChangeArrowheads="1"/>
                      </wps:cNvSpPr>
                      <wps:spPr>
                        <a:xfrm>
                          <a:off x="0" y="0"/>
                          <a:ext cx="3319145" cy="273050"/>
                        </a:xfrm>
                        <a:prstGeom prst="rect">
                          <a:avLst/>
                        </a:prstGeom>
                        <a:noFill/>
                        <a:ln w="9525">
                          <a:noFill/>
                          <a:miter lim="800000"/>
                          <a:headEnd/>
                          <a:tailEnd/>
                        </a:ln>
                      </wps:spPr>
                      <wps:txbx>
                        <w:txbxContent>
                          <w:p>
                            <w:pPr>
                              <w:pStyle w:val="0"/>
                              <w:ind w:left="178" w:leftChars="85" w:firstLine="104" w:firstLineChars="58"/>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空き家対策パンフレット「いなべ市</w:t>
                            </w:r>
                            <w:r>
                              <w:rPr>
                                <w:rFonts w:hint="eastAsia" w:ascii="BIZ UDゴシック" w:hAnsi="BIZ UDゴシック" w:eastAsia="BIZ UDゴシック"/>
                                <w:color w:val="000000" w:themeColor="text1"/>
                                <w:sz w:val="18"/>
                              </w:rPr>
                              <w:t xml:space="preserve"> </w:t>
                            </w:r>
                            <w:r>
                              <w:rPr>
                                <w:rFonts w:hint="eastAsia" w:ascii="BIZ UDゴシック" w:hAnsi="BIZ UDゴシック" w:eastAsia="BIZ UDゴシック"/>
                                <w:color w:val="000000" w:themeColor="text1"/>
                                <w:sz w:val="18"/>
                              </w:rPr>
                              <w:t>空き家の手引き」</w:t>
                            </w:r>
                          </w:p>
                          <w:p>
                            <w:pPr>
                              <w:pStyle w:val="0"/>
                              <w:rPr>
                                <w:rFonts w:hint="default"/>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97;mso-wrap-distance-left:9pt;width:261.35000000000002pt;height:21.5pt;mso-position-horizontal-relative:text;position:absolute;margin-left:-17.600000000000001pt;margin-top:14.1pt;mso-wrap-distance-bottom:3.6pt;mso-wrap-distance-right:9pt;mso-wrap-distance-top:3.6pt;v-text-anchor:top;" o:spid="_x0000_s1136" o:allowincell="t" o:allowoverlap="t" filled="f" stroked="f" strokeweight="0.75pt" o:spt="202" type="#_x0000_t202">
                <v:fill/>
                <v:stroke miterlimit="8"/>
                <v:textbox style="layout-flow:horizontal;">
                  <w:txbxContent>
                    <w:p>
                      <w:pPr>
                        <w:pStyle w:val="0"/>
                        <w:ind w:left="178" w:leftChars="85" w:firstLine="104" w:firstLineChars="58"/>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空き家対策パンフレット「いなべ市</w:t>
                      </w:r>
                      <w:r>
                        <w:rPr>
                          <w:rFonts w:hint="eastAsia" w:ascii="BIZ UDゴシック" w:hAnsi="BIZ UDゴシック" w:eastAsia="BIZ UDゴシック"/>
                          <w:color w:val="000000" w:themeColor="text1"/>
                          <w:sz w:val="18"/>
                        </w:rPr>
                        <w:t xml:space="preserve"> </w:t>
                      </w:r>
                      <w:r>
                        <w:rPr>
                          <w:rFonts w:hint="eastAsia" w:ascii="BIZ UDゴシック" w:hAnsi="BIZ UDゴシック" w:eastAsia="BIZ UDゴシック"/>
                          <w:color w:val="000000" w:themeColor="text1"/>
                          <w:sz w:val="18"/>
                        </w:rPr>
                        <w:t>空き家の手引き」</w:t>
                      </w:r>
                    </w:p>
                    <w:p>
                      <w:pPr>
                        <w:pStyle w:val="0"/>
                        <w:rPr>
                          <w:rFonts w:hint="default"/>
                        </w:rPr>
                      </w:pPr>
                    </w:p>
                  </w:txbxContent>
                </v:textbox>
                <v:imagedata o:title=""/>
                <w10:wrap type="none" anchorx="text" anchory="text"/>
              </v:shape>
            </w:pict>
          </mc:Fallback>
        </mc:AlternateContent>
      </w:r>
    </w:p>
    <w:p>
      <w:pPr>
        <w:pStyle w:val="0"/>
        <w:ind w:left="178" w:leftChars="85" w:firstLine="4925" w:firstLineChars="2736"/>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移住促進パンフレット「いなべに住もに」</w:t>
      </w:r>
    </w:p>
    <w:p>
      <w:pPr>
        <w:pStyle w:val="0"/>
        <w:ind w:left="280" w:hanging="280" w:hangingChars="100"/>
        <w:jc w:val="left"/>
        <w:rPr>
          <w:rFonts w:hint="default" w:ascii="BIZ UDゴシック" w:hAnsi="BIZ UDゴシック" w:eastAsia="BIZ UDゴシック"/>
          <w:color w:val="000000" w:themeColor="text1"/>
          <w:sz w:val="28"/>
        </w:rPr>
      </w:pPr>
    </w:p>
    <w:p>
      <w:pPr>
        <w:pStyle w:val="0"/>
        <w:ind w:left="210" w:hanging="210" w:hangingChars="100"/>
        <w:jc w:val="left"/>
        <w:rPr>
          <w:rFonts w:hint="default" w:ascii="BIZ UDゴシック" w:hAnsi="BIZ UDゴシック" w:eastAsia="BIZ UDゴシック"/>
          <w:color w:val="000000" w:themeColor="text1"/>
          <w:sz w:val="28"/>
        </w:rPr>
      </w:pPr>
      <w:r>
        <w:rPr>
          <w:rFonts w:hint="eastAsia"/>
        </w:rPr>
        <w:drawing>
          <wp:anchor distT="0" distB="0" distL="203200" distR="203200" simplePos="0" relativeHeight="205" behindDoc="0" locked="0" layoutInCell="1" hidden="0" allowOverlap="1">
            <wp:simplePos x="0" y="0"/>
            <wp:positionH relativeFrom="column">
              <wp:posOffset>418465</wp:posOffset>
            </wp:positionH>
            <wp:positionV relativeFrom="paragraph">
              <wp:posOffset>66675</wp:posOffset>
            </wp:positionV>
            <wp:extent cx="1884680" cy="2663825"/>
            <wp:effectExtent l="0" t="0" r="0" b="0"/>
            <wp:wrapNone/>
            <wp:docPr id="1137" name="オブジェクト 0"/>
            <a:graphic xmlns:a="http://schemas.openxmlformats.org/drawingml/2006/main">
              <a:graphicData uri="http://schemas.openxmlformats.org/drawingml/2006/picture">
                <pic:pic xmlns:pic="http://schemas.openxmlformats.org/drawingml/2006/picture">
                  <pic:nvPicPr>
                    <pic:cNvPr id="1137" name="オブジェクト 0"/>
                    <pic:cNvPicPr>
                      <a:picLocks noChangeAspect="1"/>
                    </pic:cNvPicPr>
                  </pic:nvPicPr>
                  <pic:blipFill>
                    <a:blip r:embed="rId53"/>
                    <a:stretch>
                      <a:fillRect/>
                    </a:stretch>
                  </pic:blipFill>
                  <pic:spPr>
                    <a:xfrm>
                      <a:off x="0" y="0"/>
                      <a:ext cx="1884680" cy="2663825"/>
                    </a:xfrm>
                    <a:prstGeom prst="rect">
                      <a:avLst/>
                    </a:prstGeom>
                  </pic:spPr>
                </pic:pic>
              </a:graphicData>
            </a:graphic>
          </wp:anchor>
        </w:drawing>
      </w:r>
      <w:r>
        <w:rPr>
          <w:rFonts w:hint="eastAsia"/>
        </w:rPr>
        <mc:AlternateContent>
          <mc:Choice Requires="wps">
            <w:drawing>
              <wp:anchor distT="0" distB="0" distL="203200" distR="203200" simplePos="0" relativeHeight="210" behindDoc="0" locked="0" layoutInCell="1" hidden="0" allowOverlap="1">
                <wp:simplePos x="0" y="0"/>
                <wp:positionH relativeFrom="column">
                  <wp:posOffset>445135</wp:posOffset>
                </wp:positionH>
                <wp:positionV relativeFrom="paragraph">
                  <wp:posOffset>2734945</wp:posOffset>
                </wp:positionV>
                <wp:extent cx="1800860" cy="312420"/>
                <wp:effectExtent l="0" t="0" r="635" b="635"/>
                <wp:wrapNone/>
                <wp:docPr id="1138" name="オブジェクト 0"/>
                <a:graphic xmlns:a="http://schemas.openxmlformats.org/drawingml/2006/main">
                  <a:graphicData uri="http://schemas.microsoft.com/office/word/2010/wordprocessingShape">
                    <wps:wsp>
                      <wps:cNvPr id="1138" name="オブジェクト 0"/>
                      <wps:cNvSpPr/>
                      <wps:spPr>
                        <a:xfrm>
                          <a:off x="0" y="0"/>
                          <a:ext cx="1800860" cy="312420"/>
                        </a:xfrm>
                        <a:prstGeom prst="rect">
                          <a:avLst/>
                        </a:prstGeom>
                        <a:noFill/>
                        <a:ln w="6350">
                          <a:noFill/>
                          <a:prstDash val="lgDashDot"/>
                          <a:tailEnd type="none"/>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空き家バンク登録啓発チラシ</w:t>
                            </w:r>
                          </w:p>
                        </w:txbxContent>
                      </wps:txbx>
                      <wps:bodyPr vertOverflow="overflow" horzOverflow="overflow" wrap="square" anchor="ctr"/>
                    </wps:wsp>
                  </a:graphicData>
                </a:graphic>
              </wp:anchor>
            </w:drawing>
          </mc:Choice>
          <mc:Fallback>
            <w:pict>
              <v:rect id="オブジェクト 0" style="mso-position-vertical-relative:text;z-index:210;mso-wrap-distance-left:16pt;width:141.80000000000001pt;height:24.6pt;mso-position-horizontal-relative:text;position:absolute;margin-left:35.04pt;margin-top:215.35pt;mso-wrap-distance-bottom:0pt;mso-wrap-distance-right:16pt;mso-wrap-distance-top:0pt;v-text-anchor:middle;" o:spid="_x0000_s1138" o:allowincell="t" o:allowoverlap="t" filled="f" stroked="f" strokecolor="#002735" strokeweight="0.5pt" o:spt="1">
                <v:fill/>
                <v:stroke linestyle="single" miterlimit="8" endcap="flat" dashstyle="longdashdot" endarrow="none"/>
                <v:textbox style="layout-flow:horizontal;">
                  <w:txbxContent>
                    <w:p>
                      <w:pPr>
                        <w:pStyle w:val="0"/>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空き家バンク登録啓発チラシ</w:t>
                      </w:r>
                    </w:p>
                  </w:txbxContent>
                </v:textbox>
                <v:imagedata o:title=""/>
                <w10:wrap type="none" anchorx="text" anchory="text"/>
              </v:rect>
            </w:pict>
          </mc:Fallback>
        </mc:AlternateContent>
      </w:r>
      <w:r>
        <w:rPr>
          <w:rFonts w:hint="eastAsia"/>
        </w:rPr>
        <w:drawing>
          <wp:anchor distT="0" distB="0" distL="203200" distR="203200" simplePos="0" relativeHeight="206" behindDoc="0" locked="0" layoutInCell="1" hidden="0" allowOverlap="1">
            <wp:simplePos x="0" y="0"/>
            <wp:positionH relativeFrom="column">
              <wp:posOffset>3051810</wp:posOffset>
            </wp:positionH>
            <wp:positionV relativeFrom="paragraph">
              <wp:posOffset>60325</wp:posOffset>
            </wp:positionV>
            <wp:extent cx="2295525" cy="971550"/>
            <wp:effectExtent l="0" t="0" r="0" b="0"/>
            <wp:wrapNone/>
            <wp:docPr id="1139" name="オブジェクト 0"/>
            <a:graphic xmlns:a="http://schemas.openxmlformats.org/drawingml/2006/main">
              <a:graphicData uri="http://schemas.openxmlformats.org/drawingml/2006/picture">
                <pic:pic xmlns:pic="http://schemas.openxmlformats.org/drawingml/2006/picture">
                  <pic:nvPicPr>
                    <pic:cNvPr id="1139" name="オブジェクト 0"/>
                    <pic:cNvPicPr>
                      <a:picLocks noChangeAspect="1"/>
                    </pic:cNvPicPr>
                  </pic:nvPicPr>
                  <pic:blipFill>
                    <a:blip r:embed="rId54"/>
                    <a:stretch>
                      <a:fillRect/>
                    </a:stretch>
                  </pic:blipFill>
                  <pic:spPr>
                    <a:xfrm>
                      <a:off x="0" y="0"/>
                      <a:ext cx="2295525" cy="971550"/>
                    </a:xfrm>
                    <a:prstGeom prst="rect">
                      <a:avLst/>
                    </a:prstGeom>
                  </pic:spPr>
                </pic:pic>
              </a:graphicData>
            </a:graphic>
          </wp:anchor>
        </w:drawing>
      </w:r>
    </w:p>
    <w:p>
      <w:pPr>
        <w:pStyle w:val="0"/>
        <w:rPr>
          <w:rFonts w:hint="default" w:ascii="BIZ UDゴシック" w:hAnsi="BIZ UDゴシック" w:eastAsia="BIZ UDゴシック"/>
          <w:color w:val="000000" w:themeColor="text1"/>
          <w:sz w:val="28"/>
        </w:rPr>
      </w:pPr>
    </w:p>
    <w:p>
      <w:pPr>
        <w:pStyle w:val="0"/>
        <w:rPr>
          <w:rFonts w:hint="default" w:ascii="BIZ UDゴシック" w:hAnsi="BIZ UDゴシック" w:eastAsia="BIZ UDゴシック"/>
          <w:color w:val="000000" w:themeColor="text1"/>
          <w:sz w:val="28"/>
        </w:rPr>
      </w:pPr>
      <w:r>
        <w:rPr>
          <w:rFonts w:hint="eastAsia"/>
        </w:rPr>
        <mc:AlternateContent>
          <mc:Choice Requires="wps">
            <w:drawing>
              <wp:anchor distT="0" distB="0" distL="203200" distR="203200" simplePos="0" relativeHeight="208" behindDoc="0" locked="0" layoutInCell="1" hidden="0" allowOverlap="1">
                <wp:simplePos x="0" y="0"/>
                <wp:positionH relativeFrom="column">
                  <wp:posOffset>3243580</wp:posOffset>
                </wp:positionH>
                <wp:positionV relativeFrom="paragraph">
                  <wp:posOffset>58420</wp:posOffset>
                </wp:positionV>
                <wp:extent cx="1982470" cy="397510"/>
                <wp:effectExtent l="0" t="0" r="635" b="635"/>
                <wp:wrapNone/>
                <wp:docPr id="1140" name="オブジェクト 0"/>
                <a:graphic xmlns:a="http://schemas.openxmlformats.org/drawingml/2006/main">
                  <a:graphicData uri="http://schemas.microsoft.com/office/word/2010/wordprocessingShape">
                    <wps:wsp>
                      <wps:cNvPr id="1140" name="オブジェクト 0"/>
                      <wps:cNvSpPr/>
                      <wps:spPr>
                        <a:xfrm>
                          <a:off x="0" y="0"/>
                          <a:ext cx="1982470" cy="397510"/>
                        </a:xfrm>
                        <a:prstGeom prst="rect">
                          <a:avLst/>
                        </a:prstGeom>
                        <a:noFill/>
                        <a:ln w="6350">
                          <a:noFill/>
                          <a:prstDash val="lgDashDot"/>
                          <a:tailEnd type="none"/>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jc w:val="center"/>
                              <w:rPr>
                                <w:rFonts w:hint="default"/>
                              </w:rPr>
                            </w:pPr>
                            <w:r>
                              <w:rPr>
                                <w:rFonts w:hint="eastAsia" w:ascii="BIZ UDゴシック" w:hAnsi="BIZ UDゴシック" w:eastAsia="BIZ UDゴシック"/>
                                <w:color w:val="000000" w:themeColor="text1"/>
                                <w:sz w:val="18"/>
                              </w:rPr>
                              <w:t>Instagram</w:t>
                            </w:r>
                            <w:r>
                              <w:rPr>
                                <w:rFonts w:hint="eastAsia" w:ascii="BIZ UDゴシック" w:hAnsi="BIZ UDゴシック" w:eastAsia="BIZ UDゴシック"/>
                                <w:color w:val="000000" w:themeColor="text1"/>
                                <w:sz w:val="18"/>
                              </w:rPr>
                              <w:t>投稿</w:t>
                            </w:r>
                          </w:p>
                        </w:txbxContent>
                      </wps:txbx>
                      <wps:bodyPr vertOverflow="overflow" horzOverflow="overflow" wrap="square" anchor="ctr"/>
                    </wps:wsp>
                  </a:graphicData>
                </a:graphic>
              </wp:anchor>
            </w:drawing>
          </mc:Choice>
          <mc:Fallback>
            <w:pict>
              <v:rect id="オブジェクト 0" style="mso-position-vertical-relative:text;z-index:208;mso-wrap-distance-left:16pt;width:156.1pt;height:31.3pt;mso-position-horizontal-relative:text;position:absolute;margin-left:255.4pt;margin-top:4.59pt;mso-wrap-distance-bottom:0pt;mso-wrap-distance-right:16pt;mso-wrap-distance-top:0pt;v-text-anchor:middle;" o:spid="_x0000_s1140" o:allowincell="t" o:allowoverlap="t" filled="f" stroked="f" strokecolor="#002735" strokeweight="0.5pt" o:spt="1">
                <v:fill/>
                <v:stroke linestyle="single" miterlimit="8" endcap="flat" dashstyle="longdashdot" endarrow="none"/>
                <v:textbox style="layout-flow:horizontal;">
                  <w:txbxContent>
                    <w:p>
                      <w:pPr>
                        <w:pStyle w:val="0"/>
                        <w:jc w:val="center"/>
                        <w:rPr>
                          <w:rFonts w:hint="default"/>
                        </w:rPr>
                      </w:pPr>
                      <w:r>
                        <w:rPr>
                          <w:rFonts w:hint="eastAsia" w:ascii="BIZ UDゴシック" w:hAnsi="BIZ UDゴシック" w:eastAsia="BIZ UDゴシック"/>
                          <w:color w:val="000000" w:themeColor="text1"/>
                          <w:sz w:val="18"/>
                        </w:rPr>
                        <w:t>Instagram</w:t>
                      </w:r>
                      <w:r>
                        <w:rPr>
                          <w:rFonts w:hint="eastAsia" w:ascii="BIZ UDゴシック" w:hAnsi="BIZ UDゴシック" w:eastAsia="BIZ UDゴシック"/>
                          <w:color w:val="000000" w:themeColor="text1"/>
                          <w:sz w:val="18"/>
                        </w:rPr>
                        <w:t>投稿</w:t>
                      </w:r>
                    </w:p>
                  </w:txbxContent>
                </v:textbox>
                <v:imagedata o:title=""/>
                <w10:wrap type="none" anchorx="text" anchory="text"/>
              </v:rect>
            </w:pict>
          </mc:Fallback>
        </mc:AlternateContent>
      </w:r>
    </w:p>
    <w:p>
      <w:pPr>
        <w:pStyle w:val="0"/>
        <w:rPr>
          <w:rFonts w:hint="default" w:ascii="BIZ UDゴシック" w:hAnsi="BIZ UDゴシック" w:eastAsia="BIZ UDゴシック"/>
          <w:color w:val="000000" w:themeColor="text1"/>
          <w:sz w:val="28"/>
        </w:rPr>
      </w:pPr>
      <w:r>
        <w:rPr>
          <w:rFonts w:hint="eastAsia"/>
        </w:rPr>
        <w:drawing>
          <wp:anchor distT="0" distB="0" distL="203200" distR="203200" simplePos="0" relativeHeight="207" behindDoc="0" locked="0" layoutInCell="1" hidden="0" allowOverlap="1">
            <wp:simplePos x="0" y="0"/>
            <wp:positionH relativeFrom="column">
              <wp:posOffset>3051810</wp:posOffset>
            </wp:positionH>
            <wp:positionV relativeFrom="paragraph">
              <wp:posOffset>59690</wp:posOffset>
            </wp:positionV>
            <wp:extent cx="2318385" cy="1303655"/>
            <wp:effectExtent l="0" t="0" r="0" b="0"/>
            <wp:wrapNone/>
            <wp:docPr id="1141" name="オブジェクト 0"/>
            <a:graphic xmlns:a="http://schemas.openxmlformats.org/drawingml/2006/main">
              <a:graphicData uri="http://schemas.openxmlformats.org/drawingml/2006/picture">
                <pic:pic xmlns:pic="http://schemas.openxmlformats.org/drawingml/2006/picture">
                  <pic:nvPicPr>
                    <pic:cNvPr id="1141" name="オブジェクト 0"/>
                    <pic:cNvPicPr>
                      <a:picLocks noChangeAspect="1"/>
                    </pic:cNvPicPr>
                  </pic:nvPicPr>
                  <pic:blipFill>
                    <a:blip r:embed="rId55"/>
                    <a:stretch>
                      <a:fillRect/>
                    </a:stretch>
                  </pic:blipFill>
                  <pic:spPr>
                    <a:xfrm>
                      <a:off x="0" y="0"/>
                      <a:ext cx="2318385" cy="1303655"/>
                    </a:xfrm>
                    <a:prstGeom prst="rect">
                      <a:avLst/>
                    </a:prstGeom>
                  </pic:spPr>
                </pic:pic>
              </a:graphicData>
            </a:graphic>
          </wp:anchor>
        </w:drawing>
      </w:r>
    </w:p>
    <w:p>
      <w:pPr>
        <w:pStyle w:val="0"/>
        <w:rPr>
          <w:rFonts w:hint="default" w:ascii="BIZ UDゴシック" w:hAnsi="BIZ UDゴシック" w:eastAsia="BIZ UDゴシック"/>
          <w:color w:val="000000" w:themeColor="text1"/>
          <w:sz w:val="28"/>
        </w:rPr>
      </w:pPr>
    </w:p>
    <w:p>
      <w:pPr>
        <w:pStyle w:val="0"/>
        <w:rPr>
          <w:rFonts w:hint="default" w:ascii="BIZ UDゴシック" w:hAnsi="BIZ UDゴシック" w:eastAsia="BIZ UDゴシック"/>
          <w:color w:val="000000" w:themeColor="text1"/>
          <w:sz w:val="28"/>
        </w:rPr>
      </w:pPr>
      <w:r>
        <w:rPr>
          <w:rFonts w:hint="eastAsia"/>
        </w:rPr>
        <mc:AlternateContent>
          <mc:Choice Requires="wps">
            <w:drawing>
              <wp:anchor distT="0" distB="0" distL="203200" distR="203200" simplePos="0" relativeHeight="209" behindDoc="0" locked="0" layoutInCell="1" hidden="0" allowOverlap="1">
                <wp:simplePos x="0" y="0"/>
                <wp:positionH relativeFrom="column">
                  <wp:posOffset>3310890</wp:posOffset>
                </wp:positionH>
                <wp:positionV relativeFrom="paragraph">
                  <wp:posOffset>438150</wp:posOffset>
                </wp:positionV>
                <wp:extent cx="2030730" cy="360680"/>
                <wp:effectExtent l="0" t="0" r="635" b="635"/>
                <wp:wrapNone/>
                <wp:docPr id="1142" name="オブジェクト 0"/>
                <a:graphic xmlns:a="http://schemas.openxmlformats.org/drawingml/2006/main">
                  <a:graphicData uri="http://schemas.microsoft.com/office/word/2010/wordprocessingShape">
                    <wps:wsp>
                      <wps:cNvPr id="1142" name="オブジェクト 0"/>
                      <wps:cNvSpPr/>
                      <wps:spPr>
                        <a:xfrm>
                          <a:off x="0" y="0"/>
                          <a:ext cx="2030730" cy="360680"/>
                        </a:xfrm>
                        <a:prstGeom prst="rect">
                          <a:avLst/>
                        </a:prstGeom>
                        <a:noFill/>
                        <a:ln w="6350">
                          <a:noFill/>
                          <a:prstDash val="lgDashDot"/>
                          <a:tailEnd type="none"/>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jc w:val="center"/>
                              <w:rPr>
                                <w:rFonts w:hint="default"/>
                              </w:rPr>
                            </w:pPr>
                            <w:r>
                              <w:rPr>
                                <w:rFonts w:hint="eastAsia" w:ascii="BIZ UDゴシック" w:hAnsi="BIZ UDゴシック" w:eastAsia="BIZ UDゴシック"/>
                                <w:color w:val="000000" w:themeColor="text1"/>
                                <w:sz w:val="18"/>
                              </w:rPr>
                              <w:t>YouTube</w:t>
                            </w:r>
                            <w:r>
                              <w:rPr>
                                <w:rFonts w:hint="eastAsia" w:ascii="BIZ UDゴシック" w:hAnsi="BIZ UDゴシック" w:eastAsia="BIZ UDゴシック"/>
                                <w:color w:val="000000" w:themeColor="text1"/>
                                <w:sz w:val="18"/>
                              </w:rPr>
                              <w:t>配信</w:t>
                            </w:r>
                            <w:r>
                              <w:rPr>
                                <w:rFonts w:hint="eastAsia"/>
                              </w:rPr>
                              <w:t>配信</w:t>
                            </w:r>
                            <w:r>
                              <w:rPr>
                                <w:rFonts w:hint="eastAsia"/>
                              </w:rPr>
                              <w:drawing>
                                <wp:inline distT="0" distB="0" distL="203200" distR="203200">
                                  <wp:extent cx="1841500" cy="1035685"/>
                                  <wp:effectExtent l="0" t="0" r="0" b="0"/>
                                  <wp:docPr id="1143" name="オブジェクト 0"/>
                                  <a:graphic>
                                    <a:graphicData uri="http://schemas.openxmlformats.org/drawingml/2006/picture">
                                      <pic:pic xmlns:pic="http://schemas.openxmlformats.org/drawingml/2006/picture">
                                        <pic:nvPicPr>
                                          <pic:cNvPr id="1143" name="オブジェクト 0"/>
                                          <pic:cNvPicPr>
                                            <a:picLocks noChangeAspect="1"/>
                                          </pic:cNvPicPr>
                                        </pic:nvPicPr>
                                        <pic:blipFill>
                                          <a:blip r:embed="rId55"/>
                                          <a:stretch>
                                            <a:fillRect/>
                                          </a:stretch>
                                        </pic:blipFill>
                                        <pic:spPr>
                                          <a:xfrm>
                                            <a:off x="0" y="0"/>
                                            <a:ext cx="1841500" cy="1035685"/>
                                          </a:xfrm>
                                          <a:prstGeom prst="rect">
                                            <a:avLst/>
                                          </a:prstGeom>
                                        </pic:spPr>
                                      </pic:pic>
                                    </a:graphicData>
                                  </a:graphic>
                                </wp:inline>
                              </w:drawing>
                            </w:r>
                          </w:p>
                        </w:txbxContent>
                      </wps:txbx>
                      <wps:bodyPr vertOverflow="overflow" horzOverflow="overflow" wrap="square" anchor="ctr"/>
                    </wps:wsp>
                  </a:graphicData>
                </a:graphic>
              </wp:anchor>
            </w:drawing>
          </mc:Choice>
          <mc:Fallback>
            <w:pict>
              <v:rect id="オブジェクト 0" style="mso-position-vertical-relative:text;z-index:209;mso-wrap-distance-left:16pt;width:159.9pt;height:28.4pt;mso-position-horizontal-relative:text;position:absolute;margin-left:260.7pt;margin-top:34.5pt;mso-wrap-distance-bottom:0pt;mso-wrap-distance-right:16pt;mso-wrap-distance-top:0pt;v-text-anchor:middle;" o:spid="_x0000_s1142" o:allowincell="t" o:allowoverlap="t" filled="f" stroked="f" strokecolor="#002735" strokeweight="0.5pt" o:spt="1">
                <v:fill/>
                <v:stroke linestyle="single" miterlimit="8" endcap="flat" dashstyle="longdashdot" endarrow="none"/>
                <v:textbox style="layout-flow:horizontal;">
                  <w:txbxContent>
                    <w:p>
                      <w:pPr>
                        <w:pStyle w:val="0"/>
                        <w:jc w:val="center"/>
                        <w:rPr>
                          <w:rFonts w:hint="default"/>
                        </w:rPr>
                      </w:pPr>
                      <w:r>
                        <w:rPr>
                          <w:rFonts w:hint="eastAsia" w:ascii="BIZ UDゴシック" w:hAnsi="BIZ UDゴシック" w:eastAsia="BIZ UDゴシック"/>
                          <w:color w:val="000000" w:themeColor="text1"/>
                          <w:sz w:val="18"/>
                        </w:rPr>
                        <w:t>YouTube</w:t>
                      </w:r>
                      <w:r>
                        <w:rPr>
                          <w:rFonts w:hint="eastAsia" w:ascii="BIZ UDゴシック" w:hAnsi="BIZ UDゴシック" w:eastAsia="BIZ UDゴシック"/>
                          <w:color w:val="000000" w:themeColor="text1"/>
                          <w:sz w:val="18"/>
                        </w:rPr>
                        <w:t>配信</w:t>
                      </w:r>
                      <w:r>
                        <w:rPr>
                          <w:rFonts w:hint="eastAsia"/>
                        </w:rPr>
                        <w:t>配信</w:t>
                      </w:r>
                      <w:r>
                        <w:rPr>
                          <w:rFonts w:hint="eastAsia"/>
                        </w:rPr>
                        <w:drawing>
                          <wp:inline distT="0" distB="0" distL="203200" distR="203200">
                            <wp:extent cx="1841500" cy="1035685"/>
                            <wp:effectExtent l="0" t="0" r="0" b="0"/>
                            <wp:docPr id="1143" name="オブジェクト 0"/>
                            <a:graphic xmlns:a="http://schemas.openxmlformats.org/drawingml/2006/main">
                              <a:graphicData uri="http://schemas.openxmlformats.org/drawingml/2006/picture">
                                <pic:pic xmlns:pic="http://schemas.openxmlformats.org/drawingml/2006/picture">
                                  <pic:nvPicPr>
                                    <pic:cNvPr id="1143" name="オブジェクト 0"/>
                                    <pic:cNvPicPr>
                                      <a:picLocks noChangeAspect="1"/>
                                    </pic:cNvPicPr>
                                  </pic:nvPicPr>
                                  <pic:blipFill>
                                    <a:blip r:embed="rId55"/>
                                    <a:stretch>
                                      <a:fillRect/>
                                    </a:stretch>
                                  </pic:blipFill>
                                  <pic:spPr>
                                    <a:xfrm>
                                      <a:off x="0" y="0"/>
                                      <a:ext cx="1841500" cy="1035685"/>
                                    </a:xfrm>
                                    <a:prstGeom prst="rect">
                                      <a:avLst/>
                                    </a:prstGeom>
                                  </pic:spPr>
                                </pic:pic>
                              </a:graphicData>
                            </a:graphic>
                          </wp:inline>
                        </w:drawing>
                      </w:r>
                    </w:p>
                  </w:txbxContent>
                </v:textbox>
                <v:imagedata o:title=""/>
                <w10:wrap type="none" anchorx="text" anchory="text"/>
              </v:rect>
            </w:pict>
          </mc:Fallback>
        </mc:AlternateContent>
      </w:r>
    </w:p>
    <w:p>
      <w:pPr>
        <w:pStyle w:val="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３　空家等の適正管理（基本方針２）</w:t>
      </w:r>
    </w:p>
    <w:p>
      <w:pPr>
        <w:pStyle w:val="0"/>
        <w:rPr>
          <w:rFonts w:hint="default" w:ascii="BIZ UDゴシック" w:hAnsi="BIZ UDゴシック" w:eastAsia="BIZ UDゴシック"/>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1</w:t>
      </w:r>
      <w:r>
        <w:rPr>
          <w:rFonts w:hint="eastAsia" w:ascii="BIZ UDゴシック" w:hAnsi="BIZ UDゴシック" w:eastAsia="BIZ UDゴシック"/>
          <w:color w:val="000000" w:themeColor="text1"/>
          <w:sz w:val="24"/>
        </w:rPr>
        <w:t>）</w:t>
      </w:r>
      <w:bookmarkStart w:id="7" w:name="_Hlk214962728"/>
      <w:r>
        <w:rPr>
          <w:rFonts w:hint="eastAsia" w:ascii="BIZ UDゴシック" w:hAnsi="BIZ UDゴシック" w:eastAsia="BIZ UDゴシック"/>
          <w:color w:val="000000" w:themeColor="text1"/>
          <w:sz w:val="24"/>
        </w:rPr>
        <w:t>基本的な考え方（所有者等の役割）</w:t>
      </w:r>
      <w:bookmarkEnd w:id="7"/>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rPr>
        <w:t>〇空家等は、所有者等の財産であるため、所有者等は、空家等を適正に管理していく責務が</w:t>
      </w:r>
      <w:r>
        <w:rPr>
          <w:rFonts w:hint="eastAsia" w:ascii="BIZ UDゴシック" w:hAnsi="BIZ UDゴシック" w:eastAsia="BIZ UDゴシック"/>
          <w:color w:val="000000" w:themeColor="text1"/>
        </w:rPr>
        <w:t>あり、国や市の施策に協力する努力義務があります。</w:t>
      </w:r>
    </w:p>
    <w:p>
      <w:pPr>
        <w:pStyle w:val="0"/>
        <w:ind w:left="210" w:hanging="210" w:hangingChars="100"/>
        <w:jc w:val="left"/>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2</w:t>
      </w:r>
      <w:r>
        <w:rPr>
          <w:rFonts w:hint="eastAsia" w:ascii="BIZ UDゴシック" w:hAnsi="BIZ UDゴシック" w:eastAsia="BIZ UDゴシック"/>
          <w:color w:val="000000" w:themeColor="text1"/>
          <w:sz w:val="24"/>
        </w:rPr>
        <w:t>）空家等の所在及び所有者の把握（市の役割）</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〇「空家等実態調査」を令和</w:t>
      </w:r>
      <w:r>
        <w:rPr>
          <w:rFonts w:hint="eastAsia" w:ascii="BIZ UDゴシック" w:hAnsi="BIZ UDゴシック" w:eastAsia="BIZ UDゴシック"/>
          <w:color w:val="000000" w:themeColor="text1"/>
        </w:rPr>
        <w:t>6</w:t>
      </w:r>
      <w:r>
        <w:rPr>
          <w:rFonts w:hint="eastAsia" w:ascii="BIZ UDゴシック" w:hAnsi="BIZ UDゴシック" w:eastAsia="BIZ UDゴシック"/>
          <w:color w:val="000000" w:themeColor="text1"/>
        </w:rPr>
        <w:t>年度に実施しており、今後も空家等データベースの充実を図ります。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等情報の取得については、自治会等からの情報を受け、市職員による現地調査を行います。今後、人員や費用等の面で最も効果的・効率的な方法を検討し、調査を実施していきます。また、空家等の情報を共有化するなど、庁内での連携体制の強化を図り、効率的な空家等の発生状況の把握に努め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〇空家等の所有者等に空家等の適正な管理を促すため、以下の取組についてさらに充実を図ります。</w:t>
      </w:r>
    </w:p>
    <w:p>
      <w:pPr>
        <w:pStyle w:val="0"/>
        <w:ind w:left="210" w:hanging="210" w:hangingChars="100"/>
        <w:rPr>
          <w:rFonts w:hint="default" w:ascii="BIZ UDゴシック" w:hAnsi="BIZ UDゴシック" w:eastAsia="BIZ UDゴシック"/>
          <w:color w:val="000000" w:themeColor="text1"/>
        </w:rPr>
      </w:pPr>
    </w:p>
    <w:tbl>
      <w:tblPr>
        <w:tblStyle w:val="45"/>
        <w:tblW w:w="8264" w:type="dxa"/>
        <w:tblInd w:w="210" w:type="dxa"/>
        <w:tblLayout w:type="fixed"/>
        <w:tblLook w:firstRow="1" w:lastRow="0" w:firstColumn="1" w:lastColumn="0" w:noHBand="0" w:noVBand="1" w:val="04A0"/>
      </w:tblPr>
      <w:tblGrid>
        <w:gridCol w:w="8264"/>
      </w:tblGrid>
      <w:tr>
        <w:trPr>
          <w:trHeight w:val="2476" w:hRule="atLeast"/>
        </w:trPr>
        <w:tc>
          <w:tcPr>
            <w:tcW w:w="8264" w:type="dxa"/>
            <w:tcBorders>
              <w:top w:val="double" w:color="auto" w:sz="4" w:space="0"/>
              <w:left w:val="double" w:color="auto" w:sz="4" w:space="0"/>
              <w:bottom w:val="double" w:color="auto" w:sz="4" w:space="0"/>
              <w:right w:val="double" w:color="auto" w:sz="4" w:space="0"/>
              <w:tl2br w:val="nil"/>
              <w:tr2bl w:val="nil"/>
            </w:tcBorders>
            <w:vAlign w:val="top"/>
          </w:tcPr>
          <w:p>
            <w:pPr>
              <w:pStyle w:val="30"/>
              <w:numPr>
                <w:ilvl w:val="1"/>
                <w:numId w:val="1"/>
              </w:numPr>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空家等を含む住宅及び建築物に関する全般的な相談や、空家等の適正管理をはじめ、活用・流通に関する総合的な窓口として対応できる相談体制を、協力団体と連携のもと整備します。</w:t>
            </w:r>
          </w:p>
          <w:p>
            <w:pPr>
              <w:pStyle w:val="30"/>
              <w:numPr>
                <w:ilvl w:val="1"/>
                <w:numId w:val="1"/>
              </w:numPr>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ホームページや広報誌等を活用し、空家法の概要・空家等がもたらす周辺住民の生活環境への悪影響、所有者等の責務などについて、空家等の適正管理に向けた情報提供・意識啓発を推進します。</w:t>
            </w:r>
          </w:p>
          <w:p>
            <w:pPr>
              <w:pStyle w:val="30"/>
              <w:numPr>
                <w:ilvl w:val="1"/>
                <w:numId w:val="1"/>
              </w:numPr>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空家等の適正管理を促すための依頼文を送付し、市内の全所有者等に対する注意喚起を行います。</w:t>
            </w:r>
          </w:p>
        </w:tc>
      </w:tr>
    </w:tbl>
    <w:p>
      <w:pPr>
        <w:pStyle w:val="0"/>
        <w:ind w:left="210" w:hanging="210" w:hangingChars="100"/>
        <w:jc w:val="left"/>
        <w:rPr>
          <w:rFonts w:hint="default" w:ascii="BIZ UDゴシック" w:hAnsi="BIZ UDゴシック" w:eastAsia="BIZ UDゴシック"/>
          <w:color w:val="000000" w:themeColor="text1"/>
        </w:rPr>
      </w:pPr>
      <w:r>
        <w:rPr>
          <w:rFonts w:hint="eastAsia"/>
        </w:rPr>
        <mc:AlternateContent>
          <mc:Choice Requires="wpg">
            <w:drawing>
              <wp:anchor distT="0" distB="0" distL="114300" distR="114300" simplePos="0" relativeHeight="167" behindDoc="0" locked="0" layoutInCell="1" hidden="0" allowOverlap="1">
                <wp:simplePos x="0" y="0"/>
                <wp:positionH relativeFrom="column">
                  <wp:posOffset>135890</wp:posOffset>
                </wp:positionH>
                <wp:positionV relativeFrom="paragraph">
                  <wp:posOffset>229235</wp:posOffset>
                </wp:positionV>
                <wp:extent cx="5260975" cy="2183130"/>
                <wp:effectExtent l="635" t="635" r="29845" b="10795"/>
                <wp:wrapNone/>
                <wp:docPr id="1144" name="オブジェクト 0"/>
                <a:graphic xmlns:a="http://schemas.openxmlformats.org/drawingml/2006/main">
                  <a:graphicData uri="http://schemas.microsoft.com/office/word/2010/wordprocessingGroup">
                    <wpg:wgp>
                      <wpg:cNvGrpSpPr/>
                      <wpg:grpSpPr>
                        <a:xfrm>
                          <a:off x="0" y="0"/>
                          <a:ext cx="5260975" cy="2183130"/>
                          <a:chOff x="2112" y="2775"/>
                          <a:chExt cx="8285" cy="3438"/>
                        </a:xfrm>
                      </wpg:grpSpPr>
                      <wps:wsp>
                        <wps:cNvPr id="1145" name="フリーフォーム: 図形 165"/>
                        <wps:cNvSpPr/>
                        <wps:spPr>
                          <a:xfrm flipV="1">
                            <a:off x="4205" y="5805"/>
                            <a:ext cx="2625" cy="15"/>
                          </a:xfrm>
                          <a:custGeom>
                            <a:avLst/>
                            <a:gdLst>
                              <a:gd name="connsiteX0" fmla="*/ 0 w 1338262"/>
                              <a:gd name="connsiteY0" fmla="*/ 0 h 0"/>
                              <a:gd name="connsiteX1" fmla="*/ 1338262 w 1338262"/>
                              <a:gd name="connsiteY1" fmla="*/ 0 h 0"/>
                            </a:gdLst>
                            <a:ahLst/>
                            <a:cxnLst>
                              <a:cxn ang="0">
                                <a:pos x="connsiteX0" y="connsiteY0"/>
                              </a:cxn>
                              <a:cxn ang="0">
                                <a:pos x="connsiteX1" y="connsiteY1"/>
                              </a:cxn>
                            </a:cxnLst>
                            <a:rect l="l" t="t" r="r" b="b"/>
                            <a:pathLst>
                              <a:path w="1338262">
                                <a:moveTo>
                                  <a:pt x="0" y="0"/>
                                </a:moveTo>
                                <a:lnTo>
                                  <a:pt x="1338262"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46" name="フリーフォーム: 図形 165"/>
                        <wps:cNvSpPr/>
                        <wps:spPr>
                          <a:xfrm>
                            <a:off x="4237" y="5355"/>
                            <a:ext cx="2107" cy="0"/>
                          </a:xfrm>
                          <a:custGeom>
                            <a:avLst/>
                            <a:gdLst>
                              <a:gd name="connsiteX0" fmla="*/ 0 w 1338262"/>
                              <a:gd name="connsiteY0" fmla="*/ 0 h 0"/>
                              <a:gd name="connsiteX1" fmla="*/ 1338262 w 1338262"/>
                              <a:gd name="connsiteY1" fmla="*/ 0 h 0"/>
                            </a:gdLst>
                            <a:ahLst/>
                            <a:cxnLst>
                              <a:cxn ang="0">
                                <a:pos x="connsiteX0" y="connsiteY0"/>
                              </a:cxn>
                              <a:cxn ang="0">
                                <a:pos x="connsiteX1" y="connsiteY1"/>
                              </a:cxn>
                            </a:cxnLst>
                            <a:rect l="l" t="t" r="r" b="b"/>
                            <a:pathLst>
                              <a:path w="1338262">
                                <a:moveTo>
                                  <a:pt x="0" y="0"/>
                                </a:moveTo>
                                <a:lnTo>
                                  <a:pt x="1338262"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47" name="フリーフォーム: 図形 164"/>
                        <wps:cNvSpPr/>
                        <wps:spPr>
                          <a:xfrm flipV="1">
                            <a:off x="6435" y="5159"/>
                            <a:ext cx="1660" cy="71"/>
                          </a:xfrm>
                          <a:custGeom>
                            <a:avLst/>
                            <a:gdLst>
                              <a:gd name="connsiteX0" fmla="*/ 0 w 254000"/>
                              <a:gd name="connsiteY0" fmla="*/ 0 h 0"/>
                              <a:gd name="connsiteX1" fmla="*/ 254000 w 254000"/>
                              <a:gd name="connsiteY1" fmla="*/ 0 h 0"/>
                            </a:gdLst>
                            <a:ahLst/>
                            <a:cxnLst>
                              <a:cxn ang="0">
                                <a:pos x="connsiteX0" y="connsiteY0"/>
                              </a:cxn>
                              <a:cxn ang="0">
                                <a:pos x="connsiteX1" y="connsiteY1"/>
                              </a:cxn>
                            </a:cxnLst>
                            <a:rect l="l" t="t" r="r" b="b"/>
                            <a:pathLst>
                              <a:path w="254000">
                                <a:moveTo>
                                  <a:pt x="0" y="0"/>
                                </a:moveTo>
                                <a:lnTo>
                                  <a:pt x="25400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48" name="フリーフォーム: 図形 164"/>
                        <wps:cNvSpPr/>
                        <wps:spPr>
                          <a:xfrm flipV="1">
                            <a:off x="5992" y="4792"/>
                            <a:ext cx="2102" cy="71"/>
                          </a:xfrm>
                          <a:custGeom>
                            <a:avLst/>
                            <a:gdLst>
                              <a:gd name="connsiteX0" fmla="*/ 0 w 254000"/>
                              <a:gd name="connsiteY0" fmla="*/ 0 h 0"/>
                              <a:gd name="connsiteX1" fmla="*/ 254000 w 254000"/>
                              <a:gd name="connsiteY1" fmla="*/ 0 h 0"/>
                            </a:gdLst>
                            <a:ahLst/>
                            <a:cxnLst>
                              <a:cxn ang="0">
                                <a:pos x="connsiteX0" y="connsiteY0"/>
                              </a:cxn>
                              <a:cxn ang="0">
                                <a:pos x="connsiteX1" y="connsiteY1"/>
                              </a:cxn>
                            </a:cxnLst>
                            <a:rect l="l" t="t" r="r" b="b"/>
                            <a:pathLst>
                              <a:path w="254000">
                                <a:moveTo>
                                  <a:pt x="0" y="0"/>
                                </a:moveTo>
                                <a:lnTo>
                                  <a:pt x="25400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49" name="フリーフォーム: 図形 164"/>
                        <wps:cNvSpPr/>
                        <wps:spPr>
                          <a:xfrm>
                            <a:off x="7697" y="4346"/>
                            <a:ext cx="400" cy="0"/>
                          </a:xfrm>
                          <a:custGeom>
                            <a:avLst/>
                            <a:gdLst>
                              <a:gd name="connsiteX0" fmla="*/ 0 w 254000"/>
                              <a:gd name="connsiteY0" fmla="*/ 0 h 0"/>
                              <a:gd name="connsiteX1" fmla="*/ 254000 w 254000"/>
                              <a:gd name="connsiteY1" fmla="*/ 0 h 0"/>
                            </a:gdLst>
                            <a:ahLst/>
                            <a:cxnLst>
                              <a:cxn ang="0">
                                <a:pos x="connsiteX0" y="connsiteY0"/>
                              </a:cxn>
                              <a:cxn ang="0">
                                <a:pos x="connsiteX1" y="connsiteY1"/>
                              </a:cxn>
                            </a:cxnLst>
                            <a:rect l="l" t="t" r="r" b="b"/>
                            <a:pathLst>
                              <a:path w="254000">
                                <a:moveTo>
                                  <a:pt x="0" y="0"/>
                                </a:moveTo>
                                <a:lnTo>
                                  <a:pt x="25400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50" name="フリーフォーム: 図形 164"/>
                        <wps:cNvSpPr/>
                        <wps:spPr>
                          <a:xfrm>
                            <a:off x="7703" y="3888"/>
                            <a:ext cx="400" cy="0"/>
                          </a:xfrm>
                          <a:custGeom>
                            <a:avLst/>
                            <a:gdLst>
                              <a:gd name="connsiteX0" fmla="*/ 0 w 254000"/>
                              <a:gd name="connsiteY0" fmla="*/ 0 h 0"/>
                              <a:gd name="connsiteX1" fmla="*/ 254000 w 254000"/>
                              <a:gd name="connsiteY1" fmla="*/ 0 h 0"/>
                            </a:gdLst>
                            <a:ahLst/>
                            <a:cxnLst>
                              <a:cxn ang="0">
                                <a:pos x="connsiteX0" y="connsiteY0"/>
                              </a:cxn>
                              <a:cxn ang="0">
                                <a:pos x="connsiteX1" y="connsiteY1"/>
                              </a:cxn>
                            </a:cxnLst>
                            <a:rect l="l" t="t" r="r" b="b"/>
                            <a:pathLst>
                              <a:path w="254000">
                                <a:moveTo>
                                  <a:pt x="0" y="0"/>
                                </a:moveTo>
                                <a:lnTo>
                                  <a:pt x="25400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51" name="フリーフォーム: 図形 164"/>
                        <wps:cNvSpPr/>
                        <wps:spPr>
                          <a:xfrm>
                            <a:off x="7712" y="3470"/>
                            <a:ext cx="400" cy="0"/>
                          </a:xfrm>
                          <a:custGeom>
                            <a:avLst/>
                            <a:gdLst>
                              <a:gd name="connsiteX0" fmla="*/ 0 w 254000"/>
                              <a:gd name="connsiteY0" fmla="*/ 0 h 0"/>
                              <a:gd name="connsiteX1" fmla="*/ 254000 w 254000"/>
                              <a:gd name="connsiteY1" fmla="*/ 0 h 0"/>
                            </a:gdLst>
                            <a:ahLst/>
                            <a:cxnLst>
                              <a:cxn ang="0">
                                <a:pos x="connsiteX0" y="connsiteY0"/>
                              </a:cxn>
                              <a:cxn ang="0">
                                <a:pos x="connsiteX1" y="connsiteY1"/>
                              </a:cxn>
                            </a:cxnLst>
                            <a:rect l="l" t="t" r="r" b="b"/>
                            <a:pathLst>
                              <a:path w="254000">
                                <a:moveTo>
                                  <a:pt x="0" y="0"/>
                                </a:moveTo>
                                <a:lnTo>
                                  <a:pt x="25400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52" name="四角形: 角を丸くする 39"/>
                        <wps:cNvSpPr/>
                        <wps:spPr>
                          <a:xfrm>
                            <a:off x="2112" y="2775"/>
                            <a:ext cx="8285" cy="3438"/>
                          </a:xfrm>
                          <a:prstGeom prst="roundRect">
                            <a:avLst>
                              <a:gd name="adj" fmla="val 9488"/>
                            </a:avLst>
                          </a:prstGeom>
                          <a:noFill/>
                          <a:ln w="12700" cmpd="dbl">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53" name="テキスト ボックス 2"/>
                        <wps:cNvSpPr txBox="1">
                          <a:spLocks noChangeArrowheads="1"/>
                        </wps:cNvSpPr>
                        <wps:spPr>
                          <a:xfrm>
                            <a:off x="4490" y="2839"/>
                            <a:ext cx="2810" cy="1582"/>
                          </a:xfrm>
                          <a:prstGeom prst="rect">
                            <a:avLst/>
                          </a:prstGeom>
                          <a:noFill/>
                          <a:ln w="9525">
                            <a:noFill/>
                            <a:miter lim="800000"/>
                            <a:headEnd/>
                            <a:tailEnd/>
                          </a:ln>
                        </wps:spPr>
                        <wps:txbx>
                          <w:txbxContent>
                            <w:p>
                              <w:pPr>
                                <w:pStyle w:val="0"/>
                                <w:spacing w:line="24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【空</w:t>
                              </w:r>
                              <w:r>
                                <w:rPr>
                                  <w:rFonts w:hint="eastAsia" w:ascii="BIZ UDゴシック" w:hAnsi="BIZ UDゴシック" w:eastAsia="BIZ UDゴシック"/>
                                  <w:color w:val="000000" w:themeColor="text1"/>
                                  <w:sz w:val="18"/>
                                </w:rPr>
                                <w:t>家等発</w:t>
                              </w:r>
                              <w:r>
                                <w:rPr>
                                  <w:rFonts w:hint="eastAsia" w:ascii="BIZ UDゴシック" w:hAnsi="BIZ UDゴシック" w:eastAsia="BIZ UDゴシック"/>
                                  <w:sz w:val="18"/>
                                </w:rPr>
                                <w:t>生のメカニズム】</w:t>
                              </w:r>
                            </w:p>
                          </w:txbxContent>
                        </wps:txbx>
                        <wps:bodyPr rot="0" vertOverflow="overflow" horzOverflow="overflow" wrap="square" anchor="t" anchorCtr="0"/>
                      </wps:wsp>
                      <wps:wsp>
                        <wps:cNvPr id="1154" name="テキスト ボックス 2"/>
                        <wps:cNvSpPr txBox="1">
                          <a:spLocks noChangeArrowheads="1"/>
                        </wps:cNvSpPr>
                        <wps:spPr>
                          <a:xfrm>
                            <a:off x="3498" y="5127"/>
                            <a:ext cx="816" cy="892"/>
                          </a:xfrm>
                          <a:prstGeom prst="rect">
                            <a:avLst/>
                          </a:prstGeom>
                          <a:solidFill>
                            <a:srgbClr val="FFFFFF"/>
                          </a:solidFill>
                          <a:ln w="9525">
                            <a:solidFill>
                              <a:srgbClr val="000000"/>
                            </a:solidFill>
                            <a:miter lim="800000"/>
                            <a:headEnd/>
                            <a:tailEnd/>
                          </a:ln>
                        </wps:spPr>
                        <wps:txbx>
                          <w:txbxContent>
                            <w:p>
                              <w:pPr>
                                <w:pStyle w:val="0"/>
                                <w:jc w:val="center"/>
                                <w:rPr>
                                  <w:rFonts w:hint="default" w:ascii="BIZ UDゴシック" w:hAnsi="BIZ UDゴシック" w:eastAsia="BIZ UDゴシック"/>
                                  <w:sz w:val="18"/>
                                </w:rPr>
                              </w:pPr>
                              <w:r>
                                <w:rPr>
                                  <w:rFonts w:hint="eastAsia" w:ascii="BIZ UDゴシック" w:hAnsi="BIZ UDゴシック" w:eastAsia="BIZ UDゴシック"/>
                                  <w:sz w:val="18"/>
                                </w:rPr>
                                <w:t>死亡</w:t>
                              </w:r>
                            </w:p>
                          </w:txbxContent>
                        </wps:txbx>
                        <wps:bodyPr rot="0" vertOverflow="overflow" horzOverflow="overflow" wrap="square" anchor="ctr" anchorCtr="0"/>
                      </wps:wsp>
                      <wps:wsp>
                        <wps:cNvPr id="1155" name="テキスト ボックス 2"/>
                        <wps:cNvSpPr txBox="1">
                          <a:spLocks noChangeArrowheads="1"/>
                        </wps:cNvSpPr>
                        <wps:spPr>
                          <a:xfrm>
                            <a:off x="4484" y="5132"/>
                            <a:ext cx="1235" cy="354"/>
                          </a:xfrm>
                          <a:prstGeom prst="rect">
                            <a:avLst/>
                          </a:prstGeom>
                          <a:solidFill>
                            <a:srgbClr val="FFFFFF"/>
                          </a:solidFill>
                          <a:ln w="9525">
                            <a:solidFill>
                              <a:srgbClr val="000000"/>
                            </a:solidFill>
                            <a:miter lim="800000"/>
                            <a:headEnd/>
                            <a:tailEnd/>
                          </a:ln>
                        </wps:spPr>
                        <wps:txbx>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相続</w:t>
                              </w:r>
                            </w:p>
                          </w:txbxContent>
                        </wps:txbx>
                        <wps:bodyPr rot="0" vertOverflow="overflow" horzOverflow="overflow" wrap="square" anchor="ctr" anchorCtr="0"/>
                      </wps:wsp>
                      <wps:wsp>
                        <wps:cNvPr id="1156" name="テキスト ボックス 2"/>
                        <wps:cNvSpPr txBox="1">
                          <a:spLocks noChangeArrowheads="1"/>
                        </wps:cNvSpPr>
                        <wps:spPr>
                          <a:xfrm>
                            <a:off x="4500" y="5617"/>
                            <a:ext cx="1235" cy="354"/>
                          </a:xfrm>
                          <a:prstGeom prst="rect">
                            <a:avLst/>
                          </a:prstGeom>
                          <a:solidFill>
                            <a:srgbClr val="FFFFFF"/>
                          </a:solidFill>
                          <a:ln w="9525">
                            <a:solidFill>
                              <a:srgbClr val="000000"/>
                            </a:solidFill>
                            <a:miter lim="800000"/>
                            <a:headEnd/>
                            <a:tailEnd/>
                          </a:ln>
                        </wps:spPr>
                        <wps:txbx>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相続放棄</w:t>
                              </w:r>
                            </w:p>
                          </w:txbxContent>
                        </wps:txbx>
                        <wps:bodyPr rot="0" vertOverflow="overflow" horzOverflow="overflow" wrap="square" anchor="ctr" anchorCtr="0"/>
                      </wps:wsp>
                      <wps:wsp>
                        <wps:cNvPr id="1157" name="テキスト ボックス 2"/>
                        <wps:cNvSpPr txBox="1">
                          <a:spLocks noChangeArrowheads="1"/>
                        </wps:cNvSpPr>
                        <wps:spPr>
                          <a:xfrm>
                            <a:off x="6158" y="4634"/>
                            <a:ext cx="1571" cy="326"/>
                          </a:xfrm>
                          <a:prstGeom prst="rect">
                            <a:avLst/>
                          </a:prstGeom>
                          <a:solidFill>
                            <a:srgbClr val="FFFFFF"/>
                          </a:solidFill>
                          <a:ln w="9525">
                            <a:solidFill>
                              <a:srgbClr val="000000"/>
                            </a:solidFill>
                            <a:miter lim="800000"/>
                            <a:headEnd/>
                            <a:tailEnd/>
                          </a:ln>
                        </wps:spPr>
                        <wps:txbx>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賃貸</w:t>
                              </w:r>
                            </w:p>
                          </w:txbxContent>
                        </wps:txbx>
                        <wps:bodyPr rot="0" vertOverflow="overflow" horzOverflow="overflow" wrap="square" anchor="ctr" anchorCtr="0"/>
                      </wps:wsp>
                      <wps:wsp>
                        <wps:cNvPr id="1158" name="テキスト ボックス 2"/>
                        <wps:cNvSpPr txBox="1">
                          <a:spLocks noChangeArrowheads="1"/>
                        </wps:cNvSpPr>
                        <wps:spPr>
                          <a:xfrm>
                            <a:off x="6662" y="5057"/>
                            <a:ext cx="1063" cy="326"/>
                          </a:xfrm>
                          <a:prstGeom prst="rect">
                            <a:avLst/>
                          </a:prstGeom>
                          <a:solidFill>
                            <a:srgbClr val="FFFFFF"/>
                          </a:solidFill>
                          <a:ln w="9525">
                            <a:solidFill>
                              <a:srgbClr val="000000"/>
                            </a:solidFill>
                            <a:miter lim="800000"/>
                            <a:headEnd/>
                            <a:tailEnd/>
                          </a:ln>
                        </wps:spPr>
                        <wps:txbx>
                          <w:txbxContent>
                            <w:p>
                              <w:pPr>
                                <w:pStyle w:val="0"/>
                                <w:spacing w:line="18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適正管理</w:t>
                              </w:r>
                            </w:p>
                          </w:txbxContent>
                        </wps:txbx>
                        <wps:bodyPr rot="0" vertOverflow="overflow" horzOverflow="overflow" wrap="square" lIns="0" rIns="0" anchor="ctr" anchorCtr="0"/>
                      </wps:wsp>
                      <wps:wsp>
                        <wps:cNvPr id="1159" name="テキスト ボックス 2"/>
                        <wps:cNvSpPr txBox="1">
                          <a:spLocks noChangeArrowheads="1"/>
                        </wps:cNvSpPr>
                        <wps:spPr>
                          <a:xfrm>
                            <a:off x="8084" y="3300"/>
                            <a:ext cx="1785" cy="333"/>
                          </a:xfrm>
                          <a:prstGeom prst="rect">
                            <a:avLst/>
                          </a:prstGeom>
                          <a:solidFill>
                            <a:srgbClr val="FFFFFF"/>
                          </a:solidFill>
                          <a:ln w="9525">
                            <a:solidFill>
                              <a:srgbClr val="000000"/>
                            </a:solidFill>
                            <a:miter lim="800000"/>
                            <a:headEnd/>
                            <a:tailEnd/>
                          </a:ln>
                        </wps:spPr>
                        <wps:txbx>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住居</w:t>
                              </w:r>
                            </w:p>
                          </w:txbxContent>
                        </wps:txbx>
                        <wps:bodyPr rot="0" vertOverflow="overflow" horzOverflow="overflow" wrap="square" anchor="ctr" anchorCtr="0"/>
                      </wps:wsp>
                      <wps:wsp>
                        <wps:cNvPr id="1160" name="テキスト ボックス 2"/>
                        <wps:cNvSpPr txBox="1">
                          <a:spLocks noChangeArrowheads="1"/>
                        </wps:cNvSpPr>
                        <wps:spPr>
                          <a:xfrm>
                            <a:off x="8084" y="3720"/>
                            <a:ext cx="1785" cy="341"/>
                          </a:xfrm>
                          <a:prstGeom prst="rect">
                            <a:avLst/>
                          </a:prstGeom>
                          <a:solidFill>
                            <a:srgbClr val="FFFFFF"/>
                          </a:solidFill>
                          <a:ln w="9525">
                            <a:solidFill>
                              <a:srgbClr val="000000"/>
                            </a:solidFill>
                            <a:miter lim="800000"/>
                            <a:headEnd/>
                            <a:tailEnd/>
                          </a:ln>
                        </wps:spPr>
                        <wps:txbx>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空地</w:t>
                              </w:r>
                            </w:p>
                          </w:txbxContent>
                        </wps:txbx>
                        <wps:bodyPr rot="0" vertOverflow="overflow" horzOverflow="overflow" wrap="square" anchor="ctr" anchorCtr="0"/>
                      </wps:wsp>
                      <wps:wsp>
                        <wps:cNvPr id="1161" name="テキスト ボックス 2"/>
                        <wps:cNvSpPr txBox="1">
                          <a:spLocks noChangeArrowheads="1"/>
                        </wps:cNvSpPr>
                        <wps:spPr>
                          <a:xfrm>
                            <a:off x="8084" y="4155"/>
                            <a:ext cx="1785" cy="1908"/>
                          </a:xfrm>
                          <a:prstGeom prst="rect">
                            <a:avLst/>
                          </a:prstGeom>
                          <a:solidFill>
                            <a:schemeClr val="bg1">
                              <a:lumMod val="85000"/>
                            </a:schemeClr>
                          </a:solidFill>
                          <a:ln w="9525">
                            <a:solidFill>
                              <a:srgbClr val="000000"/>
                            </a:solidFill>
                            <a:miter lim="800000"/>
                            <a:headEnd/>
                            <a:tailEnd/>
                          </a:ln>
                        </wps:spPr>
                        <wps:txbx>
                          <w:txbxContent>
                            <w:p>
                              <w:pPr>
                                <w:pStyle w:val="0"/>
                                <w:spacing w:line="200" w:lineRule="exact"/>
                                <w:jc w:val="center"/>
                                <w:rPr>
                                  <w:rFonts w:hint="default" w:ascii="BIZ UDゴシック" w:hAnsi="BIZ UDゴシック" w:eastAsia="BIZ UDゴシック"/>
                                  <w:sz w:val="18"/>
                                </w:rPr>
                              </w:pPr>
                            </w:p>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空</w:t>
                              </w:r>
                              <w:r>
                                <w:rPr>
                                  <w:rFonts w:hint="eastAsia" w:ascii="BIZ UDゴシック" w:hAnsi="BIZ UDゴシック" w:eastAsia="BIZ UDゴシック"/>
                                  <w:color w:val="000000" w:themeColor="text1"/>
                                  <w:sz w:val="18"/>
                                </w:rPr>
                                <w:t>家等</w:t>
                              </w:r>
                            </w:p>
                          </w:txbxContent>
                        </wps:txbx>
                        <wps:bodyPr rot="0" vertOverflow="overflow" horzOverflow="overflow" wrap="square" anchor="t" anchorCtr="0"/>
                      </wps:wsp>
                      <wps:wsp>
                        <wps:cNvPr id="1162" name="テキスト ボックス 2"/>
                        <wps:cNvSpPr txBox="1">
                          <a:spLocks noChangeArrowheads="1"/>
                        </wps:cNvSpPr>
                        <wps:spPr>
                          <a:xfrm>
                            <a:off x="8280" y="4920"/>
                            <a:ext cx="1440" cy="1051"/>
                          </a:xfrm>
                          <a:prstGeom prst="rect">
                            <a:avLst/>
                          </a:prstGeom>
                          <a:solidFill>
                            <a:srgbClr val="FFFFFF"/>
                          </a:solidFill>
                          <a:ln w="9525">
                            <a:solidFill>
                              <a:srgbClr val="000000"/>
                            </a:solidFill>
                            <a:prstDash val="lgDashDot"/>
                            <a:miter lim="800000"/>
                            <a:headEnd/>
                            <a:tailEnd/>
                          </a:ln>
                        </wps:spPr>
                        <wps:txbx>
                          <w:txbxContent>
                            <w:p>
                              <w:pPr>
                                <w:pStyle w:val="0"/>
                                <w:spacing w:line="60" w:lineRule="exact"/>
                                <w:jc w:val="center"/>
                                <w:rPr>
                                  <w:rFonts w:hint="default" w:ascii="BIZ UDゴシック" w:hAnsi="BIZ UDゴシック" w:eastAsia="BIZ UDゴシック"/>
                                  <w:sz w:val="18"/>
                                </w:rPr>
                              </w:pPr>
                            </w:p>
                            <w:p>
                              <w:pPr>
                                <w:pStyle w:val="0"/>
                                <w:spacing w:line="200" w:lineRule="exact"/>
                                <w:jc w:val="center"/>
                                <w:rPr>
                                  <w:rFonts w:hint="default" w:ascii="BIZ UDゴシック" w:hAnsi="BIZ UDゴシック" w:eastAsia="BIZ UDゴシック"/>
                                  <w:color w:val="EE0000"/>
                                  <w:sz w:val="18"/>
                                </w:rPr>
                              </w:pPr>
                              <w:r>
                                <w:rPr>
                                  <w:rFonts w:hint="eastAsia" w:ascii="BIZ UDゴシック" w:hAnsi="BIZ UDゴシック" w:eastAsia="BIZ UDゴシック"/>
                                  <w:color w:val="000000" w:themeColor="text1"/>
                                  <w:sz w:val="18"/>
                                </w:rPr>
                                <w:t>管理不全空家等</w:t>
                              </w:r>
                            </w:p>
                            <w:p>
                              <w:pPr>
                                <w:pStyle w:val="0"/>
                                <w:spacing w:line="200" w:lineRule="exact"/>
                                <w:jc w:val="center"/>
                                <w:rPr>
                                  <w:rFonts w:hint="default" w:ascii="BIZ UDゴシック" w:hAnsi="BIZ UDゴシック" w:eastAsia="BIZ UDゴシック"/>
                                  <w:sz w:val="18"/>
                                </w:rPr>
                              </w:pPr>
                            </w:p>
                            <w:p>
                              <w:pPr>
                                <w:pStyle w:val="0"/>
                                <w:spacing w:line="200" w:lineRule="exact"/>
                                <w:jc w:val="center"/>
                                <w:rPr>
                                  <w:rFonts w:hint="default" w:ascii="BIZ UDゴシック" w:hAnsi="BIZ UDゴシック" w:eastAsia="BIZ UDゴシック"/>
                                  <w:sz w:val="18"/>
                                </w:rPr>
                              </w:pPr>
                            </w:p>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特定空家</w:t>
                              </w:r>
                              <w:r>
                                <w:rPr>
                                  <w:rFonts w:hint="eastAsia" w:ascii="BIZ UDゴシック" w:hAnsi="BIZ UDゴシック" w:eastAsia="BIZ UDゴシック"/>
                                  <w:color w:val="000000" w:themeColor="text1"/>
                                  <w:sz w:val="18"/>
                                </w:rPr>
                                <w:t>等</w:t>
                              </w:r>
                            </w:p>
                          </w:txbxContent>
                        </wps:txbx>
                        <wps:bodyPr rot="0" vertOverflow="overflow" horzOverflow="overflow" wrap="square" lIns="0" rIns="0" anchor="t" anchorCtr="0"/>
                      </wps:wsp>
                      <wps:wsp>
                        <wps:cNvPr id="1163" name="フリーフォーム: 図形 164"/>
                        <wps:cNvSpPr/>
                        <wps:spPr>
                          <a:xfrm>
                            <a:off x="3080" y="4170"/>
                            <a:ext cx="400" cy="0"/>
                          </a:xfrm>
                          <a:custGeom>
                            <a:avLst/>
                            <a:gdLst>
                              <a:gd name="connsiteX0" fmla="*/ 0 w 254000"/>
                              <a:gd name="connsiteY0" fmla="*/ 0 h 0"/>
                              <a:gd name="connsiteX1" fmla="*/ 254000 w 254000"/>
                              <a:gd name="connsiteY1" fmla="*/ 0 h 0"/>
                            </a:gdLst>
                            <a:ahLst/>
                            <a:cxnLst>
                              <a:cxn ang="0">
                                <a:pos x="connsiteX0" y="connsiteY0"/>
                              </a:cxn>
                              <a:cxn ang="0">
                                <a:pos x="connsiteX1" y="connsiteY1"/>
                              </a:cxn>
                            </a:cxnLst>
                            <a:rect l="l" t="t" r="r" b="b"/>
                            <a:pathLst>
                              <a:path w="254000">
                                <a:moveTo>
                                  <a:pt x="0" y="0"/>
                                </a:moveTo>
                                <a:lnTo>
                                  <a:pt x="25400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64" name="フリーフォーム: 図形 164"/>
                        <wps:cNvSpPr/>
                        <wps:spPr>
                          <a:xfrm>
                            <a:off x="3091" y="5254"/>
                            <a:ext cx="400" cy="0"/>
                          </a:xfrm>
                          <a:custGeom>
                            <a:avLst/>
                            <a:gdLst>
                              <a:gd name="connsiteX0" fmla="*/ 0 w 254000"/>
                              <a:gd name="connsiteY0" fmla="*/ 0 h 0"/>
                              <a:gd name="connsiteX1" fmla="*/ 254000 w 254000"/>
                              <a:gd name="connsiteY1" fmla="*/ 0 h 0"/>
                            </a:gdLst>
                            <a:ahLst/>
                            <a:cxnLst>
                              <a:cxn ang="0">
                                <a:pos x="connsiteX0" y="connsiteY0"/>
                              </a:cxn>
                              <a:cxn ang="0">
                                <a:pos x="connsiteX1" y="connsiteY1"/>
                              </a:cxn>
                            </a:cxnLst>
                            <a:rect l="l" t="t" r="r" b="b"/>
                            <a:pathLst>
                              <a:path w="254000">
                                <a:moveTo>
                                  <a:pt x="0" y="0"/>
                                </a:moveTo>
                                <a:lnTo>
                                  <a:pt x="25400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65" name="フリーフォーム: 図形 164"/>
                        <wps:cNvSpPr/>
                        <wps:spPr>
                          <a:xfrm>
                            <a:off x="7729" y="5827"/>
                            <a:ext cx="562" cy="30"/>
                          </a:xfrm>
                          <a:custGeom>
                            <a:avLst/>
                            <a:gdLst>
                              <a:gd name="connsiteX0" fmla="*/ 0 w 254000"/>
                              <a:gd name="connsiteY0" fmla="*/ 0 h 0"/>
                              <a:gd name="connsiteX1" fmla="*/ 254000 w 254000"/>
                              <a:gd name="connsiteY1" fmla="*/ 0 h 0"/>
                            </a:gdLst>
                            <a:ahLst/>
                            <a:cxnLst>
                              <a:cxn ang="0">
                                <a:pos x="connsiteX0" y="connsiteY0"/>
                              </a:cxn>
                              <a:cxn ang="0">
                                <a:pos x="connsiteX1" y="connsiteY1"/>
                              </a:cxn>
                            </a:cxnLst>
                            <a:rect l="l" t="t" r="r" b="b"/>
                            <a:pathLst>
                              <a:path w="254000">
                                <a:moveTo>
                                  <a:pt x="0" y="0"/>
                                </a:moveTo>
                                <a:lnTo>
                                  <a:pt x="25400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66" name="フリーフォーム: 図形 164"/>
                        <wps:cNvSpPr/>
                        <wps:spPr>
                          <a:xfrm>
                            <a:off x="6517" y="5589"/>
                            <a:ext cx="1769" cy="71"/>
                          </a:xfrm>
                          <a:custGeom>
                            <a:avLst/>
                            <a:gdLst>
                              <a:gd name="connsiteX0" fmla="*/ 0 w 254000"/>
                              <a:gd name="connsiteY0" fmla="*/ 0 h 0"/>
                              <a:gd name="connsiteX1" fmla="*/ 254000 w 254000"/>
                              <a:gd name="connsiteY1" fmla="*/ 0 h 0"/>
                            </a:gdLst>
                            <a:ahLst/>
                            <a:cxnLst>
                              <a:cxn ang="0">
                                <a:pos x="connsiteX0" y="connsiteY0"/>
                              </a:cxn>
                              <a:cxn ang="0">
                                <a:pos x="connsiteX1" y="connsiteY1"/>
                              </a:cxn>
                            </a:cxnLst>
                            <a:rect l="l" t="t" r="r" b="b"/>
                            <a:pathLst>
                              <a:path w="254000">
                                <a:moveTo>
                                  <a:pt x="0" y="0"/>
                                </a:moveTo>
                                <a:lnTo>
                                  <a:pt x="25400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67" name="テキスト ボックス 2"/>
                        <wps:cNvSpPr txBox="1">
                          <a:spLocks noChangeArrowheads="1"/>
                        </wps:cNvSpPr>
                        <wps:spPr>
                          <a:xfrm>
                            <a:off x="6678" y="5487"/>
                            <a:ext cx="1063" cy="594"/>
                          </a:xfrm>
                          <a:prstGeom prst="rect">
                            <a:avLst/>
                          </a:prstGeom>
                          <a:solidFill>
                            <a:srgbClr val="FFFFFF"/>
                          </a:solidFill>
                          <a:ln w="9525">
                            <a:solidFill>
                              <a:srgbClr val="000000"/>
                            </a:solidFill>
                            <a:miter lim="800000"/>
                            <a:headEnd/>
                            <a:tailEnd/>
                          </a:ln>
                        </wps:spPr>
                        <wps:txbx>
                          <w:txbxContent>
                            <w:p>
                              <w:pPr>
                                <w:pStyle w:val="0"/>
                                <w:spacing w:line="22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放置</w:t>
                              </w:r>
                            </w:p>
                          </w:txbxContent>
                        </wps:txbx>
                        <wps:bodyPr rot="0" vertOverflow="overflow" horzOverflow="overflow" wrap="square" lIns="0" rIns="0" anchor="ctr" anchorCtr="0"/>
                      </wps:wsp>
                      <wps:wsp>
                        <wps:cNvPr id="1168" name="矢印: 下 166"/>
                        <wps:cNvSpPr/>
                        <wps:spPr>
                          <a:xfrm>
                            <a:off x="8876" y="5340"/>
                            <a:ext cx="247" cy="262"/>
                          </a:xfrm>
                          <a:prstGeom prst="downArrow">
                            <a:avLst/>
                          </a:pr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69" name="フリーフォーム: 図形 167"/>
                        <wps:cNvSpPr/>
                        <wps:spPr>
                          <a:xfrm>
                            <a:off x="6001" y="3907"/>
                            <a:ext cx="232" cy="1455"/>
                          </a:xfrm>
                          <a:custGeom>
                            <a:avLst/>
                            <a:gdLst>
                              <a:gd name="connsiteX0" fmla="*/ 147637 w 147637"/>
                              <a:gd name="connsiteY0" fmla="*/ 0 h 923925"/>
                              <a:gd name="connsiteX1" fmla="*/ 0 w 147637"/>
                              <a:gd name="connsiteY1" fmla="*/ 0 h 923925"/>
                              <a:gd name="connsiteX2" fmla="*/ 0 w 147637"/>
                              <a:gd name="connsiteY2" fmla="*/ 923925 h 923925"/>
                            </a:gdLst>
                            <a:ahLst/>
                            <a:cxnLst>
                              <a:cxn ang="0">
                                <a:pos x="connsiteX0" y="connsiteY0"/>
                              </a:cxn>
                              <a:cxn ang="0">
                                <a:pos x="connsiteX1" y="connsiteY1"/>
                              </a:cxn>
                              <a:cxn ang="0">
                                <a:pos x="connsiteX2" y="connsiteY2"/>
                              </a:cxn>
                            </a:cxnLst>
                            <a:rect l="l" t="t" r="r" b="b"/>
                            <a:pathLst>
                              <a:path w="147637" h="923925">
                                <a:moveTo>
                                  <a:pt x="147637" y="0"/>
                                </a:moveTo>
                                <a:lnTo>
                                  <a:pt x="0" y="0"/>
                                </a:lnTo>
                                <a:lnTo>
                                  <a:pt x="0" y="923925"/>
                                </a:lnTo>
                              </a:path>
                            </a:pathLst>
                          </a:custGeom>
                          <a:noFill/>
                          <a:ln w="9525">
                            <a:solidFill>
                              <a:schemeClr val="tx1"/>
                            </a:solidFill>
                            <a:tailEnd type="none"/>
                          </a:ln>
                        </wps:spPr>
                        <wps:style>
                          <a:lnRef idx="2">
                            <a:schemeClr val="accent1">
                              <a:shade val="15000"/>
                            </a:schemeClr>
                          </a:lnRef>
                          <a:fillRef idx="1">
                            <a:schemeClr val="accent1"/>
                          </a:fillRef>
                          <a:effectRef idx="0">
                            <a:schemeClr val="accent1"/>
                          </a:effectRef>
                          <a:fontRef idx="minor">
                            <a:schemeClr val="lt1"/>
                          </a:fontRef>
                        </wps:style>
                        <wps:bodyPr/>
                      </wps:wsp>
                      <wps:wsp>
                        <wps:cNvPr id="1170" name="テキスト ボックス 2"/>
                        <wps:cNvSpPr txBox="1">
                          <a:spLocks noChangeArrowheads="1"/>
                        </wps:cNvSpPr>
                        <wps:spPr>
                          <a:xfrm>
                            <a:off x="6157" y="3718"/>
                            <a:ext cx="1571" cy="341"/>
                          </a:xfrm>
                          <a:prstGeom prst="rect">
                            <a:avLst/>
                          </a:prstGeom>
                          <a:solidFill>
                            <a:srgbClr val="FFFFFF"/>
                          </a:solidFill>
                          <a:ln w="9525">
                            <a:solidFill>
                              <a:srgbClr val="000000"/>
                            </a:solidFill>
                            <a:miter lim="800000"/>
                            <a:headEnd/>
                            <a:tailEnd/>
                          </a:ln>
                        </wps:spPr>
                        <wps:txbx>
                          <w:txbxContent>
                            <w:p>
                              <w:pPr>
                                <w:pStyle w:val="0"/>
                                <w:spacing w:line="200" w:lineRule="exact"/>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除却</w:t>
                              </w:r>
                            </w:p>
                          </w:txbxContent>
                        </wps:txbx>
                        <wps:bodyPr rot="0" vertOverflow="overflow" horzOverflow="overflow" wrap="square" anchor="ctr" anchorCtr="0"/>
                      </wps:wsp>
                      <wps:wsp>
                        <wps:cNvPr id="1171" name="フリーフォーム: 図形 168"/>
                        <wps:cNvSpPr/>
                        <wps:spPr>
                          <a:xfrm>
                            <a:off x="5842" y="3442"/>
                            <a:ext cx="420" cy="1920"/>
                          </a:xfrm>
                          <a:custGeom>
                            <a:avLst/>
                            <a:gdLst>
                              <a:gd name="connsiteX0" fmla="*/ 266700 w 266700"/>
                              <a:gd name="connsiteY0" fmla="*/ 0 h 1228725"/>
                              <a:gd name="connsiteX1" fmla="*/ 0 w 266700"/>
                              <a:gd name="connsiteY1" fmla="*/ 0 h 1228725"/>
                              <a:gd name="connsiteX2" fmla="*/ 0 w 266700"/>
                              <a:gd name="connsiteY2" fmla="*/ 1228725 h 1228725"/>
                            </a:gdLst>
                            <a:ahLst/>
                            <a:cxnLst>
                              <a:cxn ang="0">
                                <a:pos x="connsiteX0" y="connsiteY0"/>
                              </a:cxn>
                              <a:cxn ang="0">
                                <a:pos x="connsiteX1" y="connsiteY1"/>
                              </a:cxn>
                              <a:cxn ang="0">
                                <a:pos x="connsiteX2" y="connsiteY2"/>
                              </a:cxn>
                            </a:cxnLst>
                            <a:rect l="l" t="t" r="r" b="b"/>
                            <a:pathLst>
                              <a:path w="266700" h="1228725">
                                <a:moveTo>
                                  <a:pt x="266700" y="0"/>
                                </a:moveTo>
                                <a:lnTo>
                                  <a:pt x="0" y="0"/>
                                </a:lnTo>
                                <a:lnTo>
                                  <a:pt x="0" y="1228725"/>
                                </a:lnTo>
                              </a:path>
                            </a:pathLst>
                          </a:custGeom>
                          <a:noFill/>
                          <a:ln w="9525">
                            <a:solidFill>
                              <a:schemeClr val="tx1"/>
                            </a:solidFill>
                            <a:tailEnd type="none"/>
                          </a:ln>
                        </wps:spPr>
                        <wps:style>
                          <a:lnRef idx="2">
                            <a:schemeClr val="accent1">
                              <a:shade val="15000"/>
                            </a:schemeClr>
                          </a:lnRef>
                          <a:fillRef idx="1">
                            <a:schemeClr val="accent1"/>
                          </a:fillRef>
                          <a:effectRef idx="0">
                            <a:schemeClr val="accent1"/>
                          </a:effectRef>
                          <a:fontRef idx="minor">
                            <a:schemeClr val="lt1"/>
                          </a:fontRef>
                        </wps:style>
                        <wps:bodyPr/>
                      </wps:wsp>
                      <wps:wsp>
                        <wps:cNvPr id="1172" name="テキスト ボックス 2"/>
                        <wps:cNvSpPr txBox="1">
                          <a:spLocks noChangeArrowheads="1"/>
                        </wps:cNvSpPr>
                        <wps:spPr>
                          <a:xfrm>
                            <a:off x="6157" y="3293"/>
                            <a:ext cx="1571" cy="333"/>
                          </a:xfrm>
                          <a:prstGeom prst="rect">
                            <a:avLst/>
                          </a:prstGeom>
                          <a:solidFill>
                            <a:srgbClr val="FFFFFF"/>
                          </a:solidFill>
                          <a:ln w="9525">
                            <a:solidFill>
                              <a:srgbClr val="000000"/>
                            </a:solidFill>
                            <a:miter lim="800000"/>
                            <a:headEnd/>
                            <a:tailEnd/>
                          </a:ln>
                        </wps:spPr>
                        <wps:txbx>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相続人居住</w:t>
                              </w:r>
                            </w:p>
                          </w:txbxContent>
                        </wps:txbx>
                        <wps:bodyPr rot="0" vertOverflow="overflow" horzOverflow="overflow" wrap="square" anchor="ctr" anchorCtr="0"/>
                      </wps:wsp>
                      <wps:wsp>
                        <wps:cNvPr id="1173" name="アーチ 170"/>
                        <wps:cNvSpPr/>
                        <wps:spPr>
                          <a:xfrm>
                            <a:off x="5787" y="4275"/>
                            <a:ext cx="110" cy="146"/>
                          </a:xfrm>
                          <a:prstGeom prst="blockArc">
                            <a:avLst>
                              <a:gd name="adj1" fmla="val 10800000"/>
                              <a:gd name="adj2" fmla="val 21483144"/>
                              <a:gd name="adj3" fmla="val 0"/>
                            </a:avLst>
                          </a:pr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74" name="フリーフォーム: 図形 171"/>
                        <wps:cNvSpPr/>
                        <wps:spPr>
                          <a:xfrm>
                            <a:off x="5899" y="4351"/>
                            <a:ext cx="453" cy="0"/>
                          </a:xfrm>
                          <a:custGeom>
                            <a:avLst/>
                            <a:gdLst>
                              <a:gd name="connsiteX0" fmla="*/ 0 w 287825"/>
                              <a:gd name="connsiteY0" fmla="*/ 0 h 0"/>
                              <a:gd name="connsiteX1" fmla="*/ 287825 w 287825"/>
                              <a:gd name="connsiteY1" fmla="*/ 0 h 0"/>
                            </a:gdLst>
                            <a:ahLst/>
                            <a:cxnLst>
                              <a:cxn ang="0">
                                <a:pos x="connsiteX0" y="connsiteY0"/>
                              </a:cxn>
                              <a:cxn ang="0">
                                <a:pos x="connsiteX1" y="connsiteY1"/>
                              </a:cxn>
                            </a:cxnLst>
                            <a:rect l="l" t="t" r="r" b="b"/>
                            <a:pathLst>
                              <a:path w="287825">
                                <a:moveTo>
                                  <a:pt x="0" y="0"/>
                                </a:moveTo>
                                <a:lnTo>
                                  <a:pt x="287825"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75" name="テキスト ボックス 2"/>
                        <wps:cNvSpPr txBox="1">
                          <a:spLocks noChangeArrowheads="1"/>
                        </wps:cNvSpPr>
                        <wps:spPr>
                          <a:xfrm>
                            <a:off x="6157" y="4169"/>
                            <a:ext cx="1571" cy="341"/>
                          </a:xfrm>
                          <a:prstGeom prst="rect">
                            <a:avLst/>
                          </a:prstGeom>
                          <a:solidFill>
                            <a:srgbClr val="FFFFFF"/>
                          </a:solidFill>
                          <a:ln w="9525">
                            <a:solidFill>
                              <a:srgbClr val="000000"/>
                            </a:solidFill>
                            <a:miter lim="800000"/>
                            <a:headEnd/>
                            <a:tailEnd/>
                          </a:ln>
                        </wps:spPr>
                        <wps:txbx>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売却</w:t>
                              </w:r>
                            </w:p>
                          </w:txbxContent>
                        </wps:txbx>
                        <wps:bodyPr rot="0" vertOverflow="overflow" horzOverflow="overflow" wrap="square" anchor="ctr" anchorCtr="0"/>
                      </wps:wsp>
                      <wps:wsp>
                        <wps:cNvPr id="1176" name="フリーフォーム: 図形 172"/>
                        <wps:cNvSpPr/>
                        <wps:spPr>
                          <a:xfrm>
                            <a:off x="5435" y="4352"/>
                            <a:ext cx="352" cy="0"/>
                          </a:xfrm>
                          <a:custGeom>
                            <a:avLst/>
                            <a:gdLst>
                              <a:gd name="connsiteX0" fmla="*/ 223618 w 223618"/>
                              <a:gd name="connsiteY0" fmla="*/ 0 h 0"/>
                              <a:gd name="connsiteX1" fmla="*/ 0 w 223618"/>
                              <a:gd name="connsiteY1" fmla="*/ 0 h 0"/>
                            </a:gdLst>
                            <a:ahLst/>
                            <a:cxnLst>
                              <a:cxn ang="0">
                                <a:pos x="connsiteX0" y="connsiteY0"/>
                              </a:cxn>
                              <a:cxn ang="0">
                                <a:pos x="connsiteX1" y="connsiteY1"/>
                              </a:cxn>
                            </a:cxnLst>
                            <a:rect l="l" t="t" r="r" b="b"/>
                            <a:pathLst>
                              <a:path w="223618">
                                <a:moveTo>
                                  <a:pt x="223618" y="0"/>
                                </a:moveTo>
                                <a:lnTo>
                                  <a:pt x="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177" name="テキスト ボックス 2"/>
                        <wps:cNvSpPr txBox="1">
                          <a:spLocks noChangeArrowheads="1"/>
                        </wps:cNvSpPr>
                        <wps:spPr>
                          <a:xfrm>
                            <a:off x="3480" y="3299"/>
                            <a:ext cx="2224" cy="1519"/>
                          </a:xfrm>
                          <a:prstGeom prst="rect">
                            <a:avLst/>
                          </a:prstGeom>
                          <a:solidFill>
                            <a:srgbClr val="FFFFFF"/>
                          </a:solidFill>
                          <a:ln w="9525">
                            <a:solidFill>
                              <a:srgbClr val="000000"/>
                            </a:solidFill>
                            <a:miter lim="800000"/>
                            <a:headEnd/>
                            <a:tailEnd/>
                          </a:ln>
                        </wps:spPr>
                        <wps:txbx>
                          <w:txbxContent>
                            <w:p>
                              <w:pPr>
                                <w:pStyle w:val="0"/>
                                <w:jc w:val="center"/>
                                <w:rPr>
                                  <w:rFonts w:hint="default" w:ascii="BIZ UDゴシック" w:hAnsi="BIZ UDゴシック" w:eastAsia="BIZ UDゴシック"/>
                                  <w:sz w:val="18"/>
                                </w:rPr>
                              </w:pPr>
                              <w:r>
                                <w:rPr>
                                  <w:rFonts w:hint="eastAsia" w:ascii="BIZ UDゴシック" w:hAnsi="BIZ UDゴシック" w:eastAsia="BIZ UDゴシック"/>
                                  <w:sz w:val="18"/>
                                </w:rPr>
                                <w:t>住み替え</w:t>
                              </w:r>
                            </w:p>
                          </w:txbxContent>
                        </wps:txbx>
                        <wps:bodyPr rot="0" vertOverflow="overflow" horzOverflow="overflow" wrap="square" anchor="ctr" anchorCtr="0"/>
                      </wps:wsp>
                      <wps:wsp>
                        <wps:cNvPr id="1178" name="テキスト ボックス 98"/>
                        <wps:cNvSpPr txBox="1"/>
                        <wps:spPr>
                          <a:xfrm>
                            <a:off x="2614" y="3316"/>
                            <a:ext cx="483" cy="2703"/>
                          </a:xfrm>
                          <a:prstGeom prst="rect">
                            <a:avLst/>
                          </a:prstGeom>
                          <a:solidFill>
                            <a:schemeClr val="lt1"/>
                          </a:solidFill>
                          <a:ln w="9525">
                            <a:solidFill>
                              <a:prstClr val="black"/>
                            </a:solidFill>
                          </a:ln>
                        </wps:spPr>
                        <wps:txbx>
                          <w:txbxContent>
                            <w:p>
                              <w:pPr>
                                <w:pStyle w:val="0"/>
                                <w:spacing w:line="24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持家取得</w:t>
                              </w:r>
                            </w:p>
                          </w:txbxContent>
                        </wps:txbx>
                        <wps:bodyPr rot="0" vertOverflow="overflow" horzOverflow="overflow" vert="eaVert" wrap="square" lIns="0" rIns="0" numCol="1" spcCol="0" rtlCol="0" fromWordArt="0" anchor="ctr" anchorCtr="0" forceAA="0" compatLnSpc="1"/>
                      </wps:wsp>
                      <wps:wsp>
                        <wps:cNvPr id="1179" name="テキスト ボックス 98"/>
                        <wps:cNvSpPr txBox="1"/>
                        <wps:spPr>
                          <a:xfrm>
                            <a:off x="6172" y="5055"/>
                            <a:ext cx="364" cy="675"/>
                          </a:xfrm>
                          <a:prstGeom prst="rect">
                            <a:avLst/>
                          </a:prstGeom>
                          <a:solidFill>
                            <a:schemeClr val="lt1"/>
                          </a:solidFill>
                          <a:ln w="9525">
                            <a:solidFill>
                              <a:prstClr val="black"/>
                            </a:solidFill>
                          </a:ln>
                        </wps:spPr>
                        <wps:txbx>
                          <w:txbxContent>
                            <w:p>
                              <w:pPr>
                                <w:pStyle w:val="0"/>
                                <w:spacing w:line="32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保有</w:t>
                              </w:r>
                            </w:p>
                          </w:txbxContent>
                        </wps:txbx>
                        <wps:bodyPr rot="0" vertOverflow="overflow" horzOverflow="overflow" vert="eaVert" wrap="square" lIns="0" rIns="0" numCol="1" spcCol="0" rtlCol="0" fromWordArt="0" anchor="ctr" anchorCtr="0" forceAA="0" compatLnSpc="1"/>
                      </wps:wsp>
                    </wpg:wgp>
                  </a:graphicData>
                </a:graphic>
              </wp:anchor>
            </w:drawing>
          </mc:Choice>
          <mc:Fallback>
            <w:pict>
              <v:group id="オブジェクト 0" style="mso-position-vertical-relative:text;z-index:167;mso-wrap-distance-left:9pt;width:414.25pt;height:171.9pt;mso-position-horizontal-relative:text;position:absolute;margin-left:10.7pt;margin-top:18.05pt;mso-wrap-distance-bottom:0pt;mso-wrap-distance-right:9pt;mso-wrap-distance-top:0pt;" coordsize="8285,3438" coordorigin="2112,2775" o:spid="_x0000_s1144" o:allowincell="t" o:allowoverlap="t">
                <v:shape id="フリーフォーム: 図形 165" style="position:absolute;left:4205;top:5805;width:2625;height:15;flip:y;" coordsize="21600,21600" o:spid="_x0000_s1145"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フリーフォーム: 図形 165" style="position:absolute;left:4237;top:5355;width:2107;height:0;" coordsize="21600,21600" o:spid="_x0000_s1146"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フリーフォーム: 図形 164" style="position:absolute;left:6435;top:5159;width:1660;height:71;flip:y;" coordsize="21600,21600" o:spid="_x0000_s1147"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フリーフォーム: 図形 164" style="position:absolute;left:5992;top:4792;width:2102;height:71;flip:y;" coordsize="21600,21600" o:spid="_x0000_s1148"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フリーフォーム: 図形 164" style="position:absolute;left:7697;top:4346;width:400;height:0;" coordsize="21600,21600" o:spid="_x0000_s1149"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フリーフォーム: 図形 164" style="position:absolute;left:7703;top:3888;width:400;height:0;" coordsize="21600,21600" o:spid="_x0000_s1150"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フリーフォーム: 図形 164" style="position:absolute;left:7712;top:3470;width:400;height:0;" coordsize="21600,21600" o:spid="_x0000_s1151"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roundrect id="四角形: 角を丸くする 39" style="position:absolute;left:2112;top:2775;width:8285;height:3438;" o:spid="_x0000_s1152" filled="f" stroked="t" strokecolor="#000000 [3213]" strokeweight="1pt" o:spt="2" arcsize="6217f">
                  <v:fill/>
                  <v:stroke linestyle="thinThin" miterlimit="8" endcap="flat" dashstyle="solid" filltype="solid" endarrow="block"/>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2" style="position:absolute;left:4490;top:2839;width:2810;height:1582;" o:spid="_x0000_s1153" filled="f" stroked="f" strokeweight="0.75pt" o:spt="202" type="#_x0000_t202">
                  <v:fill/>
                  <v:stroke miterlimit="8"/>
                  <v:textbox style="layout-flow:horizontal;">
                    <w:txbxContent>
                      <w:p>
                        <w:pPr>
                          <w:pStyle w:val="0"/>
                          <w:spacing w:line="24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【空</w:t>
                        </w:r>
                        <w:r>
                          <w:rPr>
                            <w:rFonts w:hint="eastAsia" w:ascii="BIZ UDゴシック" w:hAnsi="BIZ UDゴシック" w:eastAsia="BIZ UDゴシック"/>
                            <w:color w:val="000000" w:themeColor="text1"/>
                            <w:sz w:val="18"/>
                          </w:rPr>
                          <w:t>家等発</w:t>
                        </w:r>
                        <w:r>
                          <w:rPr>
                            <w:rFonts w:hint="eastAsia" w:ascii="BIZ UDゴシック" w:hAnsi="BIZ UDゴシック" w:eastAsia="BIZ UDゴシック"/>
                            <w:sz w:val="18"/>
                          </w:rPr>
                          <w:t>生のメカニズム】</w:t>
                        </w:r>
                      </w:p>
                    </w:txbxContent>
                  </v:textbox>
                  <v:imagedata o:title=""/>
                  <w10:wrap type="none" anchorx="text" anchory="text"/>
                </v:shape>
                <v:shape id="テキスト ボックス 2" style="position:absolute;v-text-anchor:middle;left:3498;top:5127;width:816;height:892;" o:spid="_x0000_s1154" filled="t" fillcolor="#ffffff" stroked="t" strokecolor="#000000" strokeweight="0.75pt" o:spt="202" type="#_x0000_t202">
                  <v:fill/>
                  <v:stroke miterlimit="8" filltype="solid"/>
                  <v:textbox style="layout-flow:horizontal;">
                    <w:txbxContent>
                      <w:p>
                        <w:pPr>
                          <w:pStyle w:val="0"/>
                          <w:jc w:val="center"/>
                          <w:rPr>
                            <w:rFonts w:hint="default" w:ascii="BIZ UDゴシック" w:hAnsi="BIZ UDゴシック" w:eastAsia="BIZ UDゴシック"/>
                            <w:sz w:val="18"/>
                          </w:rPr>
                        </w:pPr>
                        <w:r>
                          <w:rPr>
                            <w:rFonts w:hint="eastAsia" w:ascii="BIZ UDゴシック" w:hAnsi="BIZ UDゴシック" w:eastAsia="BIZ UDゴシック"/>
                            <w:sz w:val="18"/>
                          </w:rPr>
                          <w:t>死亡</w:t>
                        </w:r>
                      </w:p>
                    </w:txbxContent>
                  </v:textbox>
                  <v:imagedata o:title=""/>
                  <w10:wrap type="none" anchorx="text" anchory="text"/>
                </v:shape>
                <v:shape id="テキスト ボックス 2" style="position:absolute;v-text-anchor:middle;left:4484;top:5132;width:1235;height:354;" o:spid="_x0000_s1155" filled="t" fillcolor="#ffffff" stroked="t" strokecolor="#000000" strokeweight="0.75pt" o:spt="202" type="#_x0000_t202">
                  <v:fill/>
                  <v:stroke miterlimit="8" filltype="solid"/>
                  <v:textbox style="layout-flow:horizontal;">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相続</w:t>
                        </w:r>
                      </w:p>
                    </w:txbxContent>
                  </v:textbox>
                  <v:imagedata o:title=""/>
                  <w10:wrap type="none" anchorx="text" anchory="text"/>
                </v:shape>
                <v:shape id="テキスト ボックス 2" style="position:absolute;v-text-anchor:middle;left:4500;top:5617;width:1235;height:354;" o:spid="_x0000_s1156" filled="t" fillcolor="#ffffff" stroked="t" strokecolor="#000000" strokeweight="0.75pt" o:spt="202" type="#_x0000_t202">
                  <v:fill/>
                  <v:stroke miterlimit="8" filltype="solid"/>
                  <v:textbox style="layout-flow:horizontal;">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相続放棄</w:t>
                        </w:r>
                      </w:p>
                    </w:txbxContent>
                  </v:textbox>
                  <v:imagedata o:title=""/>
                  <w10:wrap type="none" anchorx="text" anchory="text"/>
                </v:shape>
                <v:shape id="テキスト ボックス 2" style="position:absolute;v-text-anchor:middle;left:6158;top:4634;width:1571;height:326;" o:spid="_x0000_s1157" filled="t" fillcolor="#ffffff" stroked="t" strokecolor="#000000" strokeweight="0.75pt" o:spt="202" type="#_x0000_t202">
                  <v:fill/>
                  <v:stroke miterlimit="8" filltype="solid"/>
                  <v:textbox style="layout-flow:horizontal;">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賃貸</w:t>
                        </w:r>
                      </w:p>
                    </w:txbxContent>
                  </v:textbox>
                  <v:imagedata o:title=""/>
                  <w10:wrap type="none" anchorx="text" anchory="text"/>
                </v:shape>
                <v:shape id="テキスト ボックス 2" style="position:absolute;v-text-anchor:middle;left:6662;top:5057;width:1063;height:326;" o:spid="_x0000_s1158" filled="t" fillcolor="#ffffff" stroked="t" strokecolor="#000000" strokeweight="0.75pt" o:spt="202" type="#_x0000_t202">
                  <v:fill/>
                  <v:stroke miterlimit="8" filltype="solid"/>
                  <v:textbox style="layout-flow:horizontal;" inset="0mm,,0mm,">
                    <w:txbxContent>
                      <w:p>
                        <w:pPr>
                          <w:pStyle w:val="0"/>
                          <w:spacing w:line="18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適正管理</w:t>
                        </w:r>
                      </w:p>
                    </w:txbxContent>
                  </v:textbox>
                  <v:imagedata o:title=""/>
                  <w10:wrap type="none" anchorx="text" anchory="text"/>
                </v:shape>
                <v:shape id="テキスト ボックス 2" style="position:absolute;v-text-anchor:middle;left:8084;top:3300;width:1785;height:333;" o:spid="_x0000_s1159" filled="t" fillcolor="#ffffff" stroked="t" strokecolor="#000000" strokeweight="0.75pt" o:spt="202" type="#_x0000_t202">
                  <v:fill/>
                  <v:stroke miterlimit="8" filltype="solid"/>
                  <v:textbox style="layout-flow:horizontal;">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住居</w:t>
                        </w:r>
                      </w:p>
                    </w:txbxContent>
                  </v:textbox>
                  <v:imagedata o:title=""/>
                  <w10:wrap type="none" anchorx="text" anchory="text"/>
                </v:shape>
                <v:shape id="テキスト ボックス 2" style="position:absolute;v-text-anchor:middle;left:8084;top:3720;width:1785;height:341;" o:spid="_x0000_s1160" filled="t" fillcolor="#ffffff" stroked="t" strokecolor="#000000" strokeweight="0.75pt" o:spt="202" type="#_x0000_t202">
                  <v:fill/>
                  <v:stroke miterlimit="8" filltype="solid"/>
                  <v:textbox style="layout-flow:horizontal;">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空地</w:t>
                        </w:r>
                      </w:p>
                    </w:txbxContent>
                  </v:textbox>
                  <v:imagedata o:title=""/>
                  <w10:wrap type="none" anchorx="text" anchory="text"/>
                </v:shape>
                <v:shape id="テキスト ボックス 2" style="position:absolute;left:8084;top:4155;width:1785;height:1908;" o:spid="_x0000_s1161" filled="t" fillcolor="#d9d9d9 [2732]" stroked="t" strokecolor="#000000" strokeweight="0.75pt" o:spt="202" type="#_x0000_t202">
                  <v:fill/>
                  <v:stroke miterlimit="8" filltype="solid"/>
                  <v:textbox style="layout-flow:horizontal;">
                    <w:txbxContent>
                      <w:p>
                        <w:pPr>
                          <w:pStyle w:val="0"/>
                          <w:spacing w:line="200" w:lineRule="exact"/>
                          <w:jc w:val="center"/>
                          <w:rPr>
                            <w:rFonts w:hint="default" w:ascii="BIZ UDゴシック" w:hAnsi="BIZ UDゴシック" w:eastAsia="BIZ UDゴシック"/>
                            <w:sz w:val="18"/>
                          </w:rPr>
                        </w:pPr>
                      </w:p>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空</w:t>
                        </w:r>
                        <w:r>
                          <w:rPr>
                            <w:rFonts w:hint="eastAsia" w:ascii="BIZ UDゴシック" w:hAnsi="BIZ UDゴシック" w:eastAsia="BIZ UDゴシック"/>
                            <w:color w:val="000000" w:themeColor="text1"/>
                            <w:sz w:val="18"/>
                          </w:rPr>
                          <w:t>家等</w:t>
                        </w:r>
                      </w:p>
                    </w:txbxContent>
                  </v:textbox>
                  <v:imagedata o:title=""/>
                  <w10:wrap type="none" anchorx="text" anchory="text"/>
                </v:shape>
                <v:shape id="テキスト ボックス 2" style="position:absolute;left:8280;top:4920;width:1440;height:1051;" o:spid="_x0000_s1162" filled="t" fillcolor="#ffffff" stroked="t" strokecolor="#000000" strokeweight="0.75pt" o:spt="202" type="#_x0000_t202">
                  <v:fill/>
                  <v:stroke miterlimit="8" dashstyle="longdashdot" filltype="solid"/>
                  <v:textbox style="layout-flow:horizontal;" inset="0mm,,0mm,">
                    <w:txbxContent>
                      <w:p>
                        <w:pPr>
                          <w:pStyle w:val="0"/>
                          <w:spacing w:line="60" w:lineRule="exact"/>
                          <w:jc w:val="center"/>
                          <w:rPr>
                            <w:rFonts w:hint="default" w:ascii="BIZ UDゴシック" w:hAnsi="BIZ UDゴシック" w:eastAsia="BIZ UDゴシック"/>
                            <w:sz w:val="18"/>
                          </w:rPr>
                        </w:pPr>
                      </w:p>
                      <w:p>
                        <w:pPr>
                          <w:pStyle w:val="0"/>
                          <w:spacing w:line="200" w:lineRule="exact"/>
                          <w:jc w:val="center"/>
                          <w:rPr>
                            <w:rFonts w:hint="default" w:ascii="BIZ UDゴシック" w:hAnsi="BIZ UDゴシック" w:eastAsia="BIZ UDゴシック"/>
                            <w:color w:val="EE0000"/>
                            <w:sz w:val="18"/>
                          </w:rPr>
                        </w:pPr>
                        <w:r>
                          <w:rPr>
                            <w:rFonts w:hint="eastAsia" w:ascii="BIZ UDゴシック" w:hAnsi="BIZ UDゴシック" w:eastAsia="BIZ UDゴシック"/>
                            <w:color w:val="000000" w:themeColor="text1"/>
                            <w:sz w:val="18"/>
                          </w:rPr>
                          <w:t>管理不全空家等</w:t>
                        </w:r>
                      </w:p>
                      <w:p>
                        <w:pPr>
                          <w:pStyle w:val="0"/>
                          <w:spacing w:line="200" w:lineRule="exact"/>
                          <w:jc w:val="center"/>
                          <w:rPr>
                            <w:rFonts w:hint="default" w:ascii="BIZ UDゴシック" w:hAnsi="BIZ UDゴシック" w:eastAsia="BIZ UDゴシック"/>
                            <w:sz w:val="18"/>
                          </w:rPr>
                        </w:pPr>
                      </w:p>
                      <w:p>
                        <w:pPr>
                          <w:pStyle w:val="0"/>
                          <w:spacing w:line="200" w:lineRule="exact"/>
                          <w:jc w:val="center"/>
                          <w:rPr>
                            <w:rFonts w:hint="default" w:ascii="BIZ UDゴシック" w:hAnsi="BIZ UDゴシック" w:eastAsia="BIZ UDゴシック"/>
                            <w:sz w:val="18"/>
                          </w:rPr>
                        </w:pPr>
                      </w:p>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特定空家</w:t>
                        </w:r>
                        <w:r>
                          <w:rPr>
                            <w:rFonts w:hint="eastAsia" w:ascii="BIZ UDゴシック" w:hAnsi="BIZ UDゴシック" w:eastAsia="BIZ UDゴシック"/>
                            <w:color w:val="000000" w:themeColor="text1"/>
                            <w:sz w:val="18"/>
                          </w:rPr>
                          <w:t>等</w:t>
                        </w:r>
                      </w:p>
                    </w:txbxContent>
                  </v:textbox>
                  <v:imagedata o:title=""/>
                  <w10:wrap type="none" anchorx="text" anchory="text"/>
                </v:shape>
                <v:shape id="フリーフォーム: 図形 164" style="position:absolute;left:3080;top:4170;width:400;height:0;" coordsize="21600,21600" o:spid="_x0000_s1163"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フリーフォーム: 図形 164" style="position:absolute;left:3091;top:5254;width:400;height:0;" coordsize="21600,21600" o:spid="_x0000_s1164"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フリーフォーム: 図形 164" style="position:absolute;left:7729;top:5827;width:562;height:30;" coordsize="21600,21600" o:spid="_x0000_s1165"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フリーフォーム: 図形 164" style="position:absolute;left:6517;top:5589;width:1769;height:71;" coordsize="21600,21600" o:spid="_x0000_s1166"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テキスト ボックス 2" style="position:absolute;v-text-anchor:middle;left:6678;top:5487;width:1063;height:594;" o:spid="_x0000_s1167" filled="t" fillcolor="#ffffff" stroked="t" strokecolor="#000000" strokeweight="0.75pt" o:spt="202" type="#_x0000_t202">
                  <v:fill/>
                  <v:stroke miterlimit="8" filltype="solid"/>
                  <v:textbox style="layout-flow:horizontal;" inset="0mm,,0mm,">
                    <w:txbxContent>
                      <w:p>
                        <w:pPr>
                          <w:pStyle w:val="0"/>
                          <w:spacing w:line="22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放置</w:t>
                        </w:r>
                      </w:p>
                    </w:txbxContent>
                  </v:textbox>
                  <v:imagedata o:title=""/>
                  <w10:wrap type="none" anchorx="text" anchory="tex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66" style="position:absolute;left:8876;top:5340;width:247;height:262;" o:spid="_x0000_s1168" filled="f" stroked="t" strokecolor="#000000 [3213]" strokeweight="0.75pt" o:spt="67" type="#_x0000_t67" adj="10800,5400">
                  <v:fill/>
                  <v:stroke linestyle="single" miterlimit="8" endcap="flat" dashstyle="solid" filltype="solid" endarrow="block"/>
                  <v:textbox style="layout-flow:horizontal;"/>
                  <v:imagedata o:title=""/>
                  <w10:wrap type="none" anchorx="text" anchory="text"/>
                </v:shape>
                <v:shape id="フリーフォーム: 図形 167" style="position:absolute;left:6001;top:3907;width:232;height:1455;" coordsize="21600,21600" o:spid="_x0000_s1169" filled="f" stroked="t" strokecolor="#000000 [3213]" strokeweight="0.75pt" o:spt="100" path="m21600,0l21600,0l0,0l0,21600e">
                  <v:path textboxrect="0,0,21600,21600" arrowok="true" o:connecttype="custom" o:connectlocs="21600,0;0,0;0,21600" o:connectangles="0,0,0"/>
                  <v:fill/>
                  <v:stroke linestyle="single" miterlimit="8" endcap="flat" dashstyle="solid" filltype="solid" endarrow="none"/>
                  <v:textbox style="layout-flow:horizontal;"/>
                  <v:imagedata o:title=""/>
                  <w10:wrap type="none" anchorx="text" anchory="text"/>
                </v:shape>
                <v:shape id="テキスト ボックス 2" style="position:absolute;v-text-anchor:middle;left:6157;top:3718;width:1571;height:341;" o:spid="_x0000_s1170" filled="t" fillcolor="#ffffff" stroked="t" strokecolor="#000000" strokeweight="0.75pt" o:spt="202" type="#_x0000_t202">
                  <v:fill/>
                  <v:stroke miterlimit="8" filltype="solid"/>
                  <v:textbox style="layout-flow:horizontal;">
                    <w:txbxContent>
                      <w:p>
                        <w:pPr>
                          <w:pStyle w:val="0"/>
                          <w:spacing w:line="200" w:lineRule="exact"/>
                          <w:jc w:val="center"/>
                          <w:rPr>
                            <w:rFonts w:hint="default" w:ascii="BIZ UDゴシック" w:hAnsi="BIZ UDゴシック" w:eastAsia="BIZ UDゴシック"/>
                            <w:color w:val="000000" w:themeColor="text1"/>
                            <w:sz w:val="18"/>
                          </w:rPr>
                        </w:pPr>
                        <w:r>
                          <w:rPr>
                            <w:rFonts w:hint="eastAsia" w:ascii="BIZ UDゴシック" w:hAnsi="BIZ UDゴシック" w:eastAsia="BIZ UDゴシック"/>
                            <w:color w:val="000000" w:themeColor="text1"/>
                            <w:sz w:val="18"/>
                          </w:rPr>
                          <w:t>除却</w:t>
                        </w:r>
                      </w:p>
                    </w:txbxContent>
                  </v:textbox>
                  <v:imagedata o:title=""/>
                  <w10:wrap type="none" anchorx="text" anchory="text"/>
                </v:shape>
                <v:shape id="フリーフォーム: 図形 168" style="position:absolute;left:5842;top:3442;width:420;height:1920;" coordsize="21600,21600" o:spid="_x0000_s1171" filled="f" stroked="t" strokecolor="#000000 [3213]" strokeweight="0.75pt" o:spt="100" path="m21600,0l21600,0l0,0l0,21600e">
                  <v:path textboxrect="0,0,21600,21600" arrowok="true" o:connecttype="custom" o:connectlocs="21600,0;0,0;0,21600" o:connectangles="0,0,0"/>
                  <v:fill/>
                  <v:stroke linestyle="single" miterlimit="8" endcap="flat" dashstyle="solid" filltype="solid" endarrow="none"/>
                  <v:textbox style="layout-flow:horizontal;"/>
                  <v:imagedata o:title=""/>
                  <w10:wrap type="none" anchorx="text" anchory="text"/>
                </v:shape>
                <v:shape id="テキスト ボックス 2" style="position:absolute;v-text-anchor:middle;left:6157;top:3293;width:1571;height:333;" o:spid="_x0000_s1172" filled="t" fillcolor="#ffffff" stroked="t" strokecolor="#000000" strokeweight="0.75pt" o:spt="202" type="#_x0000_t202">
                  <v:fill/>
                  <v:stroke miterlimit="8" filltype="solid"/>
                  <v:textbox style="layout-flow:horizontal;">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相続人居住</w:t>
                        </w:r>
                      </w:p>
                    </w:txbxContent>
                  </v:textbox>
                  <v:imagedata o:title=""/>
                  <w10:wrap type="none" anchorx="text" anchory="text"/>
                </v:shape>
                <v:shape id="アーチ 170" style="position:absolute;left:5787;top:4275;width:110;height:146;" coordsize="21600,21600" o:spid="_x0000_s1173" filled="f" stroked="t" strokecolor="#000000 [3213]" strokeweight="0.75pt" o:spt="0" path="m0,10800l0,10800c0,4835,4835,0,10800,0c16622,0,21396,4614,21594,10433l21594,10433c21391,4472,16394,-196,10433,6c4615,204,0,4978,0,10800xe">
                  <v:path textboxrect="0,0,21594,10800" o:connecttype="custom" o:connectlocs="0,10800;21594,10433;10800,10800" o:connectangles="90,88,269"/>
                  <v:fill/>
                  <v:stroke linestyle="single" miterlimit="8" joinstyle="miter" dashstyle="solid" filltype="solid" endarrow="block"/>
                  <v:textbox style="layout-flow:horizontal;"/>
                  <v:imagedata o:title=""/>
                  <w10:wrap type="none" anchorx="text" anchory="text"/>
                </v:shape>
                <v:shape id="フリーフォーム: 図形 171" style="position:absolute;left:5899;top:4351;width:453;height:0;" coordsize="21600,21600" o:spid="_x0000_s1174"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テキスト ボックス 2" style="position:absolute;v-text-anchor:middle;left:6157;top:4169;width:1571;height:341;" o:spid="_x0000_s1175" filled="t" fillcolor="#ffffff" stroked="t" strokecolor="#000000" strokeweight="0.75pt" o:spt="202" type="#_x0000_t202">
                  <v:fill/>
                  <v:stroke miterlimit="8" filltype="solid"/>
                  <v:textbox style="layout-flow:horizontal;">
                    <w:txbxContent>
                      <w:p>
                        <w:pPr>
                          <w:pStyle w:val="0"/>
                          <w:spacing w:line="20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売却</w:t>
                        </w:r>
                      </w:p>
                    </w:txbxContent>
                  </v:textbox>
                  <v:imagedata o:title=""/>
                  <w10:wrap type="none" anchorx="text" anchory="text"/>
                </v:shape>
                <v:shape id="フリーフォーム: 図形 172" style="position:absolute;left:5435;top:4352;width:352;height:0;" coordsize="21600,21600" o:spid="_x0000_s1176" filled="f" stroked="t" strokecolor="#000000 [3213]" strokeweight="0.75pt" o:spt="100" path="m21600,0l21600,0l0,0e">
                  <v:path textboxrect="0,0,21600,21600" arrowok="true" o:connecttype="custom" o:connectlocs="21600,0;0,0" o:connectangles="0,0"/>
                  <v:fill/>
                  <v:stroke linestyle="single" miterlimit="8" endcap="flat" dashstyle="solid" filltype="solid" endarrow="block"/>
                  <v:textbox style="layout-flow:horizontal;"/>
                  <v:imagedata o:title=""/>
                  <w10:wrap type="none" anchorx="text" anchory="text"/>
                </v:shape>
                <v:shape id="テキスト ボックス 2" style="position:absolute;v-text-anchor:middle;left:3480;top:3299;width:2224;height:1519;" o:spid="_x0000_s1177" filled="t" fillcolor="#ffffff" stroked="t" strokecolor="#000000" strokeweight="0.75pt" o:spt="202" type="#_x0000_t202">
                  <v:fill/>
                  <v:stroke miterlimit="8" filltype="solid"/>
                  <v:textbox style="layout-flow:horizontal;">
                    <w:txbxContent>
                      <w:p>
                        <w:pPr>
                          <w:pStyle w:val="0"/>
                          <w:jc w:val="center"/>
                          <w:rPr>
                            <w:rFonts w:hint="default" w:ascii="BIZ UDゴシック" w:hAnsi="BIZ UDゴシック" w:eastAsia="BIZ UDゴシック"/>
                            <w:sz w:val="18"/>
                          </w:rPr>
                        </w:pPr>
                        <w:r>
                          <w:rPr>
                            <w:rFonts w:hint="eastAsia" w:ascii="BIZ UDゴシック" w:hAnsi="BIZ UDゴシック" w:eastAsia="BIZ UDゴシック"/>
                            <w:sz w:val="18"/>
                          </w:rPr>
                          <w:t>住み替え</w:t>
                        </w:r>
                      </w:p>
                    </w:txbxContent>
                  </v:textbox>
                  <v:imagedata o:title=""/>
                  <w10:wrap type="none" anchorx="text" anchory="text"/>
                </v:shape>
                <v:shape id="テキスト ボックス 98" style="position:absolute;v-text-anchor:middle;left:2614;top:3316;width:483;height:2703;" o:spid="_x0000_s1178" filled="t" fillcolor="#ffffff [3201]" stroked="t" strokecolor="#000000" strokeweight="0.75pt" o:spt="202" type="#_x0000_t202">
                  <v:fill/>
                  <v:stroke filltype="solid"/>
                  <v:textbox style="layout-flow:vertical-ideographic;" inset="0mm,,0mm,">
                    <w:txbxContent>
                      <w:p>
                        <w:pPr>
                          <w:pStyle w:val="0"/>
                          <w:spacing w:line="24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持家取得</w:t>
                        </w:r>
                      </w:p>
                    </w:txbxContent>
                  </v:textbox>
                  <v:imagedata o:title=""/>
                  <w10:wrap type="none" anchorx="text" anchory="text"/>
                </v:shape>
                <v:shape id="テキスト ボックス 98" style="position:absolute;v-text-anchor:middle;left:6172;top:5055;width:364;height:675;" o:spid="_x0000_s1179" filled="t" fillcolor="#ffffff [3201]" stroked="t" strokecolor="#000000" strokeweight="0.75pt" o:spt="202" type="#_x0000_t202">
                  <v:fill/>
                  <v:stroke filltype="solid"/>
                  <v:textbox style="layout-flow:vertical-ideographic;" inset="0mm,,0mm,">
                    <w:txbxContent>
                      <w:p>
                        <w:pPr>
                          <w:pStyle w:val="0"/>
                          <w:spacing w:line="32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保有</w:t>
                        </w:r>
                      </w:p>
                    </w:txbxContent>
                  </v:textbox>
                  <v:imagedata o:title=""/>
                  <w10:wrap type="none" anchorx="text" anchory="text"/>
                </v:shape>
                <w10:wrap type="none" anchorx="text" anchory="text"/>
              </v:group>
            </w:pict>
          </mc:Fallback>
        </mc:AlternateContent>
      </w:r>
      <w:r>
        <w:rPr>
          <w:rFonts w:hint="eastAsia" w:ascii="BIZ UDゴシック" w:hAnsi="BIZ UDゴシック" w:eastAsia="BIZ UDゴシック"/>
        </w:rPr>
        <w:br w:type="page"/>
      </w:r>
    </w:p>
    <w:p>
      <w:pPr>
        <w:pStyle w:val="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４　空家等の利活用の促進（基本方針３）</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〇これまで「空き家・空き地バンク制度」をはじめとする空家等及び跡地の活用促進に関する取組を行っています。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〇しかしながら、令和</w:t>
      </w:r>
      <w:r>
        <w:rPr>
          <w:rFonts w:hint="eastAsia" w:ascii="BIZ UDゴシック" w:hAnsi="BIZ UDゴシック" w:eastAsia="BIZ UDゴシック"/>
          <w:color w:val="000000" w:themeColor="text1"/>
        </w:rPr>
        <w:t>6</w:t>
      </w:r>
      <w:r>
        <w:rPr>
          <w:rFonts w:hint="eastAsia" w:ascii="BIZ UDゴシック" w:hAnsi="BIZ UDゴシック" w:eastAsia="BIZ UDゴシック"/>
          <w:color w:val="000000" w:themeColor="text1"/>
        </w:rPr>
        <w:t>年度に実施した「空家等実態調査」によると、「空き家・空き地バンク制度」について、空家等所有者等の約半数が活用意向を持っているものの、制度の内容を知らないとの回答は約</w:t>
      </w:r>
      <w:r>
        <w:rPr>
          <w:rFonts w:hint="eastAsia" w:ascii="BIZ UDゴシック" w:hAnsi="BIZ UDゴシック" w:eastAsia="BIZ UDゴシック"/>
          <w:color w:val="000000" w:themeColor="text1"/>
        </w:rPr>
        <w:t>6</w:t>
      </w:r>
      <w:r>
        <w:rPr>
          <w:rFonts w:hint="eastAsia" w:ascii="BIZ UDゴシック" w:hAnsi="BIZ UDゴシック" w:eastAsia="BIZ UDゴシック"/>
          <w:color w:val="000000" w:themeColor="text1"/>
        </w:rPr>
        <w:t>割となっています。</w:t>
      </w:r>
    </w:p>
    <w:p>
      <w:pPr>
        <w:pStyle w:val="0"/>
        <w:jc w:val="left"/>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1</w:t>
      </w:r>
      <w:r>
        <w:rPr>
          <w:rFonts w:hint="eastAsia" w:ascii="BIZ UDゴシック" w:hAnsi="BIZ UDゴシック" w:eastAsia="BIZ UDゴシック"/>
          <w:color w:val="000000" w:themeColor="text1"/>
          <w:sz w:val="24"/>
        </w:rPr>
        <w:t>）基本的な考え方</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〇これまでの空家等及び跡地の利活用促進に関する取組については、今後も継続し、さらなる利活用・流通を支援・促進します。</w:t>
      </w:r>
    </w:p>
    <w:p>
      <w:pPr>
        <w:pStyle w:val="0"/>
        <w:ind w:left="210" w:hanging="210" w:hangingChars="100"/>
        <w:jc w:val="left"/>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2</w:t>
      </w:r>
      <w:r>
        <w:rPr>
          <w:rFonts w:hint="eastAsia" w:ascii="BIZ UDゴシック" w:hAnsi="BIZ UDゴシック" w:eastAsia="BIZ UDゴシック"/>
          <w:color w:val="000000" w:themeColor="text1"/>
          <w:sz w:val="24"/>
        </w:rPr>
        <w:t>）利活用の促進に向けた取組</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〇空家等及び跡地の利活用促進を図るため、以下の取組について充実を図ります。</w:t>
      </w:r>
    </w:p>
    <w:p>
      <w:pPr>
        <w:pStyle w:val="0"/>
        <w:jc w:val="left"/>
        <w:rPr>
          <w:rFonts w:hint="default" w:ascii="BIZ UDゴシック" w:hAnsi="BIZ UDゴシック" w:eastAsia="BIZ UDゴシック"/>
          <w:color w:val="000000" w:themeColor="text1"/>
        </w:rPr>
      </w:pPr>
    </w:p>
    <w:tbl>
      <w:tblPr>
        <w:tblStyle w:val="45"/>
        <w:tblW w:w="8264" w:type="dxa"/>
        <w:tblInd w:w="210" w:type="dxa"/>
        <w:tblLayout w:type="fixed"/>
        <w:tblLook w:firstRow="1" w:lastRow="0" w:firstColumn="1" w:lastColumn="0" w:noHBand="0" w:noVBand="1" w:val="04A0"/>
      </w:tblPr>
      <w:tblGrid>
        <w:gridCol w:w="8264"/>
      </w:tblGrid>
      <w:tr>
        <w:trPr>
          <w:trHeight w:val="2476" w:hRule="atLeast"/>
        </w:trPr>
        <w:tc>
          <w:tcPr>
            <w:tcW w:w="8264" w:type="dxa"/>
            <w:tcBorders>
              <w:top w:val="double" w:color="auto" w:sz="4" w:space="0"/>
              <w:left w:val="double" w:color="auto" w:sz="4" w:space="0"/>
              <w:bottom w:val="double" w:color="auto" w:sz="4" w:space="0"/>
              <w:right w:val="double" w:color="auto" w:sz="4" w:space="0"/>
              <w:tl2br w:val="none" w:color="auto" w:sz="0" w:space="0"/>
              <w:tr2bl w:val="none" w:color="auto" w:sz="0" w:space="0"/>
            </w:tcBorders>
            <w:vAlign w:val="top"/>
          </w:tcPr>
          <w:p>
            <w:pPr>
              <w:pStyle w:val="30"/>
              <w:numPr>
                <w:ilvl w:val="0"/>
                <w:numId w:val="2"/>
              </w:numPr>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き家・空き地バンク制度」のさらなる周知に努めるとともに、空家等を含む住宅・建築物に関する全般的な相談や、空家等の適正管理をはじめ、利活用・流通に関する総合的な窓口としての相談体制を、協力団体と連携して推進します。</w:t>
            </w:r>
          </w:p>
          <w:p>
            <w:pPr>
              <w:pStyle w:val="30"/>
              <w:numPr>
                <w:ilvl w:val="0"/>
                <w:numId w:val="2"/>
              </w:numPr>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ホームページや広報誌、</w:t>
            </w:r>
            <w:r>
              <w:rPr>
                <w:rFonts w:hint="eastAsia" w:ascii="BIZ UDゴシック" w:hAnsi="BIZ UDゴシック" w:eastAsia="BIZ UDゴシック"/>
                <w:color w:val="000000" w:themeColor="text1"/>
              </w:rPr>
              <w:t>SNS</w:t>
            </w:r>
            <w:r>
              <w:rPr>
                <w:rFonts w:hint="eastAsia" w:ascii="BIZ UDゴシック" w:hAnsi="BIZ UDゴシック" w:eastAsia="BIZ UDゴシック"/>
                <w:color w:val="000000" w:themeColor="text1"/>
              </w:rPr>
              <w:t>等を活用し、空家等の活用に関する様々な方法を提案し、利活用に必要な各種情報を提供するなど意識啓発を図ります。</w:t>
            </w:r>
          </w:p>
          <w:p>
            <w:pPr>
              <w:pStyle w:val="30"/>
              <w:numPr>
                <w:ilvl w:val="0"/>
                <w:numId w:val="2"/>
              </w:numPr>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空家等や除却後の跡地に関する所有者等と地域住民の意向を確認し、地域コミュニティの形成に資する空家等の利活用について、国県等が実施する空家等関連施策などの活用を踏まえ、行政が支援する仕組みを検討します。</w:t>
            </w:r>
          </w:p>
        </w:tc>
      </w:tr>
    </w:tbl>
    <w:p>
      <w:pPr>
        <w:pStyle w:val="0"/>
        <w:ind w:left="210" w:hanging="210" w:hangingChars="100"/>
        <w:jc w:val="left"/>
        <w:rPr>
          <w:rFonts w:hint="default" w:ascii="BIZ UDゴシック" w:hAnsi="BIZ UDゴシック" w:eastAsia="BIZ UDゴシック"/>
          <w:color w:val="000000" w:themeColor="text1"/>
        </w:rPr>
      </w:pPr>
      <w:r>
        <w:rPr>
          <w:rFonts w:hint="default" w:eastAsiaTheme="minorHAnsi"/>
          <w:color w:val="000000" w:themeColor="text1"/>
        </w:rPr>
        <mc:AlternateContent>
          <mc:Choice Requires="wps">
            <w:drawing>
              <wp:anchor distT="0" distB="0" distL="114300" distR="114300" simplePos="0" relativeHeight="34" behindDoc="0" locked="0" layoutInCell="1" hidden="0" allowOverlap="1">
                <wp:simplePos x="0" y="0"/>
                <wp:positionH relativeFrom="margin">
                  <wp:align>right</wp:align>
                </wp:positionH>
                <wp:positionV relativeFrom="paragraph">
                  <wp:posOffset>104775</wp:posOffset>
                </wp:positionV>
                <wp:extent cx="5260975" cy="2124075"/>
                <wp:effectExtent l="635" t="635" r="29845" b="10795"/>
                <wp:wrapNone/>
                <wp:docPr id="1180" name="四角形: 角を丸くする 39"/>
                <a:graphic xmlns:a="http://schemas.openxmlformats.org/drawingml/2006/main">
                  <a:graphicData uri="http://schemas.microsoft.com/office/word/2010/wordprocessingShape">
                    <wps:wsp>
                      <wps:cNvPr id="1180" name="四角形: 角を丸くする 39"/>
                      <wps:cNvSpPr/>
                      <wps:spPr>
                        <a:xfrm>
                          <a:off x="0" y="0"/>
                          <a:ext cx="5260975" cy="2124075"/>
                        </a:xfrm>
                        <a:prstGeom prst="roundRect">
                          <a:avLst>
                            <a:gd name="adj" fmla="val 9488"/>
                          </a:avLst>
                        </a:prstGeom>
                        <a:noFill/>
                        <a:ln w="12700" cmpd="dbl">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39" style="mso-position-vertical-relative:text;z-index:34;mso-wrap-distance-left:9pt;width:414.25pt;height:167.25pt;mso-position-horizontal-relative:margin;position:absolute;mso-position-horizontal:right;margin-top:8.25pt;mso-wrap-distance-bottom:0pt;mso-wrap-distance-right:9pt;mso-wrap-distance-top:0pt;" o:spid="_x0000_s1180" o:allowincell="t" o:allowoverlap="t" filled="f" stroked="t" strokecolor="#000000 [3213]" strokeweight="1pt" o:spt="2" arcsize="6217f">
                <v:fill/>
                <v:stroke linestyle="thinThin" miterlimit="8" endcap="flat" dashstyle="solid" filltype="solid" endarrow="block"/>
                <v:textbox style="layout-flow:horizontal;"/>
                <v:imagedata o:title=""/>
                <w10:wrap type="none" anchorx="margin" anchory="text"/>
              </v:roundrect>
            </w:pict>
          </mc:Fallback>
        </mc:AlternateContent>
      </w:r>
      <w:r>
        <w:rPr>
          <w:rFonts w:hint="default" w:eastAsiaTheme="minorHAnsi"/>
          <w:color w:val="000000" w:themeColor="text1"/>
        </w:rPr>
        <mc:AlternateContent>
          <mc:Choice Requires="wps">
            <w:drawing>
              <wp:anchor distT="45720" distB="45720" distL="114300" distR="114300" simplePos="0" relativeHeight="81" behindDoc="0" locked="0" layoutInCell="1" hidden="0" allowOverlap="1">
                <wp:simplePos x="0" y="0"/>
                <wp:positionH relativeFrom="margin">
                  <wp:posOffset>2876550</wp:posOffset>
                </wp:positionH>
                <wp:positionV relativeFrom="paragraph">
                  <wp:posOffset>73660</wp:posOffset>
                </wp:positionV>
                <wp:extent cx="2276475" cy="571500"/>
                <wp:effectExtent l="0" t="0" r="635" b="635"/>
                <wp:wrapNone/>
                <wp:docPr id="1181" name="テキスト ボックス 2"/>
                <a:graphic xmlns:a="http://schemas.openxmlformats.org/drawingml/2006/main">
                  <a:graphicData uri="http://schemas.microsoft.com/office/word/2010/wordprocessingShape">
                    <wps:wsp>
                      <wps:cNvPr id="1181" name="テキスト ボックス 2"/>
                      <wps:cNvSpPr txBox="1">
                        <a:spLocks noChangeArrowheads="1"/>
                      </wps:cNvSpPr>
                      <wps:spPr>
                        <a:xfrm>
                          <a:off x="0" y="0"/>
                          <a:ext cx="2276475" cy="571500"/>
                        </a:xfrm>
                        <a:prstGeom prst="rect">
                          <a:avLst/>
                        </a:prstGeom>
                        <a:noFill/>
                        <a:ln w="9525">
                          <a:noFill/>
                          <a:miter lim="800000"/>
                          <a:headEnd/>
                          <a:tailEnd/>
                        </a:ln>
                      </wps:spPr>
                      <wps:txbx>
                        <w:txbxContent>
                          <w:p>
                            <w:pPr>
                              <w:pStyle w:val="0"/>
                              <w:spacing w:line="24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【空家</w:t>
                            </w:r>
                            <w:r>
                              <w:rPr>
                                <w:rFonts w:hint="eastAsia" w:ascii="BIZ UDゴシック" w:hAnsi="BIZ UDゴシック" w:eastAsia="BIZ UDゴシック"/>
                                <w:color w:val="000000" w:themeColor="text1"/>
                                <w:sz w:val="18"/>
                              </w:rPr>
                              <w:t>等</w:t>
                            </w:r>
                            <w:r>
                              <w:rPr>
                                <w:rFonts w:hint="eastAsia" w:ascii="BIZ UDゴシック" w:hAnsi="BIZ UDゴシック" w:eastAsia="BIZ UDゴシック"/>
                                <w:sz w:val="18"/>
                              </w:rPr>
                              <w:t>の除却事例】</w:t>
                            </w:r>
                          </w:p>
                          <w:p>
                            <w:pPr>
                              <w:pStyle w:val="0"/>
                              <w:spacing w:line="240" w:lineRule="exact"/>
                              <w:ind w:left="180" w:hanging="180" w:hangingChars="100"/>
                              <w:jc w:val="left"/>
                              <w:rPr>
                                <w:rFonts w:hint="default" w:ascii="BIZ UDゴシック" w:hAnsi="BIZ UDゴシック" w:eastAsia="BIZ UDゴシック"/>
                                <w:sz w:val="18"/>
                              </w:rPr>
                            </w:pPr>
                            <w:r>
                              <w:rPr>
                                <w:rFonts w:hint="eastAsia" w:ascii="BIZ UDゴシック" w:hAnsi="BIZ UDゴシック" w:eastAsia="BIZ UDゴシック"/>
                                <w:sz w:val="18"/>
                              </w:rPr>
                              <w:t>・居住環境の整備改善のため、空</w:t>
                            </w:r>
                            <w:r>
                              <w:rPr>
                                <w:rFonts w:hint="eastAsia" w:ascii="BIZ UDゴシック" w:hAnsi="BIZ UDゴシック" w:eastAsia="BIZ UDゴシック"/>
                                <w:color w:val="000000" w:themeColor="text1"/>
                                <w:sz w:val="18"/>
                              </w:rPr>
                              <w:t>家等</w:t>
                            </w:r>
                            <w:r>
                              <w:rPr>
                                <w:rFonts w:hint="eastAsia" w:ascii="BIZ UDゴシック" w:hAnsi="BIZ UDゴシック" w:eastAsia="BIZ UDゴシック"/>
                                <w:sz w:val="18"/>
                              </w:rPr>
                              <w:t>を除却し、ポケットパークとして利用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81;mso-wrap-distance-left:9pt;width:179.25pt;height:45pt;mso-position-horizontal-relative:margin;position:absolute;margin-left:226.5pt;margin-top:5.8pt;mso-wrap-distance-bottom:3.6pt;mso-wrap-distance-right:9pt;mso-wrap-distance-top:3.6pt;v-text-anchor:top;" o:spid="_x0000_s1181" o:allowincell="t" o:allowoverlap="t" filled="f" stroked="f" strokeweight="0.75pt" o:spt="202" type="#_x0000_t202">
                <v:fill/>
                <v:stroke miterlimit="8"/>
                <v:textbox style="layout-flow:horizontal;">
                  <w:txbxContent>
                    <w:p>
                      <w:pPr>
                        <w:pStyle w:val="0"/>
                        <w:spacing w:line="24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【空家</w:t>
                      </w:r>
                      <w:r>
                        <w:rPr>
                          <w:rFonts w:hint="eastAsia" w:ascii="BIZ UDゴシック" w:hAnsi="BIZ UDゴシック" w:eastAsia="BIZ UDゴシック"/>
                          <w:color w:val="000000" w:themeColor="text1"/>
                          <w:sz w:val="18"/>
                        </w:rPr>
                        <w:t>等</w:t>
                      </w:r>
                      <w:r>
                        <w:rPr>
                          <w:rFonts w:hint="eastAsia" w:ascii="BIZ UDゴシック" w:hAnsi="BIZ UDゴシック" w:eastAsia="BIZ UDゴシック"/>
                          <w:sz w:val="18"/>
                        </w:rPr>
                        <w:t>の除却事例】</w:t>
                      </w:r>
                    </w:p>
                    <w:p>
                      <w:pPr>
                        <w:pStyle w:val="0"/>
                        <w:spacing w:line="240" w:lineRule="exact"/>
                        <w:ind w:left="180" w:hanging="180" w:hangingChars="100"/>
                        <w:jc w:val="left"/>
                        <w:rPr>
                          <w:rFonts w:hint="default" w:ascii="BIZ UDゴシック" w:hAnsi="BIZ UDゴシック" w:eastAsia="BIZ UDゴシック"/>
                          <w:sz w:val="18"/>
                        </w:rPr>
                      </w:pPr>
                      <w:r>
                        <w:rPr>
                          <w:rFonts w:hint="eastAsia" w:ascii="BIZ UDゴシック" w:hAnsi="BIZ UDゴシック" w:eastAsia="BIZ UDゴシック"/>
                          <w:sz w:val="18"/>
                        </w:rPr>
                        <w:t>・居住環境の整備改善のため、空</w:t>
                      </w:r>
                      <w:r>
                        <w:rPr>
                          <w:rFonts w:hint="eastAsia" w:ascii="BIZ UDゴシック" w:hAnsi="BIZ UDゴシック" w:eastAsia="BIZ UDゴシック"/>
                          <w:color w:val="000000" w:themeColor="text1"/>
                          <w:sz w:val="18"/>
                        </w:rPr>
                        <w:t>家等</w:t>
                      </w:r>
                      <w:r>
                        <w:rPr>
                          <w:rFonts w:hint="eastAsia" w:ascii="BIZ UDゴシック" w:hAnsi="BIZ UDゴシック" w:eastAsia="BIZ UDゴシック"/>
                          <w:sz w:val="18"/>
                        </w:rPr>
                        <w:t>を除却し、ポケットパークとして利用</w:t>
                      </w:r>
                    </w:p>
                  </w:txbxContent>
                </v:textbox>
                <v:imagedata o:title=""/>
                <w10:wrap type="none" anchorx="margin"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80" behindDoc="0" locked="0" layoutInCell="1" hidden="0" allowOverlap="1">
                <wp:simplePos x="0" y="0"/>
                <wp:positionH relativeFrom="margin">
                  <wp:posOffset>91440</wp:posOffset>
                </wp:positionH>
                <wp:positionV relativeFrom="paragraph">
                  <wp:posOffset>73025</wp:posOffset>
                </wp:positionV>
                <wp:extent cx="2276475" cy="571500"/>
                <wp:effectExtent l="0" t="0" r="635" b="635"/>
                <wp:wrapNone/>
                <wp:docPr id="1182" name="テキスト ボックス 2"/>
                <a:graphic xmlns:a="http://schemas.openxmlformats.org/drawingml/2006/main">
                  <a:graphicData uri="http://schemas.microsoft.com/office/word/2010/wordprocessingShape">
                    <wps:wsp>
                      <wps:cNvPr id="1182" name="テキスト ボックス 2"/>
                      <wps:cNvSpPr txBox="1">
                        <a:spLocks noChangeArrowheads="1"/>
                      </wps:cNvSpPr>
                      <wps:spPr>
                        <a:xfrm>
                          <a:off x="0" y="0"/>
                          <a:ext cx="2276475" cy="571500"/>
                        </a:xfrm>
                        <a:prstGeom prst="rect">
                          <a:avLst/>
                        </a:prstGeom>
                        <a:noFill/>
                        <a:ln w="9525">
                          <a:noFill/>
                          <a:miter lim="800000"/>
                          <a:headEnd/>
                          <a:tailEnd/>
                        </a:ln>
                      </wps:spPr>
                      <wps:txbx>
                        <w:txbxContent>
                          <w:p>
                            <w:pPr>
                              <w:pStyle w:val="0"/>
                              <w:spacing w:line="24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【空家</w:t>
                            </w:r>
                            <w:r>
                              <w:rPr>
                                <w:rFonts w:hint="eastAsia" w:ascii="BIZ UDゴシック" w:hAnsi="BIZ UDゴシック" w:eastAsia="BIZ UDゴシック"/>
                                <w:color w:val="000000" w:themeColor="text1"/>
                                <w:sz w:val="18"/>
                              </w:rPr>
                              <w:t>等</w:t>
                            </w:r>
                            <w:r>
                              <w:rPr>
                                <w:rFonts w:hint="eastAsia" w:ascii="BIZ UDゴシック" w:hAnsi="BIZ UDゴシック" w:eastAsia="BIZ UDゴシック"/>
                                <w:sz w:val="18"/>
                              </w:rPr>
                              <w:t>の活用事例】</w:t>
                            </w:r>
                          </w:p>
                          <w:p>
                            <w:pPr>
                              <w:pStyle w:val="0"/>
                              <w:spacing w:line="240" w:lineRule="exact"/>
                              <w:ind w:left="180" w:hanging="180" w:hangingChars="100"/>
                              <w:jc w:val="left"/>
                              <w:rPr>
                                <w:rFonts w:hint="default" w:ascii="BIZ UDゴシック" w:hAnsi="BIZ UDゴシック" w:eastAsia="BIZ UDゴシック"/>
                                <w:sz w:val="18"/>
                              </w:rPr>
                            </w:pPr>
                            <w:r>
                              <w:rPr>
                                <w:rFonts w:hint="eastAsia" w:ascii="BIZ UDゴシック" w:hAnsi="BIZ UDゴシック" w:eastAsia="BIZ UDゴシック"/>
                                <w:sz w:val="18"/>
                              </w:rPr>
                              <w:t>・空</w:t>
                            </w:r>
                            <w:r>
                              <w:rPr>
                                <w:rFonts w:hint="eastAsia" w:ascii="BIZ UDゴシック" w:hAnsi="BIZ UDゴシック" w:eastAsia="BIZ UDゴシック"/>
                                <w:color w:val="000000" w:themeColor="text1"/>
                                <w:sz w:val="18"/>
                              </w:rPr>
                              <w:t>家等を</w:t>
                            </w:r>
                            <w:r>
                              <w:rPr>
                                <w:rFonts w:hint="eastAsia" w:ascii="BIZ UDゴシック" w:hAnsi="BIZ UDゴシック" w:eastAsia="BIZ UDゴシック"/>
                                <w:sz w:val="18"/>
                              </w:rPr>
                              <w:t>地域活性化のため、観光交流施設に活用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80;mso-wrap-distance-left:9pt;width:179.25pt;height:45pt;mso-position-horizontal-relative:margin;position:absolute;margin-left:7.2pt;margin-top:5.75pt;mso-wrap-distance-bottom:3.6pt;mso-wrap-distance-right:9pt;mso-wrap-distance-top:3.6pt;v-text-anchor:top;" o:spid="_x0000_s1182" o:allowincell="t" o:allowoverlap="t" filled="f" stroked="f" strokeweight="0.75pt" o:spt="202" type="#_x0000_t202">
                <v:fill/>
                <v:stroke miterlimit="8"/>
                <v:textbox style="layout-flow:horizontal;">
                  <w:txbxContent>
                    <w:p>
                      <w:pPr>
                        <w:pStyle w:val="0"/>
                        <w:spacing w:line="240" w:lineRule="exact"/>
                        <w:jc w:val="center"/>
                        <w:rPr>
                          <w:rFonts w:hint="default" w:ascii="BIZ UDゴシック" w:hAnsi="BIZ UDゴシック" w:eastAsia="BIZ UDゴシック"/>
                          <w:sz w:val="18"/>
                        </w:rPr>
                      </w:pPr>
                      <w:r>
                        <w:rPr>
                          <w:rFonts w:hint="eastAsia" w:ascii="BIZ UDゴシック" w:hAnsi="BIZ UDゴシック" w:eastAsia="BIZ UDゴシック"/>
                          <w:sz w:val="18"/>
                        </w:rPr>
                        <w:t>【空家</w:t>
                      </w:r>
                      <w:r>
                        <w:rPr>
                          <w:rFonts w:hint="eastAsia" w:ascii="BIZ UDゴシック" w:hAnsi="BIZ UDゴシック" w:eastAsia="BIZ UDゴシック"/>
                          <w:color w:val="000000" w:themeColor="text1"/>
                          <w:sz w:val="18"/>
                        </w:rPr>
                        <w:t>等</w:t>
                      </w:r>
                      <w:r>
                        <w:rPr>
                          <w:rFonts w:hint="eastAsia" w:ascii="BIZ UDゴシック" w:hAnsi="BIZ UDゴシック" w:eastAsia="BIZ UDゴシック"/>
                          <w:sz w:val="18"/>
                        </w:rPr>
                        <w:t>の活用事例】</w:t>
                      </w:r>
                    </w:p>
                    <w:p>
                      <w:pPr>
                        <w:pStyle w:val="0"/>
                        <w:spacing w:line="240" w:lineRule="exact"/>
                        <w:ind w:left="180" w:hanging="180" w:hangingChars="100"/>
                        <w:jc w:val="left"/>
                        <w:rPr>
                          <w:rFonts w:hint="default" w:ascii="BIZ UDゴシック" w:hAnsi="BIZ UDゴシック" w:eastAsia="BIZ UDゴシック"/>
                          <w:sz w:val="18"/>
                        </w:rPr>
                      </w:pPr>
                      <w:r>
                        <w:rPr>
                          <w:rFonts w:hint="eastAsia" w:ascii="BIZ UDゴシック" w:hAnsi="BIZ UDゴシック" w:eastAsia="BIZ UDゴシック"/>
                          <w:sz w:val="18"/>
                        </w:rPr>
                        <w:t>・空</w:t>
                      </w:r>
                      <w:r>
                        <w:rPr>
                          <w:rFonts w:hint="eastAsia" w:ascii="BIZ UDゴシック" w:hAnsi="BIZ UDゴシック" w:eastAsia="BIZ UDゴシック"/>
                          <w:color w:val="000000" w:themeColor="text1"/>
                          <w:sz w:val="18"/>
                        </w:rPr>
                        <w:t>家等を</w:t>
                      </w:r>
                      <w:r>
                        <w:rPr>
                          <w:rFonts w:hint="eastAsia" w:ascii="BIZ UDゴシック" w:hAnsi="BIZ UDゴシック" w:eastAsia="BIZ UDゴシック"/>
                          <w:sz w:val="18"/>
                        </w:rPr>
                        <w:t>地域活性化のため、観光交流施設に活用</w:t>
                      </w:r>
                    </w:p>
                  </w:txbxContent>
                </v:textbox>
                <v:imagedata o:title=""/>
                <w10:wrap type="none" anchorx="margin" anchory="text"/>
              </v:shape>
            </w:pict>
          </mc:Fallback>
        </mc:AlternateContent>
      </w:r>
    </w:p>
    <w:p>
      <w:pPr>
        <w:pStyle w:val="0"/>
        <w:ind w:left="210" w:hanging="210" w:hangingChars="100"/>
        <w:jc w:val="left"/>
        <w:rPr>
          <w:rFonts w:hint="default" w:ascii="BIZ UDゴシック" w:hAnsi="BIZ UDゴシック" w:eastAsia="BIZ UDゴシック"/>
          <w:color w:val="000000" w:themeColor="text1"/>
        </w:rPr>
      </w:pPr>
      <w:r>
        <w:rPr>
          <w:rFonts w:hint="default" w:eastAsiaTheme="minorHAnsi"/>
          <w:color w:val="000000" w:themeColor="text1"/>
        </w:rPr>
        <mc:AlternateContent>
          <mc:Choice Requires="wps">
            <w:drawing>
              <wp:anchor distT="45720" distB="45720" distL="114300" distR="114300" simplePos="0" relativeHeight="82" behindDoc="0" locked="0" layoutInCell="1" hidden="0" allowOverlap="1">
                <wp:simplePos x="0" y="0"/>
                <wp:positionH relativeFrom="margin">
                  <wp:posOffset>1310640</wp:posOffset>
                </wp:positionH>
                <wp:positionV relativeFrom="paragraph">
                  <wp:posOffset>1692275</wp:posOffset>
                </wp:positionV>
                <wp:extent cx="3917950" cy="1670050"/>
                <wp:effectExtent l="0" t="0" r="635" b="635"/>
                <wp:wrapNone/>
                <wp:docPr id="1183" name="テキスト ボックス 2"/>
                <a:graphic xmlns:a="http://schemas.openxmlformats.org/drawingml/2006/main">
                  <a:graphicData uri="http://schemas.microsoft.com/office/word/2010/wordprocessingShape">
                    <wps:wsp>
                      <wps:cNvPr id="1183" name="テキスト ボックス 2"/>
                      <wps:cNvSpPr txBox="1">
                        <a:spLocks noChangeArrowheads="1"/>
                      </wps:cNvSpPr>
                      <wps:spPr>
                        <a:xfrm>
                          <a:off x="0" y="0"/>
                          <a:ext cx="3917950" cy="1670050"/>
                        </a:xfrm>
                        <a:prstGeom prst="rect">
                          <a:avLst/>
                        </a:prstGeom>
                        <a:noFill/>
                        <a:ln w="9525">
                          <a:noFill/>
                          <a:miter lim="800000"/>
                          <a:headEnd/>
                          <a:tailEnd/>
                        </a:ln>
                      </wps:spPr>
                      <wps:txbx>
                        <w:txbxContent>
                          <w:p>
                            <w:pPr>
                              <w:pStyle w:val="0"/>
                              <w:jc w:val="right"/>
                              <w:rPr>
                                <w:rFonts w:hint="default" w:ascii="BIZ UDゴシック" w:hAnsi="BIZ UDゴシック" w:eastAsia="BIZ UDゴシック"/>
                                <w:sz w:val="18"/>
                              </w:rPr>
                            </w:pPr>
                            <w:r>
                              <w:rPr>
                                <w:rFonts w:hint="eastAsia" w:ascii="BIZ UDゴシック" w:hAnsi="BIZ UDゴシック" w:eastAsia="BIZ UDゴシック"/>
                                <w:sz w:val="20"/>
                              </w:rPr>
                              <w:t>出典：</w:t>
                            </w:r>
                            <w:r>
                              <w:rPr>
                                <w:rFonts w:hint="eastAsia" w:ascii="BIZ UDゴシック" w:hAnsi="BIZ UDゴシック" w:eastAsia="BIZ UDゴシック"/>
                                <w:sz w:val="18"/>
                              </w:rPr>
                              <w:t>国土交通省ホームページ</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82;mso-wrap-distance-left:9pt;width:308.5pt;height:131.5pt;mso-position-horizontal-relative:margin;position:absolute;margin-left:103.2pt;margin-top:133.25pt;mso-wrap-distance-bottom:3.6pt;mso-wrap-distance-right:9pt;mso-wrap-distance-top:3.6pt;v-text-anchor:top;" o:spid="_x0000_s1183" o:allowincell="t" o:allowoverlap="t" filled="f" stroked="f" strokeweight="0.75pt" o:spt="202" type="#_x0000_t202">
                <v:fill/>
                <v:stroke miterlimit="8"/>
                <v:textbox style="layout-flow:horizontal;mso-fit-shape-to-text:t;">
                  <w:txbxContent>
                    <w:p>
                      <w:pPr>
                        <w:pStyle w:val="0"/>
                        <w:jc w:val="right"/>
                        <w:rPr>
                          <w:rFonts w:hint="default" w:ascii="BIZ UDゴシック" w:hAnsi="BIZ UDゴシック" w:eastAsia="BIZ UDゴシック"/>
                          <w:sz w:val="18"/>
                        </w:rPr>
                      </w:pPr>
                      <w:r>
                        <w:rPr>
                          <w:rFonts w:hint="eastAsia" w:ascii="BIZ UDゴシック" w:hAnsi="BIZ UDゴシック" w:eastAsia="BIZ UDゴシック"/>
                          <w:sz w:val="20"/>
                        </w:rPr>
                        <w:t>出典：</w:t>
                      </w:r>
                      <w:r>
                        <w:rPr>
                          <w:rFonts w:hint="eastAsia" w:ascii="BIZ UDゴシック" w:hAnsi="BIZ UDゴシック" w:eastAsia="BIZ UDゴシック"/>
                          <w:sz w:val="18"/>
                        </w:rPr>
                        <w:t>国土交通省ホームページ</w:t>
                      </w:r>
                    </w:p>
                  </w:txbxContent>
                </v:textbox>
                <v:imagedata o:title=""/>
                <w10:wrap type="none" anchorx="margin" anchory="text"/>
              </v:shape>
            </w:pict>
          </mc:Fallback>
        </mc:AlternateContent>
      </w:r>
      <w:r>
        <w:rPr>
          <w:rFonts w:hint="default" w:ascii="BIZ UDゴシック" w:hAnsi="BIZ UDゴシック" w:eastAsia="BIZ UDゴシック"/>
          <w:color w:val="000000" w:themeColor="text1"/>
          <w:sz w:val="28"/>
        </w:rPr>
        <w:drawing>
          <wp:anchor distT="0" distB="0" distL="114300" distR="114300" simplePos="0" relativeHeight="79" behindDoc="0" locked="0" layoutInCell="1" hidden="0" allowOverlap="1">
            <wp:simplePos x="0" y="0"/>
            <wp:positionH relativeFrom="column">
              <wp:posOffset>253365</wp:posOffset>
            </wp:positionH>
            <wp:positionV relativeFrom="paragraph">
              <wp:posOffset>396875</wp:posOffset>
            </wp:positionV>
            <wp:extent cx="4972050" cy="1267460"/>
            <wp:effectExtent l="0" t="0" r="0" b="0"/>
            <wp:wrapNone/>
            <wp:docPr id="1184" name="オブジェクト 0"/>
            <a:graphic xmlns:a="http://schemas.openxmlformats.org/drawingml/2006/main">
              <a:graphicData uri="http://schemas.openxmlformats.org/drawingml/2006/picture">
                <pic:pic xmlns:pic="http://schemas.openxmlformats.org/drawingml/2006/picture">
                  <pic:nvPicPr>
                    <pic:cNvPr id="1184" name="オブジェクト 0"/>
                    <pic:cNvPicPr/>
                  </pic:nvPicPr>
                  <pic:blipFill>
                    <a:blip r:embed="rId56"/>
                    <a:stretch>
                      <a:fillRect/>
                    </a:stretch>
                  </pic:blipFill>
                  <pic:spPr>
                    <a:xfrm>
                      <a:off x="0" y="0"/>
                      <a:ext cx="4972050" cy="1267460"/>
                    </a:xfrm>
                    <a:prstGeom prst="rect">
                      <a:avLst/>
                    </a:prstGeom>
                  </pic:spPr>
                </pic:pic>
              </a:graphicData>
            </a:graphic>
          </wp:anchor>
        </w:drawing>
      </w:r>
      <w:r>
        <w:rPr>
          <w:rFonts w:hint="eastAsia" w:ascii="BIZ UDゴシック" w:hAnsi="BIZ UDゴシック" w:eastAsia="BIZ UDゴシック"/>
          <w:color w:val="000000" w:themeColor="text1"/>
        </w:rPr>
        <w:br w:type="page"/>
      </w:r>
    </w:p>
    <w:p>
      <w:pPr>
        <w:pStyle w:val="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５　特定空家等の適切な対応（基本方針４）</w:t>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1</w:t>
      </w:r>
      <w:r>
        <w:rPr>
          <w:rFonts w:hint="eastAsia" w:ascii="BIZ UDゴシック" w:hAnsi="BIZ UDゴシック" w:eastAsia="BIZ UDゴシック"/>
          <w:color w:val="000000" w:themeColor="text1"/>
          <w:sz w:val="24"/>
        </w:rPr>
        <w:t>）基本的な考え方</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〇空家等のうち、管理不全空家等及び特定空家等と判断された場合には、空家法に基づく除却等の助言、指導及び勧告などの必要な措置を講じます。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なお、管理不全空家等及び特定空家等の所有者等への勧告を行った場合には、管理不全空家等及び特定空家等に係る敷地について、固定資産税の住宅用地の特例を除外します。また、特定空家等の建材等が周辺に飛散等し、道路上に落下しているなど、緊急的に危険等を回避する必要がある場合は、道路法等の法令に基づき緊急安全措置を講じます。</w:t>
      </w:r>
    </w:p>
    <w:p>
      <w:pPr>
        <w:pStyle w:val="0"/>
        <w:ind w:left="210" w:hanging="210" w:hangingChars="100"/>
        <w:jc w:val="left"/>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2</w:t>
      </w:r>
      <w:r>
        <w:rPr>
          <w:rFonts w:hint="eastAsia" w:ascii="BIZ UDゴシック" w:hAnsi="BIZ UDゴシック" w:eastAsia="BIZ UDゴシック"/>
          <w:color w:val="000000" w:themeColor="text1"/>
          <w:sz w:val="24"/>
        </w:rPr>
        <w:t>）特定空家等に関する措置・対処に向けた取組</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〇管理不全空家等及び特定空家等に対する措置及び対処のため、以下の取組を行います。</w:t>
      </w:r>
    </w:p>
    <w:tbl>
      <w:tblPr>
        <w:tblStyle w:val="45"/>
        <w:tblW w:w="8264" w:type="dxa"/>
        <w:tblInd w:w="210" w:type="dxa"/>
        <w:tblLayout w:type="fixed"/>
        <w:tblLook w:firstRow="1" w:lastRow="0" w:firstColumn="1" w:lastColumn="0" w:noHBand="0" w:noVBand="1" w:val="04A0"/>
      </w:tblPr>
      <w:tblGrid>
        <w:gridCol w:w="8264"/>
      </w:tblGrid>
      <w:tr>
        <w:trPr>
          <w:trHeight w:val="1521" w:hRule="atLeast"/>
        </w:trPr>
        <w:tc>
          <w:tcPr>
            <w:tcW w:w="8264" w:type="dxa"/>
            <w:tcBorders>
              <w:top w:val="double" w:color="auto" w:sz="4" w:space="0"/>
              <w:left w:val="double" w:color="auto" w:sz="4" w:space="0"/>
              <w:bottom w:val="double" w:color="auto" w:sz="4" w:space="0"/>
              <w:right w:val="double" w:color="auto" w:sz="4" w:space="0"/>
              <w:tl2br w:val="none" w:color="auto" w:sz="0" w:space="0"/>
              <w:tr2bl w:val="none" w:color="auto" w:sz="0" w:space="0"/>
            </w:tcBorders>
            <w:vAlign w:val="top"/>
          </w:tcPr>
          <w:p>
            <w:pPr>
              <w:pStyle w:val="30"/>
              <w:numPr>
                <w:ilvl w:val="0"/>
                <w:numId w:val="3"/>
              </w:numPr>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「管理不全空家等及び特定空家等に対する措置に関する適切な実施を図るために必要な指針（ガイドライン）」に基づき、特定空家等の判断基準により判定を行います。</w:t>
            </w:r>
          </w:p>
          <w:p>
            <w:pPr>
              <w:pStyle w:val="30"/>
              <w:numPr>
                <w:ilvl w:val="0"/>
                <w:numId w:val="3"/>
              </w:numPr>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法に基づく措置には、慎重な手続きを期するため、「いなべ市空家等対策審議会条例」に規定する「いなべ市空家等対策審議会」を開催し、審議を行います。</w:t>
            </w:r>
          </w:p>
        </w:tc>
      </w:tr>
    </w:tbl>
    <w:p>
      <w:pPr>
        <w:pStyle w:val="0"/>
        <w:spacing w:line="240" w:lineRule="exact"/>
        <w:ind w:left="210" w:hanging="210" w:hangingChars="100"/>
        <w:jc w:val="left"/>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■特定空家等に対する措置（フロー）</w:t>
      </w:r>
    </w:p>
    <w:p>
      <w:pPr>
        <w:pStyle w:val="0"/>
        <w:ind w:left="210" w:hanging="210" w:hangingChars="100"/>
        <w:jc w:val="left"/>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rPr>
        <mc:AlternateContent>
          <mc:Choice Requires="wps">
            <w:drawing>
              <wp:anchor distT="45720" distB="45720" distL="114300" distR="114300" simplePos="0" relativeHeight="8" behindDoc="0" locked="0" layoutInCell="1" hidden="0" allowOverlap="1">
                <wp:simplePos x="0" y="0"/>
                <wp:positionH relativeFrom="margin">
                  <wp:posOffset>120650</wp:posOffset>
                </wp:positionH>
                <wp:positionV relativeFrom="paragraph">
                  <wp:posOffset>33020</wp:posOffset>
                </wp:positionV>
                <wp:extent cx="5260975" cy="4060190"/>
                <wp:effectExtent l="635" t="635" r="29845" b="10795"/>
                <wp:wrapNone/>
                <wp:docPr id="1185" name="テキスト ボックス 2"/>
                <a:graphic xmlns:a="http://schemas.openxmlformats.org/drawingml/2006/main">
                  <a:graphicData uri="http://schemas.microsoft.com/office/word/2010/wordprocessingShape">
                    <wps:wsp>
                      <wps:cNvPr id="1185" name="テキスト ボックス 2"/>
                      <wps:cNvSpPr txBox="1">
                        <a:spLocks noChangeArrowheads="1"/>
                      </wps:cNvSpPr>
                      <wps:spPr>
                        <a:xfrm>
                          <a:off x="0" y="0"/>
                          <a:ext cx="5260975" cy="4060190"/>
                        </a:xfrm>
                        <a:prstGeom prst="rect">
                          <a:avLst/>
                        </a:prstGeom>
                        <a:solidFill>
                          <a:srgbClr val="FFFFFF"/>
                        </a:solidFill>
                        <a:ln w="9525">
                          <a:solidFill>
                            <a:srgbClr val="000000"/>
                          </a:solidFill>
                          <a:miter lim="800000"/>
                          <a:headEnd/>
                          <a:tailEnd/>
                        </a:ln>
                      </wps:spPr>
                      <wps:txbx>
                        <w:txbxContent>
                          <w:p>
                            <w:pPr>
                              <w:pStyle w:val="0"/>
                              <w:rPr>
                                <w:rFonts w:hint="default"/>
                              </w:rPr>
                            </w:pPr>
                            <w:r>
                              <w:rPr>
                                <w:rFonts w:hint="default"/>
                              </w:rPr>
                              <w:tab/>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8;mso-wrap-distance-left:9pt;width:414.25pt;height:319.7pt;mso-position-horizontal-relative:margin;position:absolute;margin-left:9.5pt;margin-top:2.6pt;mso-wrap-distance-bottom:3.6pt;mso-wrap-distance-right:9pt;mso-wrap-distance-top:3.6pt;v-text-anchor:top;" o:spid="_x0000_s1185" o:allowincell="t" o:allowoverlap="t" filled="t" fillcolor="#ffffff" stroked="t" strokecolor="#000000" strokeweight="0.75pt" o:spt="202" type="#_x0000_t202">
                <v:fill/>
                <v:stroke miterlimit="8" filltype="solid"/>
                <v:textbox style="layout-flow:horizontal;">
                  <w:txbxContent>
                    <w:p>
                      <w:pPr>
                        <w:pStyle w:val="0"/>
                        <w:rPr>
                          <w:rFonts w:hint="default"/>
                        </w:rPr>
                      </w:pPr>
                      <w:r>
                        <w:rPr>
                          <w:rFonts w:hint="default"/>
                        </w:rPr>
                        <w:tab/>
                      </w:r>
                    </w:p>
                  </w:txbxContent>
                </v:textbox>
                <v:imagedata o:title=""/>
                <w10:wrap type="none" anchorx="margin"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85" behindDoc="0" locked="0" layoutInCell="1" hidden="0" allowOverlap="1">
                <wp:simplePos x="0" y="0"/>
                <wp:positionH relativeFrom="column">
                  <wp:posOffset>3552825</wp:posOffset>
                </wp:positionH>
                <wp:positionV relativeFrom="paragraph">
                  <wp:posOffset>121920</wp:posOffset>
                </wp:positionV>
                <wp:extent cx="1216025" cy="318770"/>
                <wp:effectExtent l="635" t="635" r="29845" b="10795"/>
                <wp:wrapNone/>
                <wp:docPr id="1186" name="テキスト ボックス 2"/>
                <a:graphic xmlns:a="http://schemas.openxmlformats.org/drawingml/2006/main">
                  <a:graphicData uri="http://schemas.microsoft.com/office/word/2010/wordprocessingShape">
                    <wps:wsp>
                      <wps:cNvPr id="1186" name="テキスト ボックス 2"/>
                      <wps:cNvSpPr txBox="1">
                        <a:spLocks noChangeArrowheads="1"/>
                      </wps:cNvSpPr>
                      <wps:spPr>
                        <a:xfrm>
                          <a:off x="0" y="0"/>
                          <a:ext cx="1216025" cy="318770"/>
                        </a:xfrm>
                        <a:prstGeom prst="rect">
                          <a:avLst/>
                        </a:prstGeom>
                        <a:solidFill>
                          <a:srgbClr val="FFFFFF"/>
                        </a:solidFill>
                        <a:ln w="9525">
                          <a:solidFill>
                            <a:srgbClr val="000000"/>
                          </a:solidFill>
                          <a:miter lim="800000"/>
                          <a:headEnd/>
                          <a:tailEnd/>
                        </a:ln>
                      </wps:spPr>
                      <wps:txbx>
                        <w:txbxContent>
                          <w:p>
                            <w:pPr>
                              <w:pStyle w:val="0"/>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自治会からの情報</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85;mso-wrap-distance-left:9pt;width:95.75pt;height:25.1pt;mso-position-horizontal-relative:text;position:absolute;margin-left:279.75pt;margin-top:9.6pt;mso-wrap-distance-bottom:3.6pt;mso-wrap-distance-right:9pt;mso-wrap-distance-top:3.6pt;v-text-anchor:middle;" o:spid="_x0000_s1186" o:allowincell="t" o:allowoverlap="t" filled="t" fillcolor="#ffffff" stroked="t" strokecolor="#000000" strokeweight="0.75pt" o:spt="202" type="#_x0000_t202">
                <v:fill/>
                <v:stroke miterlimit="8" filltype="solid"/>
                <v:textbox style="layout-flow:horizontal;">
                  <w:txbxContent>
                    <w:p>
                      <w:pPr>
                        <w:pStyle w:val="0"/>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自治会からの情報</w:t>
                      </w: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70" behindDoc="0" locked="0" layoutInCell="1" hidden="0" allowOverlap="1">
                <wp:simplePos x="0" y="0"/>
                <wp:positionH relativeFrom="column">
                  <wp:posOffset>1913255</wp:posOffset>
                </wp:positionH>
                <wp:positionV relativeFrom="paragraph">
                  <wp:posOffset>138430</wp:posOffset>
                </wp:positionV>
                <wp:extent cx="1216025" cy="318770"/>
                <wp:effectExtent l="635" t="635" r="29845" b="10795"/>
                <wp:wrapNone/>
                <wp:docPr id="1187" name="テキスト ボックス 2"/>
                <a:graphic xmlns:a="http://schemas.openxmlformats.org/drawingml/2006/main">
                  <a:graphicData uri="http://schemas.microsoft.com/office/word/2010/wordprocessingShape">
                    <wps:wsp>
                      <wps:cNvPr id="1187" name="テキスト ボックス 2"/>
                      <wps:cNvSpPr txBox="1">
                        <a:spLocks noChangeArrowheads="1"/>
                      </wps:cNvSpPr>
                      <wps:spPr>
                        <a:xfrm>
                          <a:off x="0" y="0"/>
                          <a:ext cx="1216025" cy="318770"/>
                        </a:xfrm>
                        <a:prstGeom prst="rect">
                          <a:avLst/>
                        </a:prstGeom>
                        <a:solidFill>
                          <a:srgbClr val="FFFFFF"/>
                        </a:solidFill>
                        <a:ln w="9525">
                          <a:solidFill>
                            <a:srgbClr val="000000"/>
                          </a:solidFill>
                          <a:miter lim="800000"/>
                          <a:headEnd/>
                          <a:tailEnd/>
                        </a:ln>
                      </wps:spPr>
                      <wps:txbx>
                        <w:txbxContent>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空</w:t>
                            </w:r>
                            <w:r>
                              <w:rPr>
                                <w:rFonts w:hint="eastAsia" w:ascii="BIZ UDゴシック" w:hAnsi="BIZ UDゴシック" w:eastAsia="BIZ UDゴシック"/>
                                <w:color w:val="000000" w:themeColor="text1"/>
                                <w:sz w:val="20"/>
                              </w:rPr>
                              <w:t>家等情</w:t>
                            </w:r>
                            <w:r>
                              <w:rPr>
                                <w:rFonts w:hint="eastAsia" w:ascii="BIZ UDゴシック" w:hAnsi="BIZ UDゴシック" w:eastAsia="BIZ UDゴシック"/>
                                <w:sz w:val="20"/>
                              </w:rPr>
                              <w:t>報の取得</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70;mso-wrap-distance-left:9pt;width:95.75pt;height:25.1pt;mso-position-horizontal-relative:text;position:absolute;margin-left:150.65pt;margin-top:10.9pt;mso-wrap-distance-bottom:3.6pt;mso-wrap-distance-right:9pt;mso-wrap-distance-top:3.6pt;v-text-anchor:middle;" o:spid="_x0000_s1187" o:allowincell="t" o:allowoverlap="t" filled="t" fillcolor="#ffffff" stroked="t" strokecolor="#000000" strokeweight="0.75pt" o:spt="202" type="#_x0000_t202">
                <v:fill/>
                <v:stroke miterlimit="8" filltype="solid"/>
                <v:textbox style="layout-flow:horizontal;">
                  <w:txbxContent>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空</w:t>
                      </w:r>
                      <w:r>
                        <w:rPr>
                          <w:rFonts w:hint="eastAsia" w:ascii="BIZ UDゴシック" w:hAnsi="BIZ UDゴシック" w:eastAsia="BIZ UDゴシック"/>
                          <w:color w:val="000000" w:themeColor="text1"/>
                          <w:sz w:val="20"/>
                        </w:rPr>
                        <w:t>家等情</w:t>
                      </w:r>
                      <w:r>
                        <w:rPr>
                          <w:rFonts w:hint="eastAsia" w:ascii="BIZ UDゴシック" w:hAnsi="BIZ UDゴシック" w:eastAsia="BIZ UDゴシック"/>
                          <w:sz w:val="20"/>
                        </w:rPr>
                        <w:t>報の取得</w:t>
                      </w:r>
                    </w:p>
                  </w:txbxContent>
                </v:textbox>
                <v:imagedata o:title=""/>
                <w10:wrap type="none" anchorx="text" anchory="text"/>
              </v:shape>
            </w:pict>
          </mc:Fallback>
        </mc:AlternateContent>
      </w:r>
    </w:p>
    <w:p>
      <w:pPr>
        <w:pStyle w:val="0"/>
        <w:ind w:left="210" w:hanging="210" w:hangingChars="100"/>
        <w:jc w:val="left"/>
        <w:rPr>
          <w:rFonts w:hint="default" w:ascii="BIZ UDゴシック" w:hAnsi="BIZ UDゴシック" w:eastAsia="BIZ UDゴシック"/>
          <w:color w:val="000000" w:themeColor="text1"/>
        </w:rPr>
      </w:pPr>
      <w:r>
        <w:rPr>
          <w:rFonts w:hint="default" w:ascii="BIZ UDゴシック" w:hAnsi="BIZ UDゴシック" w:eastAsia="BIZ UDゴシック"/>
          <w:color w:val="000000" w:themeColor="text1"/>
        </w:rPr>
        <mc:AlternateContent>
          <mc:Choice Requires="wps">
            <w:drawing>
              <wp:anchor distT="0" distB="0" distL="114300" distR="114300" simplePos="0" relativeHeight="36" behindDoc="0" locked="0" layoutInCell="1" hidden="0" allowOverlap="1">
                <wp:simplePos x="0" y="0"/>
                <wp:positionH relativeFrom="column">
                  <wp:posOffset>2458085</wp:posOffset>
                </wp:positionH>
                <wp:positionV relativeFrom="paragraph">
                  <wp:posOffset>216535</wp:posOffset>
                </wp:positionV>
                <wp:extent cx="0" cy="190500"/>
                <wp:effectExtent l="36195" t="0" r="65405" b="10160"/>
                <wp:wrapNone/>
                <wp:docPr id="1188" name="フリーフォーム: 図形 43"/>
                <a:graphic xmlns:a="http://schemas.openxmlformats.org/drawingml/2006/main">
                  <a:graphicData uri="http://schemas.microsoft.com/office/word/2010/wordprocessingShape">
                    <wps:wsp>
                      <wps:cNvPr id="1188" name="フリーフォーム: 図形 43"/>
                      <wps:cNvSpPr/>
                      <wps:spPr>
                        <a:xfrm>
                          <a:off x="0" y="0"/>
                          <a:ext cx="0" cy="190500"/>
                        </a:xfrm>
                        <a:custGeom>
                          <a:avLst/>
                          <a:gdLst>
                            <a:gd name="connsiteX0" fmla="*/ 0 w 0"/>
                            <a:gd name="connsiteY0" fmla="*/ 0 h 190831"/>
                            <a:gd name="connsiteX1" fmla="*/ 0 w 0"/>
                            <a:gd name="connsiteY1" fmla="*/ 190831 h 190831"/>
                          </a:gdLst>
                          <a:ahLst/>
                          <a:cxnLst>
                            <a:cxn ang="0">
                              <a:pos x="connsiteX0" y="connsiteY0"/>
                            </a:cxn>
                            <a:cxn ang="0">
                              <a:pos x="connsiteX1" y="connsiteY1"/>
                            </a:cxn>
                          </a:cxnLst>
                          <a:rect l="l" t="t" r="r" b="b"/>
                          <a:pathLst>
                            <a:path h="190831">
                              <a:moveTo>
                                <a:pt x="0" y="0"/>
                              </a:moveTo>
                              <a:lnTo>
                                <a:pt x="0" y="190831"/>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43" style="mso-position-vertical-relative:text;z-index:36;mso-wrap-distance-left:9pt;width:0pt;height:15pt;mso-position-horizontal-relative:text;position:absolute;margin-left:193.55pt;margin-top:17.05pt;mso-wrap-distance-bottom:0pt;mso-wrap-distance-right:9pt;mso-wrap-distance-top:0pt;" o:spid="_x0000_s1188" o:allowincell="t" o:allowoverlap="t" filled="f" stroked="t" strokecolor="#000000 [3213]" strokeweight="0.5pt" o:spt="100" path="m0,0l0,0l0,21600e">
                <v:path textboxrect="0,0,21600,21600" arrowok="true" o:connecttype="custom" o:connectlocs="0,0;0,21600" o:connectangles="0,0"/>
                <v:fill/>
                <v:stroke linestyle="single" miterlimit="8" endcap="flat" dashstyle="solid" filltype="solid" endarrow="block"/>
                <v:textbox style="layout-flow:horizontal;"/>
                <v:imagedata o:title=""/>
                <w10:wrap type="none" anchorx="text" anchory="text"/>
              </v:shape>
            </w:pict>
          </mc:Fallback>
        </mc:AlternateContent>
      </w:r>
      <w:r>
        <w:rPr>
          <w:rFonts w:hint="default" w:ascii="BIZ UDゴシック" w:hAnsi="BIZ UDゴシック" w:eastAsia="BIZ UDゴシック"/>
          <w:color w:val="000000" w:themeColor="text1"/>
        </w:rPr>
        <mc:AlternateContent>
          <mc:Choice Requires="wps">
            <w:drawing>
              <wp:anchor distT="0" distB="0" distL="114300" distR="114300" simplePos="0" relativeHeight="84" behindDoc="0" locked="0" layoutInCell="1" hidden="0" allowOverlap="1">
                <wp:simplePos x="0" y="0"/>
                <wp:positionH relativeFrom="column">
                  <wp:posOffset>3129915</wp:posOffset>
                </wp:positionH>
                <wp:positionV relativeFrom="paragraph">
                  <wp:posOffset>69215</wp:posOffset>
                </wp:positionV>
                <wp:extent cx="457200" cy="0"/>
                <wp:effectExtent l="635" t="36195" r="29210" b="46355"/>
                <wp:wrapNone/>
                <wp:docPr id="1189" name="フリーフォーム: 図形 214"/>
                <a:graphic xmlns:a="http://schemas.openxmlformats.org/drawingml/2006/main">
                  <a:graphicData uri="http://schemas.microsoft.com/office/word/2010/wordprocessingShape">
                    <wps:wsp>
                      <wps:cNvPr id="1189" name="フリーフォーム: 図形 214"/>
                      <wps:cNvSpPr/>
                      <wps:spPr>
                        <a:xfrm>
                          <a:off x="0" y="0"/>
                          <a:ext cx="457200" cy="0"/>
                        </a:xfrm>
                        <a:custGeom>
                          <a:avLst/>
                          <a:gdLst>
                            <a:gd name="connsiteX0" fmla="*/ 457200 w 457200"/>
                            <a:gd name="connsiteY0" fmla="*/ 0 h 0"/>
                            <a:gd name="connsiteX1" fmla="*/ 0 w 457200"/>
                            <a:gd name="connsiteY1" fmla="*/ 0 h 0"/>
                          </a:gdLst>
                          <a:ahLst/>
                          <a:cxnLst>
                            <a:cxn ang="0">
                              <a:pos x="connsiteX0" y="connsiteY0"/>
                            </a:cxn>
                            <a:cxn ang="0">
                              <a:pos x="connsiteX1" y="connsiteY1"/>
                            </a:cxn>
                          </a:cxnLst>
                          <a:rect l="l" t="t" r="r" b="b"/>
                          <a:pathLst>
                            <a:path w="457200">
                              <a:moveTo>
                                <a:pt x="457200" y="0"/>
                              </a:moveTo>
                              <a:lnTo>
                                <a:pt x="0" y="0"/>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14" style="mso-position-vertical-relative:text;z-index:84;mso-wrap-distance-left:9pt;width:36pt;height:0pt;mso-position-horizontal-relative:text;position:absolute;margin-left:246.45pt;margin-top:5.45pt;mso-wrap-distance-bottom:0pt;mso-wrap-distance-right:9pt;mso-wrap-distance-top:0pt;" o:spid="_x0000_s1189" o:allowincell="t" o:allowoverlap="t" filled="f" stroked="t" strokecolor="#000000 [3213]" strokeweight="0.5pt" o:spt="100" path="m21600,0l21600,0l0,0e">
                <v:path textboxrect="0,0,21600,21600" arrowok="true" o:connecttype="custom" o:connectlocs="21600,0;0,0" o:connectangles="0,0"/>
                <v:fill/>
                <v:stroke linestyle="single" miterlimit="8" endcap="flat" dashstyle="solid" filltype="solid" endarrow="block"/>
                <v:textbox style="layout-flow:horizontal;"/>
                <v:imagedata o:title=""/>
                <w10:wrap type="none" anchorx="text" anchory="text"/>
              </v:shape>
            </w:pict>
          </mc:Fallback>
        </mc:AlternateContent>
      </w:r>
    </w:p>
    <w:p>
      <w:pPr>
        <w:pStyle w:val="0"/>
        <w:ind w:left="210" w:hanging="210" w:hangingChars="100"/>
        <w:jc w:val="left"/>
        <w:rPr>
          <w:rFonts w:hint="default" w:ascii="BIZ UDゴシック" w:hAnsi="BIZ UDゴシック" w:eastAsia="BIZ UDゴシック"/>
          <w:color w:val="000000" w:themeColor="text1"/>
        </w:rPr>
      </w:pPr>
      <w:r>
        <w:rPr>
          <w:rFonts w:hint="default" w:eastAsiaTheme="minorHAnsi"/>
          <w:color w:val="000000" w:themeColor="text1"/>
        </w:rPr>
        <mc:AlternateContent>
          <mc:Choice Requires="wps">
            <w:drawing>
              <wp:anchor distT="45720" distB="45720" distL="114300" distR="114300" simplePos="0" relativeHeight="37" behindDoc="0" locked="0" layoutInCell="1" hidden="0" allowOverlap="1">
                <wp:simplePos x="0" y="0"/>
                <wp:positionH relativeFrom="column">
                  <wp:posOffset>3376930</wp:posOffset>
                </wp:positionH>
                <wp:positionV relativeFrom="paragraph">
                  <wp:posOffset>2452370</wp:posOffset>
                </wp:positionV>
                <wp:extent cx="810260" cy="588010"/>
                <wp:effectExtent l="0" t="0" r="635" b="635"/>
                <wp:wrapNone/>
                <wp:docPr id="1190" name="テキスト ボックス 2"/>
                <a:graphic xmlns:a="http://schemas.openxmlformats.org/drawingml/2006/main">
                  <a:graphicData uri="http://schemas.microsoft.com/office/word/2010/wordprocessingShape">
                    <wps:wsp>
                      <wps:cNvPr id="1190" name="テキスト ボックス 2"/>
                      <wps:cNvSpPr txBox="1">
                        <a:spLocks noChangeArrowheads="1"/>
                      </wps:cNvSpPr>
                      <wps:spPr>
                        <a:xfrm>
                          <a:off x="0" y="0"/>
                          <a:ext cx="810260" cy="588010"/>
                        </a:xfrm>
                        <a:prstGeom prst="rect">
                          <a:avLst/>
                        </a:prstGeom>
                        <a:noFill/>
                        <a:ln w="9525">
                          <a:noFill/>
                          <a:miter lim="800000"/>
                          <a:headEnd/>
                          <a:tailEnd/>
                        </a:ln>
                      </wps:spPr>
                      <wps:txbx>
                        <w:txbxContent>
                          <w:p>
                            <w:pPr>
                              <w:pStyle w:val="0"/>
                              <w:spacing w:line="24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執行について</w:t>
                            </w:r>
                          </w:p>
                          <w:p>
                            <w:pPr>
                              <w:pStyle w:val="0"/>
                              <w:spacing w:line="24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諮問・答申</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37;mso-wrap-distance-left:9pt;width:63.8pt;height:46.3pt;mso-position-horizontal-relative:text;position:absolute;margin-left:265.89pt;margin-top:193.1pt;mso-wrap-distance-bottom:3.6pt;mso-wrap-distance-right:9pt;mso-wrap-distance-top:3.6pt;v-text-anchor:middle;" o:spid="_x0000_s1190" o:allowincell="t" o:allowoverlap="t" filled="f" stroked="f" strokeweight="0.75pt" o:spt="202" type="#_x0000_t202">
                <v:fill/>
                <v:stroke miterlimit="8"/>
                <v:textbox style="layout-flow:horizontal;">
                  <w:txbxContent>
                    <w:p>
                      <w:pPr>
                        <w:pStyle w:val="0"/>
                        <w:spacing w:line="24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執行について</w:t>
                      </w:r>
                    </w:p>
                    <w:p>
                      <w:pPr>
                        <w:pStyle w:val="0"/>
                        <w:spacing w:line="24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諮問・答申</w:t>
                      </w: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38" behindDoc="0" locked="0" layoutInCell="1" hidden="0" allowOverlap="1">
                <wp:simplePos x="0" y="0"/>
                <wp:positionH relativeFrom="column">
                  <wp:posOffset>3145155</wp:posOffset>
                </wp:positionH>
                <wp:positionV relativeFrom="paragraph">
                  <wp:posOffset>2686685</wp:posOffset>
                </wp:positionV>
                <wp:extent cx="1184275" cy="56515"/>
                <wp:effectExtent l="0" t="0" r="24130" b="55880"/>
                <wp:wrapNone/>
                <wp:docPr id="1191" name="フリーフォーム: 図形 42"/>
                <a:graphic xmlns:a="http://schemas.openxmlformats.org/drawingml/2006/main">
                  <a:graphicData uri="http://schemas.microsoft.com/office/word/2010/wordprocessingShape">
                    <wps:wsp>
                      <wps:cNvPr id="1191" name="フリーフォーム: 図形 42"/>
                      <wps:cNvSpPr/>
                      <wps:spPr>
                        <a:xfrm flipV="1">
                          <a:off x="0" y="0"/>
                          <a:ext cx="1184275" cy="56515"/>
                        </a:xfrm>
                        <a:custGeom>
                          <a:avLst/>
                          <a:gdLst>
                            <a:gd name="connsiteX0" fmla="*/ 0 w 930303"/>
                            <a:gd name="connsiteY0" fmla="*/ 0 h 0"/>
                            <a:gd name="connsiteX1" fmla="*/ 930303 w 930303"/>
                            <a:gd name="connsiteY1" fmla="*/ 0 h 0"/>
                          </a:gdLst>
                          <a:ahLst/>
                          <a:cxnLst>
                            <a:cxn ang="0">
                              <a:pos x="connsiteX0" y="connsiteY0"/>
                            </a:cxn>
                            <a:cxn ang="0">
                              <a:pos x="connsiteX1" y="connsiteY1"/>
                            </a:cxn>
                          </a:cxnLst>
                          <a:rect l="l" t="t" r="r" b="b"/>
                          <a:pathLst>
                            <a:path w="930303">
                              <a:moveTo>
                                <a:pt x="0" y="0"/>
                              </a:moveTo>
                              <a:lnTo>
                                <a:pt x="930303" y="0"/>
                              </a:lnTo>
                            </a:path>
                          </a:pathLst>
                        </a:custGeom>
                        <a:noFill/>
                        <a:ln w="6350">
                          <a:solidFill>
                            <a:schemeClr val="tx1"/>
                          </a:solidFill>
                          <a:prstDash val="sysDot"/>
                          <a:headEnd type="arrow"/>
                          <a:tailEnd type="arrow"/>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42" style="mso-position-vertical-relative:text;z-index:38;mso-wrap-distance-left:9pt;width:93.25pt;height:4.45pt;mso-position-horizontal-relative:text;position:absolute;margin-left:247.65pt;margin-top:211.55pt;mso-wrap-distance-bottom:0pt;mso-wrap-distance-right:9pt;mso-wrap-distance-top:0pt;flip:y;" o:spid="_x0000_s1191" o:allowincell="t" o:allowoverlap="t" filled="f" stroked="t" strokecolor="#000000 [3213]" strokeweight="0.5pt" o:spt="100" path="m0,0l0,0l21600,0e">
                <v:path textboxrect="0,0,21600,21600" arrowok="true" o:connecttype="custom" o:connectlocs="0,0;21600,0" o:connectangles="0,0"/>
                <v:fill/>
                <v:stroke linestyle="single" miterlimit="8" endcap="flat" dashstyle="shortdot" filltype="solid" startarrow="open" endarrow="open"/>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39" behindDoc="0" locked="0" layoutInCell="1" hidden="0" allowOverlap="1">
                <wp:simplePos x="0" y="0"/>
                <wp:positionH relativeFrom="column">
                  <wp:posOffset>1621790</wp:posOffset>
                </wp:positionH>
                <wp:positionV relativeFrom="paragraph">
                  <wp:posOffset>3089275</wp:posOffset>
                </wp:positionV>
                <wp:extent cx="1216025" cy="368300"/>
                <wp:effectExtent l="635" t="635" r="29845" b="10795"/>
                <wp:wrapNone/>
                <wp:docPr id="1192" name="テキスト ボックス 2"/>
                <a:graphic xmlns:a="http://schemas.openxmlformats.org/drawingml/2006/main">
                  <a:graphicData uri="http://schemas.microsoft.com/office/word/2010/wordprocessingShape">
                    <wps:wsp>
                      <wps:cNvPr id="1192" name="テキスト ボックス 2"/>
                      <wps:cNvSpPr txBox="1">
                        <a:spLocks noChangeArrowheads="1"/>
                      </wps:cNvSpPr>
                      <wps:spPr>
                        <a:xfrm>
                          <a:off x="0" y="0"/>
                          <a:ext cx="1216025" cy="368300"/>
                        </a:xfrm>
                        <a:prstGeom prst="rect">
                          <a:avLst/>
                        </a:prstGeom>
                        <a:solidFill>
                          <a:srgbClr val="FFFFFF"/>
                        </a:solidFill>
                        <a:ln w="9525">
                          <a:solidFill>
                            <a:srgbClr val="000000"/>
                          </a:solidFill>
                          <a:miter lim="800000"/>
                          <a:headEnd/>
                          <a:tailEnd/>
                        </a:ln>
                      </wps:spPr>
                      <wps:txbx>
                        <w:txbxContent>
                          <w:p>
                            <w:pPr>
                              <w:pStyle w:val="0"/>
                              <w:spacing w:line="22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行政代執行</w:t>
                            </w:r>
                          </w:p>
                          <w:p>
                            <w:pPr>
                              <w:pStyle w:val="0"/>
                              <w:spacing w:line="220" w:lineRule="exact"/>
                              <w:ind w:left="-1" w:leftChars="-135" w:right="-223" w:rightChars="-106"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9</w:t>
                            </w:r>
                            <w:r>
                              <w:rPr>
                                <w:rFonts w:hint="eastAsia" w:ascii="BIZ UDゴシック" w:hAnsi="BIZ UDゴシック" w:eastAsia="BIZ UDゴシック"/>
                                <w:sz w:val="16"/>
                              </w:rPr>
                              <w:t>項）</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39;mso-wrap-distance-left:9pt;width:95.75pt;height:29pt;mso-position-horizontal-relative:text;position:absolute;margin-left:127.7pt;margin-top:243.25pt;mso-wrap-distance-bottom:3.6pt;mso-wrap-distance-right:9pt;mso-wrap-distance-top:3.6pt;v-text-anchor:middle;" o:spid="_x0000_s1192" o:allowincell="t" o:allowoverlap="t" filled="t" fillcolor="#ffffff" stroked="t" strokecolor="#000000" strokeweight="0.75pt" o:spt="202" type="#_x0000_t202">
                <v:fill/>
                <v:stroke miterlimit="8" filltype="solid"/>
                <v:textbox style="layout-flow:horizontal;">
                  <w:txbxContent>
                    <w:p>
                      <w:pPr>
                        <w:pStyle w:val="0"/>
                        <w:spacing w:line="22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行政代執行</w:t>
                      </w:r>
                    </w:p>
                    <w:p>
                      <w:pPr>
                        <w:pStyle w:val="0"/>
                        <w:spacing w:line="220" w:lineRule="exact"/>
                        <w:ind w:left="-1" w:leftChars="-135" w:right="-223" w:rightChars="-106"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9</w:t>
                      </w:r>
                      <w:r>
                        <w:rPr>
                          <w:rFonts w:hint="eastAsia" w:ascii="BIZ UDゴシック" w:hAnsi="BIZ UDゴシック" w:eastAsia="BIZ UDゴシック"/>
                          <w:sz w:val="16"/>
                        </w:rPr>
                        <w:t>項）</w:t>
                      </w: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40" behindDoc="0" locked="0" layoutInCell="1" hidden="0" allowOverlap="1">
                <wp:simplePos x="0" y="0"/>
                <wp:positionH relativeFrom="column">
                  <wp:posOffset>2917825</wp:posOffset>
                </wp:positionH>
                <wp:positionV relativeFrom="paragraph">
                  <wp:posOffset>3089275</wp:posOffset>
                </wp:positionV>
                <wp:extent cx="1143000" cy="375285"/>
                <wp:effectExtent l="635" t="635" r="29845" b="10795"/>
                <wp:wrapNone/>
                <wp:docPr id="1193" name="テキスト ボックス 2"/>
                <a:graphic xmlns:a="http://schemas.openxmlformats.org/drawingml/2006/main">
                  <a:graphicData uri="http://schemas.microsoft.com/office/word/2010/wordprocessingShape">
                    <wps:wsp>
                      <wps:cNvPr id="1193" name="テキスト ボックス 2"/>
                      <wps:cNvSpPr txBox="1">
                        <a:spLocks noChangeArrowheads="1"/>
                      </wps:cNvSpPr>
                      <wps:spPr>
                        <a:xfrm>
                          <a:off x="0" y="0"/>
                          <a:ext cx="1143000" cy="375285"/>
                        </a:xfrm>
                        <a:prstGeom prst="rect">
                          <a:avLst/>
                        </a:prstGeom>
                        <a:solidFill>
                          <a:srgbClr val="FFFFFF"/>
                        </a:solidFill>
                        <a:ln w="9525">
                          <a:solidFill>
                            <a:srgbClr val="000000"/>
                          </a:solidFill>
                          <a:miter lim="800000"/>
                          <a:headEnd/>
                          <a:tailEnd/>
                        </a:ln>
                      </wps:spPr>
                      <wps:txbx>
                        <w:txbxContent>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略式代執行</w:t>
                            </w:r>
                          </w:p>
                          <w:p>
                            <w:pPr>
                              <w:pStyle w:val="0"/>
                              <w:spacing w:line="220" w:lineRule="exact"/>
                              <w:ind w:left="-1" w:leftChars="-135" w:right="-223" w:rightChars="-106"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10</w:t>
                            </w:r>
                            <w:r>
                              <w:rPr>
                                <w:rFonts w:hint="eastAsia" w:ascii="BIZ UDゴシック" w:hAnsi="BIZ UDゴシック" w:eastAsia="BIZ UDゴシック"/>
                                <w:sz w:val="16"/>
                              </w:rPr>
                              <w:t>項）</w:t>
                            </w:r>
                          </w:p>
                        </w:txbxContent>
                      </wps:txbx>
                      <wps:bodyPr rot="0" vertOverflow="overflow" horzOverflow="overflow" wrap="square" lIns="0" r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40;mso-wrap-distance-left:9pt;width:90pt;height:29.55pt;mso-position-horizontal-relative:text;position:absolute;margin-left:229.75pt;margin-top:243.25pt;mso-wrap-distance-bottom:3.6pt;mso-wrap-distance-right:9pt;mso-wrap-distance-top:3.6pt;v-text-anchor:middle;" o:spid="_x0000_s1193" o:allowincell="t" o:allowoverlap="t" filled="t" fillcolor="#ffffff" stroked="t" strokecolor="#000000" strokeweight="0.75pt" o:spt="202" type="#_x0000_t202">
                <v:fill/>
                <v:stroke miterlimit="8" filltype="solid"/>
                <v:textbox style="layout-flow:horizontal;" inset="0mm,,0mm,">
                  <w:txbxContent>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略式代執行</w:t>
                      </w:r>
                    </w:p>
                    <w:p>
                      <w:pPr>
                        <w:pStyle w:val="0"/>
                        <w:spacing w:line="220" w:lineRule="exact"/>
                        <w:ind w:left="-1" w:leftChars="-135" w:right="-223" w:rightChars="-106"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10</w:t>
                      </w:r>
                      <w:r>
                        <w:rPr>
                          <w:rFonts w:hint="eastAsia" w:ascii="BIZ UDゴシック" w:hAnsi="BIZ UDゴシック" w:eastAsia="BIZ UDゴシック"/>
                          <w:sz w:val="16"/>
                        </w:rPr>
                        <w:t>項）</w:t>
                      </w: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41" behindDoc="0" locked="0" layoutInCell="1" hidden="0" allowOverlap="1">
                <wp:simplePos x="0" y="0"/>
                <wp:positionH relativeFrom="column">
                  <wp:posOffset>4119245</wp:posOffset>
                </wp:positionH>
                <wp:positionV relativeFrom="paragraph">
                  <wp:posOffset>3089275</wp:posOffset>
                </wp:positionV>
                <wp:extent cx="1228725" cy="365760"/>
                <wp:effectExtent l="635" t="635" r="29845" b="10795"/>
                <wp:wrapNone/>
                <wp:docPr id="1194" name="テキスト ボックス 2"/>
                <a:graphic xmlns:a="http://schemas.openxmlformats.org/drawingml/2006/main">
                  <a:graphicData uri="http://schemas.microsoft.com/office/word/2010/wordprocessingShape">
                    <wps:wsp>
                      <wps:cNvPr id="1194" name="テキスト ボックス 2"/>
                      <wps:cNvSpPr txBox="1">
                        <a:spLocks noChangeArrowheads="1"/>
                      </wps:cNvSpPr>
                      <wps:spPr>
                        <a:xfrm>
                          <a:off x="0" y="0"/>
                          <a:ext cx="1228725" cy="365760"/>
                        </a:xfrm>
                        <a:prstGeom prst="rect">
                          <a:avLst/>
                        </a:prstGeom>
                        <a:solidFill>
                          <a:srgbClr val="FFFFFF"/>
                        </a:solidFill>
                        <a:ln w="9525">
                          <a:solidFill>
                            <a:srgbClr val="000000"/>
                          </a:solidFill>
                          <a:miter lim="800000"/>
                          <a:headEnd/>
                          <a:tailEnd/>
                        </a:ln>
                      </wps:spPr>
                      <wps:txbx>
                        <w:txbxContent>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緊急代執行</w:t>
                            </w:r>
                          </w:p>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11</w:t>
                            </w:r>
                            <w:r>
                              <w:rPr>
                                <w:rFonts w:hint="eastAsia" w:ascii="BIZ UDゴシック" w:hAnsi="BIZ UDゴシック" w:eastAsia="BIZ UDゴシック"/>
                                <w:sz w:val="16"/>
                              </w:rPr>
                              <w:t>項）</w:t>
                            </w:r>
                          </w:p>
                        </w:txbxContent>
                      </wps:txbx>
                      <wps:bodyPr rot="0" vertOverflow="overflow" horzOverflow="overflow" wrap="square" lIns="0" r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41;mso-wrap-distance-left:9pt;width:96.75pt;height:28.8pt;mso-position-horizontal-relative:text;position:absolute;margin-left:324.35000000000002pt;margin-top:243.25pt;mso-wrap-distance-bottom:3.6pt;mso-wrap-distance-right:9pt;mso-wrap-distance-top:3.6pt;v-text-anchor:middle;" o:spid="_x0000_s1194" o:allowincell="t" o:allowoverlap="t" filled="t" fillcolor="#ffffff" stroked="t" strokecolor="#000000" strokeweight="0.75pt" o:spt="202" type="#_x0000_t202">
                <v:fill/>
                <v:stroke miterlimit="8" filltype="solid"/>
                <v:textbox style="layout-flow:horizontal;" inset="0mm,,0mm,">
                  <w:txbxContent>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緊急代執行</w:t>
                      </w:r>
                    </w:p>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11</w:t>
                      </w:r>
                      <w:r>
                        <w:rPr>
                          <w:rFonts w:hint="eastAsia" w:ascii="BIZ UDゴシック" w:hAnsi="BIZ UDゴシック" w:eastAsia="BIZ UDゴシック"/>
                          <w:sz w:val="16"/>
                        </w:rPr>
                        <w:t>項）</w:t>
                      </w: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42" behindDoc="0" locked="0" layoutInCell="1" hidden="0" allowOverlap="1">
                <wp:simplePos x="0" y="0"/>
                <wp:positionH relativeFrom="column">
                  <wp:posOffset>2474595</wp:posOffset>
                </wp:positionH>
                <wp:positionV relativeFrom="paragraph">
                  <wp:posOffset>2168525</wp:posOffset>
                </wp:positionV>
                <wp:extent cx="1732915" cy="907415"/>
                <wp:effectExtent l="0" t="635" r="65405" b="10160"/>
                <wp:wrapNone/>
                <wp:docPr id="1195" name="フリーフォーム: 図形 55"/>
                <a:graphic xmlns:a="http://schemas.openxmlformats.org/drawingml/2006/main">
                  <a:graphicData uri="http://schemas.microsoft.com/office/word/2010/wordprocessingShape">
                    <wps:wsp>
                      <wps:cNvPr id="1195" name="フリーフォーム: 図形 55"/>
                      <wps:cNvSpPr/>
                      <wps:spPr>
                        <a:xfrm>
                          <a:off x="0" y="0"/>
                          <a:ext cx="1732915" cy="907415"/>
                        </a:xfrm>
                        <a:custGeom>
                          <a:avLst/>
                          <a:gdLst>
                            <a:gd name="connsiteX0" fmla="*/ 0 w 1733384"/>
                            <a:gd name="connsiteY0" fmla="*/ 0 h 699715"/>
                            <a:gd name="connsiteX1" fmla="*/ 1733384 w 1733384"/>
                            <a:gd name="connsiteY1" fmla="*/ 0 h 699715"/>
                            <a:gd name="connsiteX2" fmla="*/ 1733384 w 1733384"/>
                            <a:gd name="connsiteY2" fmla="*/ 699715 h 699715"/>
                          </a:gdLst>
                          <a:ahLst/>
                          <a:cxnLst>
                            <a:cxn ang="0">
                              <a:pos x="connsiteX0" y="connsiteY0"/>
                            </a:cxn>
                            <a:cxn ang="0">
                              <a:pos x="connsiteX1" y="connsiteY1"/>
                            </a:cxn>
                            <a:cxn ang="0">
                              <a:pos x="connsiteX2" y="connsiteY2"/>
                            </a:cxn>
                          </a:cxnLst>
                          <a:rect l="l" t="t" r="r" b="b"/>
                          <a:pathLst>
                            <a:path w="1733384" h="699715">
                              <a:moveTo>
                                <a:pt x="0" y="0"/>
                              </a:moveTo>
                              <a:lnTo>
                                <a:pt x="1733384" y="0"/>
                              </a:lnTo>
                              <a:lnTo>
                                <a:pt x="1733384" y="699715"/>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55" style="mso-position-vertical-relative:text;z-index:42;mso-wrap-distance-left:9pt;width:136.44pt;height:71.45pt;mso-position-horizontal-relative:text;position:absolute;margin-left:194.85pt;margin-top:170.75pt;mso-wrap-distance-bottom:0pt;mso-wrap-distance-right:9pt;mso-wrap-distance-top:0pt;" o:spid="_x0000_s1195" o:allowincell="t" o:allowoverlap="t" filled="f" stroked="t" strokecolor="#000000 [3213]" strokeweight="0.5pt" o:spt="100" path="m0,0l0,0l21600,0l21600,21600e">
                <v:path textboxrect="0,0,21600,21600" arrowok="true" o:connecttype="custom" o:connectlocs="0,0;21600,0;21600,21600" o:connectangles="0,0,0"/>
                <v:fill/>
                <v:stroke linestyle="single" miterlimit="8" endcap="flat" dashstyle="solid" filltype="solid" endarrow="block"/>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43" behindDoc="0" locked="0" layoutInCell="1" hidden="0" allowOverlap="1">
                <wp:simplePos x="0" y="0"/>
                <wp:positionH relativeFrom="column">
                  <wp:posOffset>2474595</wp:posOffset>
                </wp:positionH>
                <wp:positionV relativeFrom="paragraph">
                  <wp:posOffset>1240790</wp:posOffset>
                </wp:positionV>
                <wp:extent cx="911860" cy="1835150"/>
                <wp:effectExtent l="0" t="635" r="65405" b="10160"/>
                <wp:wrapNone/>
                <wp:docPr id="1196" name="フリーフォーム: 図形 54"/>
                <a:graphic xmlns:a="http://schemas.openxmlformats.org/drawingml/2006/main">
                  <a:graphicData uri="http://schemas.microsoft.com/office/word/2010/wordprocessingShape">
                    <wps:wsp>
                      <wps:cNvPr id="1196" name="フリーフォーム: 図形 54"/>
                      <wps:cNvSpPr/>
                      <wps:spPr>
                        <a:xfrm>
                          <a:off x="0" y="0"/>
                          <a:ext cx="911860" cy="1835150"/>
                        </a:xfrm>
                        <a:custGeom>
                          <a:avLst/>
                          <a:gdLst>
                            <a:gd name="connsiteX0" fmla="*/ 0 w 1025719"/>
                            <a:gd name="connsiteY0" fmla="*/ 0 h 1709531"/>
                            <a:gd name="connsiteX1" fmla="*/ 1025719 w 1025719"/>
                            <a:gd name="connsiteY1" fmla="*/ 0 h 1709531"/>
                            <a:gd name="connsiteX2" fmla="*/ 1025719 w 1025719"/>
                            <a:gd name="connsiteY2" fmla="*/ 1709531 h 1709531"/>
                          </a:gdLst>
                          <a:ahLst/>
                          <a:cxnLst>
                            <a:cxn ang="0">
                              <a:pos x="connsiteX0" y="connsiteY0"/>
                            </a:cxn>
                            <a:cxn ang="0">
                              <a:pos x="connsiteX1" y="connsiteY1"/>
                            </a:cxn>
                            <a:cxn ang="0">
                              <a:pos x="connsiteX2" y="connsiteY2"/>
                            </a:cxn>
                          </a:cxnLst>
                          <a:rect l="l" t="t" r="r" b="b"/>
                          <a:pathLst>
                            <a:path w="1025719" h="1709531">
                              <a:moveTo>
                                <a:pt x="0" y="0"/>
                              </a:moveTo>
                              <a:lnTo>
                                <a:pt x="1025719" y="0"/>
                              </a:lnTo>
                              <a:lnTo>
                                <a:pt x="1025719" y="1709531"/>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54" style="mso-position-vertical-relative:text;z-index:43;mso-wrap-distance-left:9pt;width:71.8pt;height:144.5pt;mso-position-horizontal-relative:text;position:absolute;margin-left:194.85pt;margin-top:97.7pt;mso-wrap-distance-bottom:0pt;mso-wrap-distance-right:9pt;mso-wrap-distance-top:0pt;" o:spid="_x0000_s1196" o:allowincell="t" o:allowoverlap="t" filled="f" stroked="t" strokecolor="#000000 [3213]" strokeweight="0.5pt" o:spt="100" path="m0,0l0,0l21600,0l21600,21600e">
                <v:path textboxrect="0,0,21600,21600" arrowok="true" o:connecttype="custom" o:connectlocs="0,0;21600,0;21600,21600" o:connectangles="0,0,0"/>
                <v:fill/>
                <v:stroke linestyle="single" miterlimit="8" endcap="flat" dashstyle="solid" filltype="solid" endarrow="block"/>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44" behindDoc="0" locked="0" layoutInCell="1" hidden="0" allowOverlap="1">
                <wp:simplePos x="0" y="0"/>
                <wp:positionH relativeFrom="column">
                  <wp:posOffset>2473325</wp:posOffset>
                </wp:positionH>
                <wp:positionV relativeFrom="paragraph">
                  <wp:posOffset>1749425</wp:posOffset>
                </wp:positionV>
                <wp:extent cx="0" cy="174625"/>
                <wp:effectExtent l="36195" t="0" r="65405" b="10160"/>
                <wp:wrapNone/>
                <wp:docPr id="1197" name="フリーフォーム: 図形 46"/>
                <a:graphic xmlns:a="http://schemas.openxmlformats.org/drawingml/2006/main">
                  <a:graphicData uri="http://schemas.microsoft.com/office/word/2010/wordprocessingShape">
                    <wps:wsp>
                      <wps:cNvPr id="1197" name="フリーフォーム: 図形 46"/>
                      <wps:cNvSpPr/>
                      <wps:spPr>
                        <a:xfrm>
                          <a:off x="0" y="0"/>
                          <a:ext cx="0" cy="174625"/>
                        </a:xfrm>
                        <a:custGeom>
                          <a:avLst/>
                          <a:gdLst>
                            <a:gd name="connsiteX0" fmla="*/ 0 w 0"/>
                            <a:gd name="connsiteY0" fmla="*/ 0 h 174929"/>
                            <a:gd name="connsiteX1" fmla="*/ 0 w 0"/>
                            <a:gd name="connsiteY1" fmla="*/ 174929 h 174929"/>
                          </a:gdLst>
                          <a:ahLst/>
                          <a:cxnLst>
                            <a:cxn ang="0">
                              <a:pos x="connsiteX0" y="connsiteY0"/>
                            </a:cxn>
                            <a:cxn ang="0">
                              <a:pos x="connsiteX1" y="connsiteY1"/>
                            </a:cxn>
                          </a:cxnLst>
                          <a:rect l="l" t="t" r="r" b="b"/>
                          <a:pathLst>
                            <a:path h="174929">
                              <a:moveTo>
                                <a:pt x="0" y="0"/>
                              </a:moveTo>
                              <a:lnTo>
                                <a:pt x="0" y="174929"/>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46" style="mso-position-vertical-relative:text;z-index:44;mso-wrap-distance-left:9pt;width:0pt;height:13.75pt;mso-position-horizontal-relative:text;position:absolute;margin-left:194.75pt;margin-top:137.75pt;mso-wrap-distance-bottom:0pt;mso-wrap-distance-right:9pt;mso-wrap-distance-top:0pt;" o:spid="_x0000_s1197" o:allowincell="t" o:allowoverlap="t" filled="f" stroked="t" strokecolor="#000000 [3213]" strokeweight="0.5pt" o:spt="100" path="m0,0l0,0l0,21600e">
                <v:path textboxrect="0,0,21600,21600" arrowok="true" o:connecttype="custom" o:connectlocs="0,0;0,21600" o:connectangles="0,0"/>
                <v:fill/>
                <v:stroke linestyle="single" miterlimit="8" endcap="flat" dashstyle="solid" filltype="solid" endarrow="block"/>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104" behindDoc="0" locked="0" layoutInCell="1" hidden="0" allowOverlap="1">
                <wp:simplePos x="0" y="0"/>
                <wp:positionH relativeFrom="column">
                  <wp:posOffset>1929765</wp:posOffset>
                </wp:positionH>
                <wp:positionV relativeFrom="paragraph">
                  <wp:posOffset>1933575</wp:posOffset>
                </wp:positionV>
                <wp:extent cx="1216025" cy="361950"/>
                <wp:effectExtent l="635" t="635" r="29845" b="10795"/>
                <wp:wrapNone/>
                <wp:docPr id="1198" name="テキスト ボックス 2"/>
                <a:graphic xmlns:a="http://schemas.openxmlformats.org/drawingml/2006/main">
                  <a:graphicData uri="http://schemas.microsoft.com/office/word/2010/wordprocessingShape">
                    <wps:wsp>
                      <wps:cNvPr id="1198" name="テキスト ボックス 2"/>
                      <wps:cNvSpPr txBox="1">
                        <a:spLocks noChangeArrowheads="1"/>
                      </wps:cNvSpPr>
                      <wps:spPr>
                        <a:xfrm>
                          <a:off x="0" y="0"/>
                          <a:ext cx="1216025" cy="361950"/>
                        </a:xfrm>
                        <a:prstGeom prst="rect">
                          <a:avLst/>
                        </a:prstGeom>
                        <a:solidFill>
                          <a:srgbClr val="FFFFFF"/>
                        </a:solidFill>
                        <a:ln w="9525">
                          <a:solidFill>
                            <a:srgbClr val="000000"/>
                          </a:solidFill>
                          <a:miter lim="800000"/>
                          <a:headEnd/>
                          <a:tailEnd/>
                        </a:ln>
                      </wps:spPr>
                      <wps:txbx>
                        <w:txbxContent>
                          <w:p>
                            <w:pPr>
                              <w:pStyle w:val="0"/>
                              <w:spacing w:line="22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勧告</w:t>
                            </w:r>
                          </w:p>
                          <w:p>
                            <w:pPr>
                              <w:pStyle w:val="0"/>
                              <w:spacing w:line="220" w:lineRule="exact"/>
                              <w:ind w:left="-1" w:leftChars="-135" w:right="-223" w:rightChars="-106"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2</w:t>
                            </w:r>
                            <w:r>
                              <w:rPr>
                                <w:rFonts w:hint="eastAsia" w:ascii="BIZ UDゴシック" w:hAnsi="BIZ UDゴシック" w:eastAsia="BIZ UDゴシック"/>
                                <w:sz w:val="16"/>
                              </w:rPr>
                              <w:t>項）</w:t>
                            </w:r>
                          </w:p>
                          <w:p>
                            <w:pPr>
                              <w:pStyle w:val="0"/>
                              <w:spacing w:line="220" w:lineRule="exact"/>
                              <w:jc w:val="center"/>
                              <w:rPr>
                                <w:rFonts w:hint="default" w:ascii="BIZ UDゴシック" w:hAnsi="BIZ UDゴシック" w:eastAsia="BIZ UDゴシック"/>
                                <w:sz w:val="20"/>
                              </w:rPr>
                            </w:pP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04;mso-wrap-distance-left:9pt;width:95.75pt;height:28.5pt;mso-position-horizontal-relative:text;position:absolute;margin-left:151.94pt;margin-top:152.25pt;mso-wrap-distance-bottom:3.6pt;mso-wrap-distance-right:9pt;mso-wrap-distance-top:3.6pt;v-text-anchor:middle;" o:spid="_x0000_s1198" o:allowincell="t" o:allowoverlap="t" filled="t" fillcolor="#ffffff" stroked="t" strokecolor="#000000" strokeweight="0.75pt" o:spt="202" type="#_x0000_t202">
                <v:fill/>
                <v:stroke miterlimit="8" filltype="solid"/>
                <v:textbox style="layout-flow:horizontal;">
                  <w:txbxContent>
                    <w:p>
                      <w:pPr>
                        <w:pStyle w:val="0"/>
                        <w:spacing w:line="22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勧告</w:t>
                      </w:r>
                    </w:p>
                    <w:p>
                      <w:pPr>
                        <w:pStyle w:val="0"/>
                        <w:spacing w:line="220" w:lineRule="exact"/>
                        <w:ind w:left="-1" w:leftChars="-135" w:right="-223" w:rightChars="-106"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2</w:t>
                      </w:r>
                      <w:r>
                        <w:rPr>
                          <w:rFonts w:hint="eastAsia" w:ascii="BIZ UDゴシック" w:hAnsi="BIZ UDゴシック" w:eastAsia="BIZ UDゴシック"/>
                          <w:sz w:val="16"/>
                        </w:rPr>
                        <w:t>項）</w:t>
                      </w:r>
                    </w:p>
                    <w:p>
                      <w:pPr>
                        <w:pStyle w:val="0"/>
                        <w:spacing w:line="220" w:lineRule="exact"/>
                        <w:jc w:val="center"/>
                        <w:rPr>
                          <w:rFonts w:hint="default" w:ascii="BIZ UDゴシック" w:hAnsi="BIZ UDゴシック" w:eastAsia="BIZ UDゴシック"/>
                          <w:sz w:val="20"/>
                        </w:rPr>
                      </w:pP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45" behindDoc="0" locked="0" layoutInCell="1" hidden="0" allowOverlap="1">
                <wp:simplePos x="0" y="0"/>
                <wp:positionH relativeFrom="column">
                  <wp:posOffset>2481580</wp:posOffset>
                </wp:positionH>
                <wp:positionV relativeFrom="paragraph">
                  <wp:posOffset>2754630</wp:posOffset>
                </wp:positionV>
                <wp:extent cx="0" cy="325755"/>
                <wp:effectExtent l="36195" t="0" r="65405" b="10160"/>
                <wp:wrapNone/>
                <wp:docPr id="1199" name="フリーフォーム: 図形 48"/>
                <a:graphic xmlns:a="http://schemas.openxmlformats.org/drawingml/2006/main">
                  <a:graphicData uri="http://schemas.microsoft.com/office/word/2010/wordprocessingShape">
                    <wps:wsp>
                      <wps:cNvPr id="1199" name="フリーフォーム: 図形 48"/>
                      <wps:cNvSpPr/>
                      <wps:spPr>
                        <a:xfrm>
                          <a:off x="0" y="0"/>
                          <a:ext cx="0" cy="325755"/>
                        </a:xfrm>
                        <a:custGeom>
                          <a:avLst/>
                          <a:gdLst>
                            <a:gd name="connsiteX0" fmla="*/ 0 w 0"/>
                            <a:gd name="connsiteY0" fmla="*/ 0 h 326004"/>
                            <a:gd name="connsiteX1" fmla="*/ 0 w 0"/>
                            <a:gd name="connsiteY1" fmla="*/ 326004 h 326004"/>
                          </a:gdLst>
                          <a:ahLst/>
                          <a:cxnLst>
                            <a:cxn ang="0">
                              <a:pos x="connsiteX0" y="connsiteY0"/>
                            </a:cxn>
                            <a:cxn ang="0">
                              <a:pos x="connsiteX1" y="connsiteY1"/>
                            </a:cxn>
                          </a:cxnLst>
                          <a:rect l="l" t="t" r="r" b="b"/>
                          <a:pathLst>
                            <a:path h="326004">
                              <a:moveTo>
                                <a:pt x="0" y="0"/>
                              </a:moveTo>
                              <a:lnTo>
                                <a:pt x="0" y="326004"/>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48" style="mso-position-vertical-relative:text;z-index:45;mso-wrap-distance-left:9pt;width:0pt;height:25.65pt;mso-position-horizontal-relative:text;position:absolute;margin-left:195.4pt;margin-top:216.9pt;mso-wrap-distance-bottom:0pt;mso-wrap-distance-right:9pt;mso-wrap-distance-top:0pt;" o:spid="_x0000_s1199" o:allowincell="t" o:allowoverlap="t" filled="f" stroked="t" strokecolor="#000000 [3213]" strokeweight="0.5pt" o:spt="100" path="m0,0l0,0l0,21600e">
                <v:path textboxrect="0,0,21600,21600" arrowok="true" o:connecttype="custom" o:connectlocs="0,0;0,21600" o:connectangles="0,0"/>
                <v:fill/>
                <v:stroke linestyle="single" miterlimit="8" endcap="flat" dashstyle="solid" filltype="solid" endarrow="block"/>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46" behindDoc="0" locked="0" layoutInCell="1" hidden="0" allowOverlap="1">
                <wp:simplePos x="0" y="0"/>
                <wp:positionH relativeFrom="column">
                  <wp:posOffset>2473960</wp:posOffset>
                </wp:positionH>
                <wp:positionV relativeFrom="paragraph">
                  <wp:posOffset>2294255</wp:posOffset>
                </wp:positionV>
                <wp:extent cx="0" cy="174625"/>
                <wp:effectExtent l="36195" t="0" r="65405" b="10160"/>
                <wp:wrapNone/>
                <wp:docPr id="1200" name="フリーフォーム: 図形 47"/>
                <a:graphic xmlns:a="http://schemas.openxmlformats.org/drawingml/2006/main">
                  <a:graphicData uri="http://schemas.microsoft.com/office/word/2010/wordprocessingShape">
                    <wps:wsp>
                      <wps:cNvPr id="1200" name="フリーフォーム: 図形 47"/>
                      <wps:cNvSpPr/>
                      <wps:spPr>
                        <a:xfrm>
                          <a:off x="0" y="0"/>
                          <a:ext cx="0" cy="174625"/>
                        </a:xfrm>
                        <a:custGeom>
                          <a:avLst/>
                          <a:gdLst>
                            <a:gd name="connsiteX0" fmla="*/ 0 w 0"/>
                            <a:gd name="connsiteY0" fmla="*/ 0 h 174929"/>
                            <a:gd name="connsiteX1" fmla="*/ 0 w 0"/>
                            <a:gd name="connsiteY1" fmla="*/ 174929 h 174929"/>
                          </a:gdLst>
                          <a:ahLst/>
                          <a:cxnLst>
                            <a:cxn ang="0">
                              <a:pos x="connsiteX0" y="connsiteY0"/>
                            </a:cxn>
                            <a:cxn ang="0">
                              <a:pos x="connsiteX1" y="connsiteY1"/>
                            </a:cxn>
                          </a:cxnLst>
                          <a:rect l="l" t="t" r="r" b="b"/>
                          <a:pathLst>
                            <a:path h="174929">
                              <a:moveTo>
                                <a:pt x="0" y="0"/>
                              </a:moveTo>
                              <a:lnTo>
                                <a:pt x="0" y="174929"/>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47" style="mso-position-vertical-relative:text;z-index:46;mso-wrap-distance-left:9pt;width:0pt;height:13.75pt;mso-position-horizontal-relative:text;position:absolute;margin-left:194.8pt;margin-top:180.65pt;mso-wrap-distance-bottom:0pt;mso-wrap-distance-right:9pt;mso-wrap-distance-top:0pt;" o:spid="_x0000_s1200" o:allowincell="t" o:allowoverlap="t" filled="f" stroked="t" strokecolor="#000000 [3213]" strokeweight="0.5pt" o:spt="100" path="m0,0l0,0l0,21600e">
                <v:path textboxrect="0,0,21600,21600" arrowok="true" o:connecttype="custom" o:connectlocs="0,0;0,21600" o:connectangles="0,0"/>
                <v:fill/>
                <v:stroke linestyle="single" miterlimit="8" endcap="flat" dashstyle="solid" filltype="solid" endarrow="block"/>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47" behindDoc="0" locked="0" layoutInCell="1" hidden="0" allowOverlap="1">
                <wp:simplePos x="0" y="0"/>
                <wp:positionH relativeFrom="column">
                  <wp:posOffset>1939290</wp:posOffset>
                </wp:positionH>
                <wp:positionV relativeFrom="paragraph">
                  <wp:posOffset>2486025</wp:posOffset>
                </wp:positionV>
                <wp:extent cx="1216025" cy="361315"/>
                <wp:effectExtent l="635" t="635" r="29845" b="10795"/>
                <wp:wrapNone/>
                <wp:docPr id="1201" name="テキスト ボックス 2"/>
                <a:graphic xmlns:a="http://schemas.openxmlformats.org/drawingml/2006/main">
                  <a:graphicData uri="http://schemas.microsoft.com/office/word/2010/wordprocessingShape">
                    <wps:wsp>
                      <wps:cNvPr id="1201" name="テキスト ボックス 2"/>
                      <wps:cNvSpPr txBox="1">
                        <a:spLocks noChangeArrowheads="1"/>
                      </wps:cNvSpPr>
                      <wps:spPr>
                        <a:xfrm>
                          <a:off x="0" y="0"/>
                          <a:ext cx="1216025" cy="361315"/>
                        </a:xfrm>
                        <a:prstGeom prst="rect">
                          <a:avLst/>
                        </a:prstGeom>
                        <a:solidFill>
                          <a:srgbClr val="FFFFFF"/>
                        </a:solidFill>
                        <a:ln w="9525">
                          <a:solidFill>
                            <a:srgbClr val="000000"/>
                          </a:solidFill>
                          <a:miter lim="800000"/>
                          <a:headEnd/>
                          <a:tailEnd/>
                        </a:ln>
                      </wps:spPr>
                      <wps:txbx>
                        <w:txbxContent>
                          <w:p>
                            <w:pPr>
                              <w:pStyle w:val="0"/>
                              <w:spacing w:line="22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命令</w:t>
                            </w:r>
                          </w:p>
                          <w:p>
                            <w:pPr>
                              <w:pStyle w:val="0"/>
                              <w:spacing w:line="220" w:lineRule="exact"/>
                              <w:ind w:left="-1" w:leftChars="-135" w:right="-223" w:rightChars="-106"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3</w:t>
                            </w:r>
                            <w:r>
                              <w:rPr>
                                <w:rFonts w:hint="eastAsia" w:ascii="BIZ UDゴシック" w:hAnsi="BIZ UDゴシック" w:eastAsia="BIZ UDゴシック"/>
                                <w:sz w:val="16"/>
                              </w:rPr>
                              <w:t>項）</w:t>
                            </w:r>
                          </w:p>
                          <w:p>
                            <w:pPr>
                              <w:pStyle w:val="0"/>
                              <w:spacing w:line="220" w:lineRule="exact"/>
                              <w:jc w:val="center"/>
                              <w:rPr>
                                <w:rFonts w:hint="default" w:ascii="BIZ UDゴシック" w:hAnsi="BIZ UDゴシック" w:eastAsia="BIZ UDゴシック"/>
                                <w:sz w:val="20"/>
                              </w:rPr>
                            </w:pP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47;mso-wrap-distance-left:9pt;width:95.75pt;height:28.45pt;mso-position-horizontal-relative:text;position:absolute;margin-left:152.69pt;margin-top:195.75pt;mso-wrap-distance-bottom:3.6pt;mso-wrap-distance-right:9pt;mso-wrap-distance-top:3.6pt;v-text-anchor:middle;" o:spid="_x0000_s1201" o:allowincell="t" o:allowoverlap="t" filled="t" fillcolor="#ffffff" stroked="t" strokecolor="#000000" strokeweight="0.75pt" o:spt="202" type="#_x0000_t202">
                <v:fill/>
                <v:stroke miterlimit="8" filltype="solid"/>
                <v:textbox style="layout-flow:horizontal;">
                  <w:txbxContent>
                    <w:p>
                      <w:pPr>
                        <w:pStyle w:val="0"/>
                        <w:spacing w:line="22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命令</w:t>
                      </w:r>
                    </w:p>
                    <w:p>
                      <w:pPr>
                        <w:pStyle w:val="0"/>
                        <w:spacing w:line="220" w:lineRule="exact"/>
                        <w:ind w:left="-1" w:leftChars="-135" w:right="-223" w:rightChars="-106"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3</w:t>
                      </w:r>
                      <w:r>
                        <w:rPr>
                          <w:rFonts w:hint="eastAsia" w:ascii="BIZ UDゴシック" w:hAnsi="BIZ UDゴシック" w:eastAsia="BIZ UDゴシック"/>
                          <w:sz w:val="16"/>
                        </w:rPr>
                        <w:t>項）</w:t>
                      </w:r>
                    </w:p>
                    <w:p>
                      <w:pPr>
                        <w:pStyle w:val="0"/>
                        <w:spacing w:line="220" w:lineRule="exact"/>
                        <w:jc w:val="center"/>
                        <w:rPr>
                          <w:rFonts w:hint="default" w:ascii="BIZ UDゴシック" w:hAnsi="BIZ UDゴシック" w:eastAsia="BIZ UDゴシック"/>
                          <w:sz w:val="20"/>
                        </w:rPr>
                      </w:pP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48" behindDoc="0" locked="0" layoutInCell="1" hidden="0" allowOverlap="1">
                <wp:simplePos x="0" y="0"/>
                <wp:positionH relativeFrom="column">
                  <wp:posOffset>853440</wp:posOffset>
                </wp:positionH>
                <wp:positionV relativeFrom="paragraph">
                  <wp:posOffset>1127125</wp:posOffset>
                </wp:positionV>
                <wp:extent cx="57150" cy="271145"/>
                <wp:effectExtent l="0" t="635" r="65405" b="10160"/>
                <wp:wrapNone/>
                <wp:docPr id="1202" name="フリーフォーム: 図形 50"/>
                <a:graphic xmlns:a="http://schemas.openxmlformats.org/drawingml/2006/main">
                  <a:graphicData uri="http://schemas.microsoft.com/office/word/2010/wordprocessingShape">
                    <wps:wsp>
                      <wps:cNvPr id="1202" name="フリーフォーム: 図形 50"/>
                      <wps:cNvSpPr/>
                      <wps:spPr>
                        <a:xfrm flipH="1">
                          <a:off x="0" y="0"/>
                          <a:ext cx="57150" cy="271145"/>
                        </a:xfrm>
                        <a:custGeom>
                          <a:avLst/>
                          <a:gdLst>
                            <a:gd name="connsiteX0" fmla="*/ 0 w 0"/>
                            <a:gd name="connsiteY0" fmla="*/ 0 h 190832"/>
                            <a:gd name="connsiteX1" fmla="*/ 0 w 0"/>
                            <a:gd name="connsiteY1" fmla="*/ 190832 h 190832"/>
                          </a:gdLst>
                          <a:ahLst/>
                          <a:cxnLst>
                            <a:cxn ang="0">
                              <a:pos x="connsiteX0" y="connsiteY0"/>
                            </a:cxn>
                            <a:cxn ang="0">
                              <a:pos x="connsiteX1" y="connsiteY1"/>
                            </a:cxn>
                          </a:cxnLst>
                          <a:rect l="l" t="t" r="r" b="b"/>
                          <a:pathLst>
                            <a:path h="190832">
                              <a:moveTo>
                                <a:pt x="0" y="0"/>
                              </a:moveTo>
                              <a:lnTo>
                                <a:pt x="0" y="190832"/>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50" style="mso-position-vertical-relative:text;z-index:48;mso-wrap-distance-left:9pt;width:4.5pt;height:21.35pt;mso-position-horizontal-relative:text;position:absolute;margin-left:67.2pt;margin-top:88.75pt;mso-wrap-distance-bottom:0pt;mso-wrap-distance-right:9pt;mso-wrap-distance-top:0pt;flip:x;" o:spid="_x0000_s1202" o:allowincell="t" o:allowoverlap="t" filled="f" stroked="t" strokecolor="#000000 [3213]" strokeweight="0.5pt" o:spt="100" path="m0,0l0,0l0,21600e">
                <v:path textboxrect="0,0,21600,21600" arrowok="true" o:connecttype="custom" o:connectlocs="0,0;0,21600" o:connectangles="0,0"/>
                <v:fill/>
                <v:stroke linestyle="single" miterlimit="8" endcap="flat" dashstyle="solid" filltype="solid" endarrow="block"/>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94" behindDoc="0" locked="0" layoutInCell="1" hidden="0" allowOverlap="1">
                <wp:simplePos x="0" y="0"/>
                <wp:positionH relativeFrom="column">
                  <wp:posOffset>310515</wp:posOffset>
                </wp:positionH>
                <wp:positionV relativeFrom="paragraph">
                  <wp:posOffset>1406525</wp:posOffset>
                </wp:positionV>
                <wp:extent cx="1216025" cy="333375"/>
                <wp:effectExtent l="635" t="635" r="29845" b="10795"/>
                <wp:wrapNone/>
                <wp:docPr id="1203" name="テキスト ボックス 2"/>
                <a:graphic xmlns:a="http://schemas.openxmlformats.org/drawingml/2006/main">
                  <a:graphicData uri="http://schemas.microsoft.com/office/word/2010/wordprocessingShape">
                    <wps:wsp>
                      <wps:cNvPr id="1203" name="テキスト ボックス 2"/>
                      <wps:cNvSpPr txBox="1">
                        <a:spLocks noChangeArrowheads="1"/>
                      </wps:cNvSpPr>
                      <wps:spPr>
                        <a:xfrm>
                          <a:off x="0" y="0"/>
                          <a:ext cx="1216025" cy="333375"/>
                        </a:xfrm>
                        <a:prstGeom prst="rect">
                          <a:avLst/>
                        </a:prstGeom>
                        <a:solidFill>
                          <a:srgbClr val="FFFFFF"/>
                        </a:solidFill>
                        <a:ln w="9525">
                          <a:solidFill>
                            <a:srgbClr val="000000"/>
                          </a:solidFill>
                          <a:miter lim="800000"/>
                          <a:headEnd/>
                          <a:tailEnd/>
                        </a:ln>
                      </wps:spPr>
                      <wps:txbx>
                        <w:txbxContent>
                          <w:p>
                            <w:pPr>
                              <w:pStyle w:val="0"/>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通知</w:t>
                            </w:r>
                          </w:p>
                          <w:p>
                            <w:pPr>
                              <w:pStyle w:val="0"/>
                              <w:spacing w:line="220" w:lineRule="exact"/>
                              <w:jc w:val="center"/>
                              <w:rPr>
                                <w:rFonts w:hint="default" w:ascii="BIZ UDゴシック" w:hAnsi="BIZ UDゴシック" w:eastAsia="BIZ UDゴシック"/>
                                <w:color w:val="000000" w:themeColor="text1"/>
                                <w:sz w:val="20"/>
                              </w:rPr>
                            </w:pP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94;mso-wrap-distance-left:9pt;width:95.75pt;height:26.25pt;mso-position-horizontal-relative:text;position:absolute;margin-left:24.45pt;margin-top:110.75pt;mso-wrap-distance-bottom:3.6pt;mso-wrap-distance-right:9pt;mso-wrap-distance-top:3.6pt;v-text-anchor:middle;" o:spid="_x0000_s1203" o:allowincell="t" o:allowoverlap="t" filled="t" fillcolor="#ffffff" stroked="t" strokecolor="#000000" strokeweight="0.75pt" o:spt="202" type="#_x0000_t202">
                <v:fill/>
                <v:stroke miterlimit="8" filltype="solid"/>
                <v:textbox style="layout-flow:horizontal;">
                  <w:txbxContent>
                    <w:p>
                      <w:pPr>
                        <w:pStyle w:val="0"/>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通知</w:t>
                      </w:r>
                    </w:p>
                    <w:p>
                      <w:pPr>
                        <w:pStyle w:val="0"/>
                        <w:spacing w:line="220" w:lineRule="exact"/>
                        <w:jc w:val="center"/>
                        <w:rPr>
                          <w:rFonts w:hint="default" w:ascii="BIZ UDゴシック" w:hAnsi="BIZ UDゴシック" w:eastAsia="BIZ UDゴシック"/>
                          <w:color w:val="000000" w:themeColor="text1"/>
                          <w:sz w:val="20"/>
                        </w:rPr>
                      </w:pP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116" behindDoc="0" locked="0" layoutInCell="1" hidden="0" allowOverlap="1">
                <wp:simplePos x="0" y="0"/>
                <wp:positionH relativeFrom="column">
                  <wp:posOffset>1922145</wp:posOffset>
                </wp:positionH>
                <wp:positionV relativeFrom="paragraph">
                  <wp:posOffset>1397635</wp:posOffset>
                </wp:positionV>
                <wp:extent cx="1216025" cy="368300"/>
                <wp:effectExtent l="635" t="635" r="29845" b="10795"/>
                <wp:wrapNone/>
                <wp:docPr id="1204" name="テキスト ボックス 2"/>
                <a:graphic xmlns:a="http://schemas.openxmlformats.org/drawingml/2006/main">
                  <a:graphicData uri="http://schemas.microsoft.com/office/word/2010/wordprocessingShape">
                    <wps:wsp>
                      <wps:cNvPr id="1204" name="テキスト ボックス 2"/>
                      <wps:cNvSpPr txBox="1">
                        <a:spLocks noChangeArrowheads="1"/>
                      </wps:cNvSpPr>
                      <wps:spPr>
                        <a:xfrm>
                          <a:off x="0" y="0"/>
                          <a:ext cx="1216025" cy="368300"/>
                        </a:xfrm>
                        <a:prstGeom prst="rect">
                          <a:avLst/>
                        </a:prstGeom>
                        <a:solidFill>
                          <a:srgbClr val="FFFFFF"/>
                        </a:solidFill>
                        <a:ln w="9525">
                          <a:solidFill>
                            <a:srgbClr val="000000"/>
                          </a:solidFill>
                          <a:miter lim="800000"/>
                          <a:headEnd/>
                          <a:tailEnd/>
                        </a:ln>
                      </wps:spPr>
                      <wps:txbx>
                        <w:txbxContent>
                          <w:p>
                            <w:pPr>
                              <w:pStyle w:val="0"/>
                              <w:spacing w:line="22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助言・指導</w:t>
                            </w:r>
                          </w:p>
                          <w:p>
                            <w:pPr>
                              <w:pStyle w:val="0"/>
                              <w:spacing w:line="220" w:lineRule="exact"/>
                              <w:ind w:left="283" w:right="-82" w:rightChars="-39"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1</w:t>
                            </w:r>
                            <w:r>
                              <w:rPr>
                                <w:rFonts w:hint="eastAsia" w:ascii="BIZ UDゴシック" w:hAnsi="BIZ UDゴシック" w:eastAsia="BIZ UDゴシック"/>
                                <w:sz w:val="16"/>
                              </w:rPr>
                              <w:t>項）</w:t>
                            </w:r>
                          </w:p>
                          <w:p>
                            <w:pPr>
                              <w:pStyle w:val="0"/>
                              <w:spacing w:line="18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w:t>
                            </w:r>
                          </w:p>
                        </w:txbxContent>
                      </wps:txbx>
                      <wps:bodyPr rot="0" vertOverflow="overflow" horzOverflow="overflow" wrap="square" lIns="0" r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16;mso-wrap-distance-left:9pt;width:95.75pt;height:29pt;mso-position-horizontal-relative:text;position:absolute;margin-left:151.35pt;margin-top:110.05pt;mso-wrap-distance-bottom:3.6pt;mso-wrap-distance-right:9pt;mso-wrap-distance-top:3.6pt;v-text-anchor:middle;" o:spid="_x0000_s1204" o:allowincell="t" o:allowoverlap="t" filled="t" fillcolor="#ffffff" stroked="t" strokecolor="#000000" strokeweight="0.75pt" o:spt="202" type="#_x0000_t202">
                <v:fill/>
                <v:stroke miterlimit="8" filltype="solid"/>
                <v:textbox style="layout-flow:horizontal;" inset="0mm,,0mm,">
                  <w:txbxContent>
                    <w:p>
                      <w:pPr>
                        <w:pStyle w:val="0"/>
                        <w:spacing w:line="22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助言・指導</w:t>
                      </w:r>
                    </w:p>
                    <w:p>
                      <w:pPr>
                        <w:pStyle w:val="0"/>
                        <w:spacing w:line="220" w:lineRule="exact"/>
                        <w:ind w:left="283" w:right="-82" w:rightChars="-39"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22</w:t>
                      </w:r>
                      <w:r>
                        <w:rPr>
                          <w:rFonts w:hint="eastAsia" w:ascii="BIZ UDゴシック" w:hAnsi="BIZ UDゴシック" w:eastAsia="BIZ UDゴシック"/>
                          <w:sz w:val="16"/>
                        </w:rPr>
                        <w:t>条第</w:t>
                      </w:r>
                      <w:r>
                        <w:rPr>
                          <w:rFonts w:hint="eastAsia" w:ascii="BIZ UDゴシック" w:hAnsi="BIZ UDゴシック" w:eastAsia="BIZ UDゴシック"/>
                          <w:sz w:val="16"/>
                        </w:rPr>
                        <w:t>1</w:t>
                      </w:r>
                      <w:r>
                        <w:rPr>
                          <w:rFonts w:hint="eastAsia" w:ascii="BIZ UDゴシック" w:hAnsi="BIZ UDゴシック" w:eastAsia="BIZ UDゴシック"/>
                          <w:sz w:val="16"/>
                        </w:rPr>
                        <w:t>項）</w:t>
                      </w:r>
                    </w:p>
                    <w:p>
                      <w:pPr>
                        <w:pStyle w:val="0"/>
                        <w:spacing w:line="18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w:t>
                      </w: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211" behindDoc="0" locked="0" layoutInCell="1" hidden="0" allowOverlap="1">
                <wp:simplePos x="0" y="0"/>
                <wp:positionH relativeFrom="column">
                  <wp:posOffset>297815</wp:posOffset>
                </wp:positionH>
                <wp:positionV relativeFrom="paragraph">
                  <wp:posOffset>2461895</wp:posOffset>
                </wp:positionV>
                <wp:extent cx="1216025" cy="358775"/>
                <wp:effectExtent l="635" t="635" r="29845" b="10795"/>
                <wp:wrapNone/>
                <wp:docPr id="1205" name="テキスト ボックス 2"/>
                <a:graphic xmlns:a="http://schemas.openxmlformats.org/drawingml/2006/main">
                  <a:graphicData uri="http://schemas.microsoft.com/office/word/2010/wordprocessingShape">
                    <wps:wsp>
                      <wps:cNvPr id="1205" name="テキスト ボックス 2"/>
                      <wps:cNvSpPr txBox="1">
                        <a:spLocks noChangeArrowheads="1"/>
                      </wps:cNvSpPr>
                      <wps:spPr>
                        <a:xfrm>
                          <a:off x="0" y="0"/>
                          <a:ext cx="1216025" cy="358775"/>
                        </a:xfrm>
                        <a:prstGeom prst="rect">
                          <a:avLst/>
                        </a:prstGeom>
                        <a:solidFill>
                          <a:srgbClr val="FFFFFF"/>
                        </a:solidFill>
                        <a:ln w="9525">
                          <a:solidFill>
                            <a:srgbClr val="000000"/>
                          </a:solidFill>
                          <a:miter lim="800000"/>
                          <a:headEnd/>
                          <a:tailEnd/>
                        </a:ln>
                      </wps:spPr>
                      <wps:txbx>
                        <w:txbxContent>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勧告</w:t>
                            </w:r>
                          </w:p>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13</w:t>
                            </w:r>
                            <w:r>
                              <w:rPr>
                                <w:rFonts w:hint="eastAsia" w:ascii="BIZ UDゴシック" w:hAnsi="BIZ UDゴシック" w:eastAsia="BIZ UDゴシック"/>
                                <w:sz w:val="16"/>
                              </w:rPr>
                              <w:t>条第</w:t>
                            </w:r>
                            <w:r>
                              <w:rPr>
                                <w:rFonts w:hint="eastAsia" w:ascii="BIZ UDゴシック" w:hAnsi="BIZ UDゴシック" w:eastAsia="BIZ UDゴシック"/>
                                <w:sz w:val="16"/>
                              </w:rPr>
                              <w:t>2</w:t>
                            </w:r>
                            <w:r>
                              <w:rPr>
                                <w:rFonts w:hint="eastAsia" w:ascii="BIZ UDゴシック" w:hAnsi="BIZ UDゴシック" w:eastAsia="BIZ UDゴシック"/>
                                <w:sz w:val="16"/>
                              </w:rPr>
                              <w:t>項）</w:t>
                            </w:r>
                          </w:p>
                        </w:txbxContent>
                      </wps:txbx>
                      <wps:bodyPr rot="0" vertOverflow="overflow" horzOverflow="overflow" wrap="square" lIns="0" r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11;mso-wrap-distance-left:9pt;width:95.75pt;height:28.25pt;mso-position-horizontal-relative:text;position:absolute;margin-left:23.45pt;margin-top:193.85pt;mso-wrap-distance-bottom:3.6pt;mso-wrap-distance-right:9pt;mso-wrap-distance-top:3.6pt;v-text-anchor:middle;" o:spid="_x0000_s1205" o:allowincell="t" o:allowoverlap="t" filled="t" fillcolor="#ffffff" stroked="t" strokecolor="#000000" strokeweight="0.75pt" o:spt="202" type="#_x0000_t202">
                <v:fill/>
                <v:stroke miterlimit="8" filltype="solid"/>
                <v:textbox style="layout-flow:horizontal;" inset="0mm,,0mm,">
                  <w:txbxContent>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勧告</w:t>
                      </w:r>
                    </w:p>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13</w:t>
                      </w:r>
                      <w:r>
                        <w:rPr>
                          <w:rFonts w:hint="eastAsia" w:ascii="BIZ UDゴシック" w:hAnsi="BIZ UDゴシック" w:eastAsia="BIZ UDゴシック"/>
                          <w:sz w:val="16"/>
                        </w:rPr>
                        <w:t>条第</w:t>
                      </w:r>
                      <w:r>
                        <w:rPr>
                          <w:rFonts w:hint="eastAsia" w:ascii="BIZ UDゴシック" w:hAnsi="BIZ UDゴシック" w:eastAsia="BIZ UDゴシック"/>
                          <w:sz w:val="16"/>
                        </w:rPr>
                        <w:t>2</w:t>
                      </w:r>
                      <w:r>
                        <w:rPr>
                          <w:rFonts w:hint="eastAsia" w:ascii="BIZ UDゴシック" w:hAnsi="BIZ UDゴシック" w:eastAsia="BIZ UDゴシック"/>
                          <w:sz w:val="16"/>
                        </w:rPr>
                        <w:t>項）</w:t>
                      </w: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49" behindDoc="0" locked="0" layoutInCell="1" hidden="0" allowOverlap="1">
                <wp:simplePos x="0" y="0"/>
                <wp:positionH relativeFrom="column">
                  <wp:posOffset>291465</wp:posOffset>
                </wp:positionH>
                <wp:positionV relativeFrom="paragraph">
                  <wp:posOffset>1911350</wp:posOffset>
                </wp:positionV>
                <wp:extent cx="1216025" cy="371475"/>
                <wp:effectExtent l="635" t="635" r="29845" b="10795"/>
                <wp:wrapNone/>
                <wp:docPr id="1206" name="テキスト ボックス 2"/>
                <a:graphic xmlns:a="http://schemas.openxmlformats.org/drawingml/2006/main">
                  <a:graphicData uri="http://schemas.microsoft.com/office/word/2010/wordprocessingShape">
                    <wps:wsp>
                      <wps:cNvPr id="1206" name="テキスト ボックス 2"/>
                      <wps:cNvSpPr txBox="1">
                        <a:spLocks noChangeArrowheads="1"/>
                      </wps:cNvSpPr>
                      <wps:spPr>
                        <a:xfrm>
                          <a:off x="0" y="0"/>
                          <a:ext cx="1216025" cy="371475"/>
                        </a:xfrm>
                        <a:prstGeom prst="rect">
                          <a:avLst/>
                        </a:prstGeom>
                        <a:solidFill>
                          <a:srgbClr val="FFFFFF"/>
                        </a:solidFill>
                        <a:ln w="9525">
                          <a:solidFill>
                            <a:srgbClr val="000000"/>
                          </a:solidFill>
                          <a:miter lim="800000"/>
                          <a:headEnd/>
                          <a:tailEnd/>
                        </a:ln>
                      </wps:spPr>
                      <wps:txbx>
                        <w:txbxContent>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指導</w:t>
                            </w:r>
                          </w:p>
                          <w:p>
                            <w:pPr>
                              <w:pStyle w:val="0"/>
                              <w:spacing w:line="220" w:lineRule="exact"/>
                              <w:ind w:left="-1" w:leftChars="-135" w:right="-223" w:rightChars="-106"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13</w:t>
                            </w:r>
                            <w:r>
                              <w:rPr>
                                <w:rFonts w:hint="eastAsia" w:ascii="BIZ UDゴシック" w:hAnsi="BIZ UDゴシック" w:eastAsia="BIZ UDゴシック"/>
                                <w:sz w:val="16"/>
                              </w:rPr>
                              <w:t>条第</w:t>
                            </w:r>
                            <w:r>
                              <w:rPr>
                                <w:rFonts w:hint="eastAsia" w:ascii="BIZ UDゴシック" w:hAnsi="BIZ UDゴシック" w:eastAsia="BIZ UDゴシック"/>
                                <w:sz w:val="16"/>
                              </w:rPr>
                              <w:t>1</w:t>
                            </w:r>
                            <w:r>
                              <w:rPr>
                                <w:rFonts w:hint="eastAsia" w:ascii="BIZ UDゴシック" w:hAnsi="BIZ UDゴシック" w:eastAsia="BIZ UDゴシック"/>
                                <w:sz w:val="16"/>
                              </w:rPr>
                              <w:t>項）</w:t>
                            </w:r>
                          </w:p>
                          <w:p>
                            <w:pPr>
                              <w:pStyle w:val="0"/>
                              <w:spacing w:line="220" w:lineRule="exact"/>
                              <w:jc w:val="center"/>
                              <w:rPr>
                                <w:rFonts w:hint="default" w:ascii="BIZ UDゴシック" w:hAnsi="BIZ UDゴシック" w:eastAsia="BIZ UDゴシック"/>
                                <w:color w:val="000000" w:themeColor="text1"/>
                                <w:sz w:val="20"/>
                              </w:rPr>
                            </w:pP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49;mso-wrap-distance-left:9pt;width:95.75pt;height:29.25pt;mso-position-horizontal-relative:text;position:absolute;margin-left:22.95pt;margin-top:150.5pt;mso-wrap-distance-bottom:3.6pt;mso-wrap-distance-right:9pt;mso-wrap-distance-top:3.6pt;v-text-anchor:middle;" o:spid="_x0000_s1206" o:allowincell="t" o:allowoverlap="t" filled="t" fillcolor="#ffffff" stroked="t" strokecolor="#000000" strokeweight="0.75pt" o:spt="202" type="#_x0000_t202">
                <v:fill/>
                <v:stroke miterlimit="8" filltype="solid"/>
                <v:textbox style="layout-flow:horizontal;">
                  <w:txbxContent>
                    <w:p>
                      <w:pPr>
                        <w:pStyle w:val="0"/>
                        <w:spacing w:line="220" w:lineRule="exact"/>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指導</w:t>
                      </w:r>
                    </w:p>
                    <w:p>
                      <w:pPr>
                        <w:pStyle w:val="0"/>
                        <w:spacing w:line="220" w:lineRule="exact"/>
                        <w:ind w:left="-1" w:leftChars="-135" w:right="-223" w:rightChars="-106" w:hanging="283" w:hangingChars="177"/>
                        <w:jc w:val="center"/>
                        <w:rPr>
                          <w:rFonts w:hint="default" w:ascii="BIZ UDゴシック" w:hAnsi="BIZ UDゴシック" w:eastAsia="BIZ UDゴシック"/>
                          <w:sz w:val="16"/>
                        </w:rPr>
                      </w:pPr>
                      <w:r>
                        <w:rPr>
                          <w:rFonts w:hint="eastAsia" w:ascii="BIZ UDゴシック" w:hAnsi="BIZ UDゴシック" w:eastAsia="BIZ UDゴシック"/>
                          <w:sz w:val="16"/>
                        </w:rPr>
                        <w:t>（空家法第</w:t>
                      </w:r>
                      <w:r>
                        <w:rPr>
                          <w:rFonts w:hint="eastAsia" w:ascii="BIZ UDゴシック" w:hAnsi="BIZ UDゴシック" w:eastAsia="BIZ UDゴシック"/>
                          <w:sz w:val="16"/>
                        </w:rPr>
                        <w:t>13</w:t>
                      </w:r>
                      <w:r>
                        <w:rPr>
                          <w:rFonts w:hint="eastAsia" w:ascii="BIZ UDゴシック" w:hAnsi="BIZ UDゴシック" w:eastAsia="BIZ UDゴシック"/>
                          <w:sz w:val="16"/>
                        </w:rPr>
                        <w:t>条第</w:t>
                      </w:r>
                      <w:r>
                        <w:rPr>
                          <w:rFonts w:hint="eastAsia" w:ascii="BIZ UDゴシック" w:hAnsi="BIZ UDゴシック" w:eastAsia="BIZ UDゴシック"/>
                          <w:sz w:val="16"/>
                        </w:rPr>
                        <w:t>1</w:t>
                      </w:r>
                      <w:r>
                        <w:rPr>
                          <w:rFonts w:hint="eastAsia" w:ascii="BIZ UDゴシック" w:hAnsi="BIZ UDゴシック" w:eastAsia="BIZ UDゴシック"/>
                          <w:sz w:val="16"/>
                        </w:rPr>
                        <w:t>項）</w:t>
                      </w:r>
                    </w:p>
                    <w:p>
                      <w:pPr>
                        <w:pStyle w:val="0"/>
                        <w:spacing w:line="220" w:lineRule="exact"/>
                        <w:jc w:val="center"/>
                        <w:rPr>
                          <w:rFonts w:hint="default" w:ascii="BIZ UDゴシック" w:hAnsi="BIZ UDゴシック" w:eastAsia="BIZ UDゴシック"/>
                          <w:color w:val="000000" w:themeColor="text1"/>
                          <w:sz w:val="20"/>
                        </w:rPr>
                      </w:pP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50" behindDoc="0" locked="0" layoutInCell="1" hidden="0" allowOverlap="1">
                <wp:simplePos x="0" y="0"/>
                <wp:positionH relativeFrom="column">
                  <wp:posOffset>901065</wp:posOffset>
                </wp:positionH>
                <wp:positionV relativeFrom="paragraph">
                  <wp:posOffset>949325</wp:posOffset>
                </wp:positionV>
                <wp:extent cx="986155" cy="2047875"/>
                <wp:effectExtent l="635" t="29210" r="29210" b="10795"/>
                <wp:wrapNone/>
                <wp:docPr id="1207" name="フリーフォーム: 図形 52"/>
                <a:graphic xmlns:a="http://schemas.openxmlformats.org/drawingml/2006/main">
                  <a:graphicData uri="http://schemas.microsoft.com/office/word/2010/wordprocessingShape">
                    <wps:wsp>
                      <wps:cNvPr id="1207" name="フリーフォーム: 図形 52"/>
                      <wps:cNvSpPr/>
                      <wps:spPr>
                        <a:xfrm>
                          <a:off x="0" y="0"/>
                          <a:ext cx="986155" cy="2047875"/>
                        </a:xfrm>
                        <a:custGeom>
                          <a:avLst/>
                          <a:gdLst>
                            <a:gd name="connsiteX0" fmla="*/ 0 w 1017767"/>
                            <a:gd name="connsiteY0" fmla="*/ 1216549 h 1447137"/>
                            <a:gd name="connsiteX1" fmla="*/ 0 w 1017767"/>
                            <a:gd name="connsiteY1" fmla="*/ 1447137 h 1447137"/>
                            <a:gd name="connsiteX2" fmla="*/ 771276 w 1017767"/>
                            <a:gd name="connsiteY2" fmla="*/ 1447137 h 1447137"/>
                            <a:gd name="connsiteX3" fmla="*/ 771276 w 1017767"/>
                            <a:gd name="connsiteY3" fmla="*/ 0 h 1447137"/>
                            <a:gd name="connsiteX4" fmla="*/ 1017767 w 1017767"/>
                            <a:gd name="connsiteY4" fmla="*/ 0 h 1447137"/>
                            <a:gd name="connsiteX0" fmla="*/ 0 w 986444"/>
                            <a:gd name="connsiteY0" fmla="*/ 1216549 h 1447137"/>
                            <a:gd name="connsiteX1" fmla="*/ 0 w 986444"/>
                            <a:gd name="connsiteY1" fmla="*/ 1447137 h 1447137"/>
                            <a:gd name="connsiteX2" fmla="*/ 771276 w 986444"/>
                            <a:gd name="connsiteY2" fmla="*/ 1447137 h 1447137"/>
                            <a:gd name="connsiteX3" fmla="*/ 771276 w 986444"/>
                            <a:gd name="connsiteY3" fmla="*/ 0 h 1447137"/>
                            <a:gd name="connsiteX4" fmla="*/ 986444 w 986444"/>
                            <a:gd name="connsiteY4" fmla="*/ 0 h 1447137"/>
                            <a:gd name="connsiteX0" fmla="*/ 0 w 986444"/>
                            <a:gd name="connsiteY0" fmla="*/ 1216549 h 1447137"/>
                            <a:gd name="connsiteX1" fmla="*/ 0 w 986444"/>
                            <a:gd name="connsiteY1" fmla="*/ 1447137 h 1447137"/>
                            <a:gd name="connsiteX2" fmla="*/ 826951 w 986444"/>
                            <a:gd name="connsiteY2" fmla="*/ 1447137 h 1447137"/>
                            <a:gd name="connsiteX3" fmla="*/ 771276 w 986444"/>
                            <a:gd name="connsiteY3" fmla="*/ 0 h 1447137"/>
                            <a:gd name="connsiteX4" fmla="*/ 986444 w 986444"/>
                            <a:gd name="connsiteY4" fmla="*/ 0 h 1447137"/>
                            <a:gd name="connsiteX0" fmla="*/ 0 w 986444"/>
                            <a:gd name="connsiteY0" fmla="*/ 1224638 h 1455226"/>
                            <a:gd name="connsiteX1" fmla="*/ 0 w 986444"/>
                            <a:gd name="connsiteY1" fmla="*/ 1455226 h 1455226"/>
                            <a:gd name="connsiteX2" fmla="*/ 826951 w 986444"/>
                            <a:gd name="connsiteY2" fmla="*/ 1455226 h 1455226"/>
                            <a:gd name="connsiteX3" fmla="*/ 818997 w 986444"/>
                            <a:gd name="connsiteY3" fmla="*/ 0 h 1455226"/>
                            <a:gd name="connsiteX4" fmla="*/ 986444 w 986444"/>
                            <a:gd name="connsiteY4" fmla="*/ 8089 h 1455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6444" h="1455226">
                              <a:moveTo>
                                <a:pt x="0" y="1224638"/>
                              </a:moveTo>
                              <a:lnTo>
                                <a:pt x="0" y="1455226"/>
                              </a:lnTo>
                              <a:lnTo>
                                <a:pt x="826951" y="1455226"/>
                              </a:lnTo>
                              <a:cubicBezTo>
                                <a:pt x="824300" y="970151"/>
                                <a:pt x="821648" y="485075"/>
                                <a:pt x="818997" y="0"/>
                              </a:cubicBezTo>
                              <a:lnTo>
                                <a:pt x="986444" y="8089"/>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52" style="mso-position-vertical-relative:text;z-index:50;mso-wrap-distance-left:9pt;width:77.650000000000006pt;height:161.25pt;mso-position-horizontal-relative:text;position:absolute;margin-left:70.95pt;margin-top:74.75pt;mso-wrap-distance-bottom:0pt;mso-wrap-distance-right:9pt;mso-wrap-distance-top:0pt;" o:spid="_x0000_s1207" o:allowincell="t" o:allowoverlap="t" filled="f" stroked="t" strokecolor="#000000 [3213]" strokeweight="0.5pt" o:spt="100" path="m0,18177l0,18177l0,21600l18108,21600c18050,14400,17991,7200,17933,0l21600,120e">
                <v:path textboxrect="0,0,21600,21600" arrowok="true" o:connecttype="custom" o:connectlocs="0,18158;0,21600;16369,21600;16369,0;21600,0" o:connectangles="0,0,0,0,0"/>
                <v:fill/>
                <v:stroke linestyle="single" miterlimit="8" endcap="flat" dashstyle="solid" filltype="solid" endarrow="block"/>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93" behindDoc="0" locked="0" layoutInCell="1" hidden="0" allowOverlap="1">
                <wp:simplePos x="0" y="0"/>
                <wp:positionH relativeFrom="column">
                  <wp:posOffset>846455</wp:posOffset>
                </wp:positionH>
                <wp:positionV relativeFrom="paragraph">
                  <wp:posOffset>1640840</wp:posOffset>
                </wp:positionV>
                <wp:extent cx="57150" cy="271145"/>
                <wp:effectExtent l="0" t="635" r="65405" b="10160"/>
                <wp:wrapNone/>
                <wp:docPr id="1208" name="フリーフォーム: 図形 50"/>
                <a:graphic xmlns:a="http://schemas.openxmlformats.org/drawingml/2006/main">
                  <a:graphicData uri="http://schemas.microsoft.com/office/word/2010/wordprocessingShape">
                    <wps:wsp>
                      <wps:cNvPr id="1208" name="フリーフォーム: 図形 50"/>
                      <wps:cNvSpPr/>
                      <wps:spPr>
                        <a:xfrm flipH="1">
                          <a:off x="0" y="0"/>
                          <a:ext cx="57150" cy="271145"/>
                        </a:xfrm>
                        <a:custGeom>
                          <a:avLst/>
                          <a:gdLst>
                            <a:gd name="connsiteX0" fmla="*/ 0 w 0"/>
                            <a:gd name="connsiteY0" fmla="*/ 0 h 190832"/>
                            <a:gd name="connsiteX1" fmla="*/ 0 w 0"/>
                            <a:gd name="connsiteY1" fmla="*/ 190832 h 190832"/>
                          </a:gdLst>
                          <a:ahLst/>
                          <a:cxnLst>
                            <a:cxn ang="0">
                              <a:pos x="connsiteX0" y="connsiteY0"/>
                            </a:cxn>
                            <a:cxn ang="0">
                              <a:pos x="connsiteX1" y="connsiteY1"/>
                            </a:cxn>
                          </a:cxnLst>
                          <a:rect l="l" t="t" r="r" b="b"/>
                          <a:pathLst>
                            <a:path h="190832">
                              <a:moveTo>
                                <a:pt x="0" y="0"/>
                              </a:moveTo>
                              <a:lnTo>
                                <a:pt x="0" y="190832"/>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50" style="mso-position-vertical-relative:text;z-index:93;mso-wrap-distance-left:9pt;width:4.5pt;height:21.35pt;mso-position-horizontal-relative:text;position:absolute;margin-left:66.650000000000006pt;margin-top:129.19pt;mso-wrap-distance-bottom:0pt;mso-wrap-distance-right:9pt;mso-wrap-distance-top:0pt;flip:x;" o:spid="_x0000_s1208" o:allowincell="t" o:allowoverlap="t" filled="f" stroked="t" strokecolor="#000000 [3213]" strokeweight="0.5pt" o:spt="100" path="m0,0l0,0l0,21600e">
                <v:path textboxrect="0,0,21600,21600" arrowok="true" o:connecttype="custom" o:connectlocs="0,0;0,21600" o:connectangles="0,0"/>
                <v:fill/>
                <v:stroke linestyle="single" miterlimit="8" endcap="flat" dashstyle="solid" filltype="solid" endarrow="block"/>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51" behindDoc="0" locked="0" layoutInCell="1" hidden="0" allowOverlap="1">
                <wp:simplePos x="0" y="0"/>
                <wp:positionH relativeFrom="column">
                  <wp:posOffset>845185</wp:posOffset>
                </wp:positionH>
                <wp:positionV relativeFrom="paragraph">
                  <wp:posOffset>2213610</wp:posOffset>
                </wp:positionV>
                <wp:extent cx="60325" cy="234950"/>
                <wp:effectExtent l="0" t="635" r="65405" b="10160"/>
                <wp:wrapNone/>
                <wp:docPr id="1209" name="フリーフォーム: 図形 51"/>
                <a:graphic xmlns:a="http://schemas.openxmlformats.org/drawingml/2006/main">
                  <a:graphicData uri="http://schemas.microsoft.com/office/word/2010/wordprocessingShape">
                    <wps:wsp>
                      <wps:cNvPr id="1209" name="フリーフォーム: 図形 51"/>
                      <wps:cNvSpPr/>
                      <wps:spPr>
                        <a:xfrm flipH="1">
                          <a:off x="0" y="0"/>
                          <a:ext cx="60325" cy="234950"/>
                        </a:xfrm>
                        <a:custGeom>
                          <a:avLst/>
                          <a:gdLst>
                            <a:gd name="connsiteX0" fmla="*/ 0 w 0"/>
                            <a:gd name="connsiteY0" fmla="*/ 0 h 143124"/>
                            <a:gd name="connsiteX1" fmla="*/ 0 w 0"/>
                            <a:gd name="connsiteY1" fmla="*/ 143124 h 143124"/>
                          </a:gdLst>
                          <a:ahLst/>
                          <a:cxnLst>
                            <a:cxn ang="0">
                              <a:pos x="connsiteX0" y="connsiteY0"/>
                            </a:cxn>
                            <a:cxn ang="0">
                              <a:pos x="connsiteX1" y="connsiteY1"/>
                            </a:cxn>
                          </a:cxnLst>
                          <a:rect l="l" t="t" r="r" b="b"/>
                          <a:pathLst>
                            <a:path h="143124">
                              <a:moveTo>
                                <a:pt x="0" y="0"/>
                              </a:moveTo>
                              <a:lnTo>
                                <a:pt x="0" y="143124"/>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51" style="mso-position-vertical-relative:text;z-index:51;mso-wrap-distance-left:9pt;width:4.75pt;height:18.5pt;mso-position-horizontal-relative:text;position:absolute;margin-left:66.55pt;margin-top:174.3pt;mso-wrap-distance-bottom:0pt;mso-wrap-distance-right:9pt;mso-wrap-distance-top:0pt;flip:x;" o:spid="_x0000_s1209" o:allowincell="t" o:allowoverlap="t" filled="f" stroked="t" strokecolor="#000000 [3213]" strokeweight="0.5pt" o:spt="100" path="m0,0l0,0l0,21600e">
                <v:path textboxrect="0,0,21600,21600" arrowok="true" o:connecttype="custom" o:connectlocs="0,0;0,21600" o:connectangles="0,0"/>
                <v:fill/>
                <v:stroke linestyle="single" miterlimit="8" endcap="flat" dashstyle="solid" filltype="solid" endarrow="block"/>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52" behindDoc="0" locked="0" layoutInCell="1" hidden="0" allowOverlap="1">
                <wp:simplePos x="0" y="0"/>
                <wp:positionH relativeFrom="column">
                  <wp:posOffset>911860</wp:posOffset>
                </wp:positionH>
                <wp:positionV relativeFrom="paragraph">
                  <wp:posOffset>347980</wp:posOffset>
                </wp:positionV>
                <wp:extent cx="996950" cy="397510"/>
                <wp:effectExtent l="36195" t="635" r="29210" b="10160"/>
                <wp:wrapNone/>
                <wp:docPr id="1210" name="フリーフォーム: 図形 49"/>
                <a:graphic xmlns:a="http://schemas.openxmlformats.org/drawingml/2006/main">
                  <a:graphicData uri="http://schemas.microsoft.com/office/word/2010/wordprocessingShape">
                    <wps:wsp>
                      <wps:cNvPr id="1210" name="フリーフォーム: 図形 49"/>
                      <wps:cNvSpPr/>
                      <wps:spPr>
                        <a:xfrm>
                          <a:off x="0" y="0"/>
                          <a:ext cx="996950" cy="397510"/>
                        </a:xfrm>
                        <a:custGeom>
                          <a:avLst/>
                          <a:gdLst>
                            <a:gd name="connsiteX0" fmla="*/ 1033669 w 1033669"/>
                            <a:gd name="connsiteY0" fmla="*/ 0 h 397565"/>
                            <a:gd name="connsiteX1" fmla="*/ 0 w 1033669"/>
                            <a:gd name="connsiteY1" fmla="*/ 0 h 397565"/>
                            <a:gd name="connsiteX2" fmla="*/ 0 w 1033669"/>
                            <a:gd name="connsiteY2" fmla="*/ 397565 h 397565"/>
                          </a:gdLst>
                          <a:ahLst/>
                          <a:cxnLst>
                            <a:cxn ang="0">
                              <a:pos x="connsiteX0" y="connsiteY0"/>
                            </a:cxn>
                            <a:cxn ang="0">
                              <a:pos x="connsiteX1" y="connsiteY1"/>
                            </a:cxn>
                            <a:cxn ang="0">
                              <a:pos x="connsiteX2" y="connsiteY2"/>
                            </a:cxn>
                          </a:cxnLst>
                          <a:rect l="l" t="t" r="r" b="b"/>
                          <a:pathLst>
                            <a:path w="1033669" h="397565">
                              <a:moveTo>
                                <a:pt x="1033669" y="0"/>
                              </a:moveTo>
                              <a:lnTo>
                                <a:pt x="0" y="0"/>
                              </a:lnTo>
                              <a:lnTo>
                                <a:pt x="0" y="397565"/>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49" style="mso-position-vertical-relative:text;z-index:52;mso-wrap-distance-left:9pt;width:78.5pt;height:31.3pt;mso-position-horizontal-relative:text;position:absolute;margin-left:71.8pt;margin-top:27.4pt;mso-wrap-distance-bottom:0pt;mso-wrap-distance-right:9pt;mso-wrap-distance-top:0pt;" o:spid="_x0000_s1210" o:allowincell="t" o:allowoverlap="t" filled="f" stroked="t" strokecolor="#000000 [3213]" strokeweight="0.5pt" o:spt="100" path="m21600,0l21600,0l0,0l0,21600e">
                <v:path textboxrect="0,0,21600,21600" arrowok="true" o:connecttype="custom" o:connectlocs="21600,0;0,0;0,21600" o:connectangles="0,0,0"/>
                <v:fill/>
                <v:stroke linestyle="single" miterlimit="8" endcap="flat" dashstyle="solid" filltype="solid" endarrow="block"/>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54" behindDoc="0" locked="0" layoutInCell="1" hidden="0" allowOverlap="1">
                <wp:simplePos x="0" y="0"/>
                <wp:positionH relativeFrom="column">
                  <wp:posOffset>3179445</wp:posOffset>
                </wp:positionH>
                <wp:positionV relativeFrom="paragraph">
                  <wp:posOffset>792480</wp:posOffset>
                </wp:positionV>
                <wp:extent cx="1146175" cy="76200"/>
                <wp:effectExtent l="0" t="0" r="24130" b="55880"/>
                <wp:wrapNone/>
                <wp:docPr id="1211" name="フリーフォーム: 図形 42"/>
                <a:graphic xmlns:a="http://schemas.openxmlformats.org/drawingml/2006/main">
                  <a:graphicData uri="http://schemas.microsoft.com/office/word/2010/wordprocessingShape">
                    <wps:wsp>
                      <wps:cNvPr id="1211" name="フリーフォーム: 図形 42"/>
                      <wps:cNvSpPr/>
                      <wps:spPr>
                        <a:xfrm flipV="1">
                          <a:off x="0" y="0"/>
                          <a:ext cx="1146175" cy="76200"/>
                        </a:xfrm>
                        <a:custGeom>
                          <a:avLst/>
                          <a:gdLst>
                            <a:gd name="connsiteX0" fmla="*/ 0 w 930303"/>
                            <a:gd name="connsiteY0" fmla="*/ 0 h 0"/>
                            <a:gd name="connsiteX1" fmla="*/ 930303 w 930303"/>
                            <a:gd name="connsiteY1" fmla="*/ 0 h 0"/>
                          </a:gdLst>
                          <a:ahLst/>
                          <a:cxnLst>
                            <a:cxn ang="0">
                              <a:pos x="connsiteX0" y="connsiteY0"/>
                            </a:cxn>
                            <a:cxn ang="0">
                              <a:pos x="connsiteX1" y="connsiteY1"/>
                            </a:cxn>
                          </a:cxnLst>
                          <a:rect l="l" t="t" r="r" b="b"/>
                          <a:pathLst>
                            <a:path w="930303">
                              <a:moveTo>
                                <a:pt x="0" y="0"/>
                              </a:moveTo>
                              <a:lnTo>
                                <a:pt x="930303" y="0"/>
                              </a:lnTo>
                            </a:path>
                          </a:pathLst>
                        </a:custGeom>
                        <a:noFill/>
                        <a:ln w="6350">
                          <a:solidFill>
                            <a:schemeClr val="tx1"/>
                          </a:solidFill>
                          <a:prstDash val="sysDot"/>
                          <a:headEnd type="arrow"/>
                          <a:tailEnd type="arrow"/>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42" style="mso-position-vertical-relative:text;z-index:54;mso-wrap-distance-left:9pt;width:90.25pt;height:6pt;mso-position-horizontal-relative:text;position:absolute;margin-left:250.35pt;margin-top:62.4pt;mso-wrap-distance-bottom:0pt;mso-wrap-distance-right:9pt;mso-wrap-distance-top:0pt;flip:y;" o:spid="_x0000_s1211" o:allowincell="t" o:allowoverlap="t" filled="f" stroked="t" strokecolor="#000000 [3213]" strokeweight="0.5pt" o:spt="100" path="m0,0l0,0l21600,0e">
                <v:path textboxrect="0,0,21600,21600" arrowok="true" o:connecttype="custom" o:connectlocs="0,0;21600,0" o:connectangles="0,0"/>
                <v:fill/>
                <v:stroke linestyle="single" miterlimit="8" endcap="flat" dashstyle="shortdot" filltype="solid" startarrow="open" endarrow="open"/>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55" behindDoc="0" locked="0" layoutInCell="1" hidden="0" allowOverlap="1">
                <wp:simplePos x="0" y="0"/>
                <wp:positionH relativeFrom="column">
                  <wp:posOffset>4326255</wp:posOffset>
                </wp:positionH>
                <wp:positionV relativeFrom="paragraph">
                  <wp:posOffset>421005</wp:posOffset>
                </wp:positionV>
                <wp:extent cx="841375" cy="2440940"/>
                <wp:effectExtent l="635" t="635" r="29845" b="10795"/>
                <wp:wrapNone/>
                <wp:docPr id="1212" name="テキスト ボックス 2"/>
                <a:graphic xmlns:a="http://schemas.openxmlformats.org/drawingml/2006/main">
                  <a:graphicData uri="http://schemas.microsoft.com/office/word/2010/wordprocessingShape">
                    <wps:wsp>
                      <wps:cNvPr id="1212" name="テキスト ボックス 2"/>
                      <wps:cNvSpPr txBox="1">
                        <a:spLocks noChangeArrowheads="1"/>
                      </wps:cNvSpPr>
                      <wps:spPr>
                        <a:xfrm>
                          <a:off x="0" y="0"/>
                          <a:ext cx="841375" cy="2440940"/>
                        </a:xfrm>
                        <a:prstGeom prst="rect">
                          <a:avLst/>
                        </a:prstGeom>
                        <a:solidFill>
                          <a:srgbClr val="FFFFFF"/>
                        </a:solidFill>
                        <a:ln w="9525">
                          <a:solidFill>
                            <a:srgbClr val="000000"/>
                          </a:solidFill>
                          <a:miter lim="800000"/>
                          <a:headEnd/>
                          <a:tailEnd/>
                        </a:ln>
                      </wps:spPr>
                      <wps:txbx>
                        <w:txbxContent>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いなべ市</w:t>
                            </w:r>
                          </w:p>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空家等対策</w:t>
                            </w:r>
                          </w:p>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審議会</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55;mso-wrap-distance-left:9pt;width:66.25pt;height:192.2pt;mso-position-horizontal-relative:text;position:absolute;margin-left:340.65pt;margin-top:33.15pt;mso-wrap-distance-bottom:3.6pt;mso-wrap-distance-right:9pt;mso-wrap-distance-top:3.6pt;v-text-anchor:middle;" o:spid="_x0000_s1212" o:allowincell="t" o:allowoverlap="t" filled="t" fillcolor="#ffffff" stroked="t" strokecolor="#000000" strokeweight="0.75pt" o:spt="202" type="#_x0000_t202">
                <v:fill/>
                <v:stroke miterlimit="8" filltype="solid"/>
                <v:textbox style="layout-flow:horizontal;">
                  <w:txbxContent>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いなべ市</w:t>
                      </w:r>
                    </w:p>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空家等対策</w:t>
                      </w:r>
                    </w:p>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審議会</w:t>
                      </w: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0" distB="0" distL="114300" distR="114300" simplePos="0" relativeHeight="56" behindDoc="0" locked="0" layoutInCell="1" hidden="0" allowOverlap="1">
                <wp:simplePos x="0" y="0"/>
                <wp:positionH relativeFrom="column">
                  <wp:posOffset>2465705</wp:posOffset>
                </wp:positionH>
                <wp:positionV relativeFrom="paragraph">
                  <wp:posOffset>1144270</wp:posOffset>
                </wp:positionV>
                <wp:extent cx="0" cy="254000"/>
                <wp:effectExtent l="36195" t="0" r="65405" b="10160"/>
                <wp:wrapNone/>
                <wp:docPr id="1213" name="フリーフォーム: 図形 53"/>
                <a:graphic xmlns:a="http://schemas.openxmlformats.org/drawingml/2006/main">
                  <a:graphicData uri="http://schemas.microsoft.com/office/word/2010/wordprocessingShape">
                    <wps:wsp>
                      <wps:cNvPr id="1213" name="フリーフォーム: 図形 53"/>
                      <wps:cNvSpPr/>
                      <wps:spPr>
                        <a:xfrm>
                          <a:off x="0" y="0"/>
                          <a:ext cx="0" cy="254000"/>
                        </a:xfrm>
                        <a:custGeom>
                          <a:avLst/>
                          <a:gdLst>
                            <a:gd name="connsiteX0" fmla="*/ 0 w 0"/>
                            <a:gd name="connsiteY0" fmla="*/ 0 h 254442"/>
                            <a:gd name="connsiteX1" fmla="*/ 0 w 0"/>
                            <a:gd name="connsiteY1" fmla="*/ 254442 h 254442"/>
                          </a:gdLst>
                          <a:ahLst/>
                          <a:cxnLst>
                            <a:cxn ang="0">
                              <a:pos x="connsiteX0" y="connsiteY0"/>
                            </a:cxn>
                            <a:cxn ang="0">
                              <a:pos x="connsiteX1" y="connsiteY1"/>
                            </a:cxn>
                          </a:cxnLst>
                          <a:rect l="l" t="t" r="r" b="b"/>
                          <a:pathLst>
                            <a:path h="254442">
                              <a:moveTo>
                                <a:pt x="0" y="0"/>
                              </a:moveTo>
                              <a:lnTo>
                                <a:pt x="0" y="254442"/>
                              </a:lnTo>
                            </a:path>
                          </a:pathLst>
                        </a:custGeom>
                        <a:noFill/>
                        <a:ln w="6350">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53" style="mso-position-vertical-relative:text;z-index:56;mso-wrap-distance-left:9pt;width:0pt;height:20pt;mso-position-horizontal-relative:text;position:absolute;margin-left:194.15pt;margin-top:90.1pt;mso-wrap-distance-bottom:0pt;mso-wrap-distance-right:9pt;mso-wrap-distance-top:0pt;" o:spid="_x0000_s1213" o:allowincell="t" o:allowoverlap="t" filled="f" stroked="t" strokecolor="#000000 [3213]" strokeweight="0.5pt" o:spt="100" path="m0,0l0,0l0,21600e">
                <v:path textboxrect="0,0,21600,21600" arrowok="true" o:connecttype="custom" o:connectlocs="0,0;0,21600" o:connectangles="0,0"/>
                <v:fill/>
                <v:stroke linestyle="single" miterlimit="8" endcap="flat" dashstyle="solid" filltype="solid" endarrow="block"/>
                <v:textbox style="layout-flow:horizontal;"/>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57" behindDoc="0" locked="0" layoutInCell="1" hidden="0" allowOverlap="1">
                <wp:simplePos x="0" y="0"/>
                <wp:positionH relativeFrom="column">
                  <wp:posOffset>1893570</wp:posOffset>
                </wp:positionH>
                <wp:positionV relativeFrom="paragraph">
                  <wp:posOffset>746760</wp:posOffset>
                </wp:positionV>
                <wp:extent cx="1287780" cy="396240"/>
                <wp:effectExtent l="635" t="635" r="29845" b="10795"/>
                <wp:wrapNone/>
                <wp:docPr id="1214" name="テキスト ボックス 2"/>
                <a:graphic xmlns:a="http://schemas.openxmlformats.org/drawingml/2006/main">
                  <a:graphicData uri="http://schemas.microsoft.com/office/word/2010/wordprocessingShape">
                    <wps:wsp>
                      <wps:cNvPr id="1214" name="テキスト ボックス 2"/>
                      <wps:cNvSpPr txBox="1">
                        <a:spLocks noChangeArrowheads="1"/>
                      </wps:cNvSpPr>
                      <wps:spPr>
                        <a:xfrm>
                          <a:off x="0" y="0"/>
                          <a:ext cx="1287780" cy="396240"/>
                        </a:xfrm>
                        <a:prstGeom prst="rect">
                          <a:avLst/>
                        </a:prstGeom>
                        <a:solidFill>
                          <a:schemeClr val="bg1">
                            <a:lumMod val="85000"/>
                          </a:schemeClr>
                        </a:solidFill>
                        <a:ln w="9525">
                          <a:solidFill>
                            <a:srgbClr val="000000"/>
                          </a:solidFill>
                          <a:miter lim="800000"/>
                          <a:headEnd/>
                          <a:tailEnd/>
                        </a:ln>
                      </wps:spPr>
                      <wps:txbx>
                        <w:txbxContent>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特定空家等に認定</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57;mso-wrap-distance-left:9pt;width:101.4pt;height:31.2pt;mso-position-horizontal-relative:text;position:absolute;margin-left:149.1pt;margin-top:58.8pt;mso-wrap-distance-bottom:3.6pt;mso-wrap-distance-right:9pt;mso-wrap-distance-top:3.6pt;v-text-anchor:middle;" o:spid="_x0000_s1214" o:allowincell="t" o:allowoverlap="t" filled="t" fillcolor="#d9d9d9 [2732]" stroked="t" strokecolor="#000000" strokeweight="0.75pt" o:spt="202" type="#_x0000_t202">
                <v:fill/>
                <v:stroke miterlimit="8" filltype="solid"/>
                <v:textbox style="layout-flow:horizontal;">
                  <w:txbxContent>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特定空家等に認定</w:t>
                      </w: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35" behindDoc="0" locked="0" layoutInCell="1" hidden="0" allowOverlap="1">
                <wp:simplePos x="0" y="0"/>
                <wp:positionH relativeFrom="column">
                  <wp:posOffset>1913255</wp:posOffset>
                </wp:positionH>
                <wp:positionV relativeFrom="paragraph">
                  <wp:posOffset>182245</wp:posOffset>
                </wp:positionV>
                <wp:extent cx="1216025" cy="327660"/>
                <wp:effectExtent l="635" t="635" r="29845" b="10795"/>
                <wp:wrapNone/>
                <wp:docPr id="1215" name="テキスト ボックス 2"/>
                <a:graphic xmlns:a="http://schemas.openxmlformats.org/drawingml/2006/main">
                  <a:graphicData uri="http://schemas.microsoft.com/office/word/2010/wordprocessingShape">
                    <wps:wsp>
                      <wps:cNvPr id="1215" name="テキスト ボックス 2"/>
                      <wps:cNvSpPr txBox="1">
                        <a:spLocks noChangeArrowheads="1"/>
                      </wps:cNvSpPr>
                      <wps:spPr>
                        <a:xfrm>
                          <a:off x="0" y="0"/>
                          <a:ext cx="1216025" cy="327660"/>
                        </a:xfrm>
                        <a:prstGeom prst="rect">
                          <a:avLst/>
                        </a:prstGeom>
                        <a:solidFill>
                          <a:srgbClr val="FFFFFF"/>
                        </a:solidFill>
                        <a:ln w="9525">
                          <a:solidFill>
                            <a:srgbClr val="000000"/>
                          </a:solidFill>
                          <a:miter lim="800000"/>
                          <a:headEnd/>
                          <a:tailEnd/>
                        </a:ln>
                      </wps:spPr>
                      <wps:txbx>
                        <w:txbxContent>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現地判定調査</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35;mso-wrap-distance-left:9pt;width:95.75pt;height:25.8pt;mso-position-horizontal-relative:text;position:absolute;margin-left:150.65pt;margin-top:14.35pt;mso-wrap-distance-bottom:3.6pt;mso-wrap-distance-right:9pt;mso-wrap-distance-top:3.6pt;v-text-anchor:middle;" o:spid="_x0000_s1215" o:allowincell="t" o:allowoverlap="t" filled="t" fillcolor="#ffffff" stroked="t" strokecolor="#000000" strokeweight="0.75pt" o:spt="202" type="#_x0000_t202">
                <v:fill/>
                <v:stroke miterlimit="8" filltype="solid"/>
                <v:textbox style="layout-flow:horizontal;">
                  <w:txbxContent>
                    <w:p>
                      <w:pPr>
                        <w:pStyle w:val="0"/>
                        <w:jc w:val="center"/>
                        <w:rPr>
                          <w:rFonts w:hint="default" w:ascii="BIZ UDゴシック" w:hAnsi="BIZ UDゴシック" w:eastAsia="BIZ UDゴシック"/>
                          <w:sz w:val="20"/>
                        </w:rPr>
                      </w:pPr>
                      <w:r>
                        <w:rPr>
                          <w:rFonts w:hint="eastAsia" w:ascii="BIZ UDゴシック" w:hAnsi="BIZ UDゴシック" w:eastAsia="BIZ UDゴシック"/>
                          <w:sz w:val="20"/>
                        </w:rPr>
                        <w:t>現地判定調査</w:t>
                      </w:r>
                    </w:p>
                  </w:txbxContent>
                </v:textbox>
                <v:imagedata o:title=""/>
                <w10:wrap type="none" anchorx="text" anchory="text"/>
              </v:shape>
            </w:pict>
          </mc:Fallback>
        </mc:AlternateContent>
      </w:r>
      <w:r>
        <w:rPr>
          <w:rFonts w:hint="default" w:eastAsiaTheme="minorHAnsi"/>
          <w:color w:val="000000" w:themeColor="text1"/>
        </w:rPr>
        <mc:AlternateContent>
          <mc:Choice Requires="wps">
            <w:drawing>
              <wp:anchor distT="45720" distB="45720" distL="114300" distR="114300" simplePos="0" relativeHeight="92" behindDoc="0" locked="0" layoutInCell="1" hidden="0" allowOverlap="1">
                <wp:simplePos x="0" y="0"/>
                <wp:positionH relativeFrom="column">
                  <wp:posOffset>238760</wp:posOffset>
                </wp:positionH>
                <wp:positionV relativeFrom="paragraph">
                  <wp:posOffset>754380</wp:posOffset>
                </wp:positionV>
                <wp:extent cx="1371600" cy="396240"/>
                <wp:effectExtent l="635" t="635" r="29845" b="10795"/>
                <wp:wrapNone/>
                <wp:docPr id="1216" name="テキスト ボックス 2"/>
                <a:graphic xmlns:a="http://schemas.openxmlformats.org/drawingml/2006/main">
                  <a:graphicData uri="http://schemas.microsoft.com/office/word/2010/wordprocessingShape">
                    <wps:wsp>
                      <wps:cNvPr id="1216" name="テキスト ボックス 2"/>
                      <wps:cNvSpPr txBox="1">
                        <a:spLocks noChangeArrowheads="1"/>
                      </wps:cNvSpPr>
                      <wps:spPr>
                        <a:xfrm>
                          <a:off x="0" y="0"/>
                          <a:ext cx="1371600" cy="396240"/>
                        </a:xfrm>
                        <a:prstGeom prst="rect">
                          <a:avLst/>
                        </a:prstGeom>
                        <a:solidFill>
                          <a:schemeClr val="bg1">
                            <a:lumMod val="85000"/>
                          </a:schemeClr>
                        </a:solidFill>
                        <a:ln w="9525">
                          <a:solidFill>
                            <a:srgbClr val="000000"/>
                          </a:solidFill>
                          <a:miter lim="800000"/>
                          <a:headEnd/>
                          <a:tailEnd/>
                        </a:ln>
                      </wps:spPr>
                      <wps:txbx>
                        <w:txbxContent>
                          <w:p>
                            <w:pPr>
                              <w:pStyle w:val="0"/>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管理不全空家等の認定</w:t>
                            </w:r>
                          </w:p>
                        </w:txbxContent>
                      </wps:txbx>
                      <wps:bodyPr rot="0" vertOverflow="overflow" horzOverflow="overflow" wrap="square" lIns="0" r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92;mso-wrap-distance-left:9pt;width:108pt;height:31.2pt;mso-position-horizontal-relative:text;position:absolute;margin-left:18.8pt;margin-top:59.4pt;mso-wrap-distance-bottom:3.6pt;mso-wrap-distance-right:9pt;mso-wrap-distance-top:3.6pt;v-text-anchor:middle;" o:spid="_x0000_s1216" o:allowincell="t" o:allowoverlap="t" filled="t" fillcolor="#d9d9d9 [2732]" stroked="t" strokecolor="#000000" strokeweight="0.75pt" o:spt="202" type="#_x0000_t202">
                <v:fill/>
                <v:stroke miterlimit="8" filltype="solid"/>
                <v:textbox style="layout-flow:horizontal;" inset="0mm,,0mm,">
                  <w:txbxContent>
                    <w:p>
                      <w:pPr>
                        <w:pStyle w:val="0"/>
                        <w:jc w:val="center"/>
                        <w:rPr>
                          <w:rFonts w:hint="default" w:ascii="BIZ UDゴシック" w:hAnsi="BIZ UDゴシック" w:eastAsia="BIZ UDゴシック"/>
                          <w:color w:val="000000" w:themeColor="text1"/>
                          <w:sz w:val="20"/>
                        </w:rPr>
                      </w:pPr>
                      <w:r>
                        <w:rPr>
                          <w:rFonts w:hint="eastAsia" w:ascii="BIZ UDゴシック" w:hAnsi="BIZ UDゴシック" w:eastAsia="BIZ UDゴシック"/>
                          <w:color w:val="000000" w:themeColor="text1"/>
                          <w:sz w:val="20"/>
                        </w:rPr>
                        <w:t>管理不全空家等の認定</w:t>
                      </w: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53" behindDoc="0" locked="0" layoutInCell="1" hidden="0" allowOverlap="1">
                <wp:simplePos x="0" y="0"/>
                <wp:positionH relativeFrom="column">
                  <wp:posOffset>3366135</wp:posOffset>
                </wp:positionH>
                <wp:positionV relativeFrom="paragraph">
                  <wp:posOffset>573405</wp:posOffset>
                </wp:positionV>
                <wp:extent cx="810260" cy="588010"/>
                <wp:effectExtent l="0" t="0" r="635" b="635"/>
                <wp:wrapNone/>
                <wp:docPr id="1217" name="テキスト ボックス 2"/>
                <a:graphic xmlns:a="http://schemas.openxmlformats.org/drawingml/2006/main">
                  <a:graphicData uri="http://schemas.microsoft.com/office/word/2010/wordprocessingShape">
                    <wps:wsp>
                      <wps:cNvPr id="1217" name="テキスト ボックス 2"/>
                      <wps:cNvSpPr txBox="1">
                        <a:spLocks noChangeArrowheads="1"/>
                      </wps:cNvSpPr>
                      <wps:spPr>
                        <a:xfrm>
                          <a:off x="0" y="0"/>
                          <a:ext cx="810260" cy="588010"/>
                        </a:xfrm>
                        <a:prstGeom prst="rect">
                          <a:avLst/>
                        </a:prstGeom>
                        <a:noFill/>
                        <a:ln w="9525">
                          <a:noFill/>
                          <a:miter lim="800000"/>
                          <a:headEnd/>
                          <a:tailEnd/>
                        </a:ln>
                      </wps:spPr>
                      <wps:txbx>
                        <w:txbxContent>
                          <w:p>
                            <w:pPr>
                              <w:pStyle w:val="0"/>
                              <w:spacing w:line="24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認定について</w:t>
                            </w:r>
                          </w:p>
                          <w:p>
                            <w:pPr>
                              <w:pStyle w:val="0"/>
                              <w:spacing w:line="24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諮問・答申</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53;mso-wrap-distance-left:9pt;width:63.8pt;height:46.3pt;mso-position-horizontal-relative:text;position:absolute;margin-left:265.05pt;margin-top:45.15pt;mso-wrap-distance-bottom:3.6pt;mso-wrap-distance-right:9pt;mso-wrap-distance-top:3.6pt;v-text-anchor:middle;" o:spid="_x0000_s1217" o:allowincell="t" o:allowoverlap="t" filled="f" stroked="f" strokeweight="0.75pt" o:spt="202" type="#_x0000_t202">
                <v:fill/>
                <v:stroke miterlimit="8"/>
                <v:textbox style="layout-flow:horizontal;">
                  <w:txbxContent>
                    <w:p>
                      <w:pPr>
                        <w:pStyle w:val="0"/>
                        <w:spacing w:line="24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認定について</w:t>
                      </w:r>
                    </w:p>
                    <w:p>
                      <w:pPr>
                        <w:pStyle w:val="0"/>
                        <w:spacing w:line="24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諮問・答申</w:t>
                      </w:r>
                    </w:p>
                  </w:txbxContent>
                </v:textbox>
                <v:imagedata o:title=""/>
                <w10:wrap type="none" anchorx="text" anchory="text"/>
              </v:shape>
            </w:pict>
          </mc:Fallback>
        </mc:AlternateContent>
      </w:r>
    </w:p>
    <w:p>
      <w:pPr>
        <w:rPr>
          <w:rFonts w:hint="default" w:ascii="BIZ UDゴシック" w:hAnsi="BIZ UDゴシック" w:eastAsia="BIZ UDゴシック"/>
          <w:color w:val="000000" w:themeColor="text1"/>
        </w:rPr>
        <w:sectPr>
          <w:pgSz w:w="11906" w:h="16838"/>
          <w:pgMar w:top="1985" w:right="1701" w:bottom="1701" w:left="1701" w:header="851" w:footer="454" w:gutter="0"/>
          <w:cols w:space="720"/>
          <w:textDirection w:val="lrTb"/>
          <w:docGrid w:type="lines" w:linePitch="360"/>
        </w:sectPr>
      </w:pPr>
    </w:p>
    <w:p>
      <w:pPr>
        <w:pStyle w:val="0"/>
        <w:spacing w:line="500" w:lineRule="exact"/>
        <w:ind w:left="560" w:hanging="560" w:hangingChars="20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６　空家等に関する相談や対策の実施体制に関する事項</w:t>
      </w:r>
    </w:p>
    <w:p>
      <w:pPr>
        <w:pStyle w:val="0"/>
        <w:spacing w:line="240" w:lineRule="exact"/>
        <w:ind w:left="560" w:hanging="560" w:hangingChars="200"/>
        <w:rPr>
          <w:rFonts w:hint="default" w:ascii="BIZ UDゴシック" w:hAnsi="BIZ UDゴシック" w:eastAsia="BIZ UDゴシック"/>
          <w:color w:val="000000" w:themeColor="text1"/>
          <w:sz w:val="28"/>
        </w:rPr>
      </w:pPr>
    </w:p>
    <w:p>
      <w:pPr>
        <w:pStyle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1</w:t>
      </w:r>
      <w:r>
        <w:rPr>
          <w:rFonts w:hint="eastAsia" w:ascii="BIZ UDゴシック" w:hAnsi="BIZ UDゴシック" w:eastAsia="BIZ UDゴシック"/>
          <w:color w:val="000000" w:themeColor="text1"/>
          <w:sz w:val="24"/>
        </w:rPr>
        <w:t>）基本的な考え方</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〇空家等になる要因は、所有者等の状況により様々なケースが考えられ、令和</w:t>
      </w:r>
      <w:r>
        <w:rPr>
          <w:rFonts w:hint="eastAsia" w:ascii="BIZ UDゴシック" w:hAnsi="BIZ UDゴシック" w:eastAsia="BIZ UDゴシック"/>
          <w:color w:val="000000" w:themeColor="text1"/>
        </w:rPr>
        <w:t>6</w:t>
      </w:r>
      <w:r>
        <w:rPr>
          <w:rFonts w:hint="eastAsia" w:ascii="BIZ UDゴシック" w:hAnsi="BIZ UDゴシック" w:eastAsia="BIZ UDゴシック"/>
          <w:color w:val="000000" w:themeColor="text1"/>
        </w:rPr>
        <w:t>年度に実施した「空家等実態調査」によると、空家等所有者等は「売却したい、又は売却してもよい」、「建物を解体したい、又は解体してもよい」といった意向を持つ一方で、「売却・賃貸先が見つからない」、「建物を解体したいが、解体費用が捻出できない」といった課題を抱えていることがわかりました。</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また、空家等が抱える問題は、所有者等だけでなく、地域のまちづくりにも影響を及ぼすため、庁内での連携体制を強化するとともに、地域コミュニティの核となる自治会や建築や不動産に関わる団体と連携し、総合的な対策の充実を図ります。</w:t>
      </w:r>
    </w:p>
    <w:p>
      <w:pPr>
        <w:pStyle w:val="0"/>
        <w:ind w:left="210" w:hanging="210" w:hangingChars="100"/>
        <w:jc w:val="left"/>
        <w:rPr>
          <w:rFonts w:hint="default" w:ascii="BIZ UDゴシック" w:hAnsi="BIZ UDゴシック" w:eastAsia="BIZ UDゴシック"/>
          <w:color w:val="000000" w:themeColor="text1"/>
        </w:rPr>
      </w:pPr>
    </w:p>
    <w:p>
      <w:pPr>
        <w:pStyle w:val="0"/>
        <w:jc w:val="left"/>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4"/>
        </w:rPr>
        <w:t>（</w:t>
      </w:r>
      <w:r>
        <w:rPr>
          <w:rFonts w:hint="eastAsia" w:ascii="BIZ UDゴシック" w:hAnsi="BIZ UDゴシック" w:eastAsia="BIZ UDゴシック"/>
          <w:color w:val="000000" w:themeColor="text1"/>
          <w:sz w:val="24"/>
        </w:rPr>
        <w:t>2</w:t>
      </w:r>
      <w:r>
        <w:rPr>
          <w:rFonts w:hint="eastAsia" w:ascii="BIZ UDゴシック" w:hAnsi="BIZ UDゴシック" w:eastAsia="BIZ UDゴシック"/>
          <w:color w:val="000000" w:themeColor="text1"/>
          <w:sz w:val="24"/>
        </w:rPr>
        <w:t>）空家等に関する対策の相談や実施体制</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〇総合的な空家等対策に取り組むため、相談や実施体制の充実を図ります。</w:t>
      </w:r>
    </w:p>
    <w:p>
      <w:pPr>
        <w:pStyle w:val="0"/>
        <w:ind w:left="210" w:hanging="210" w:hangingChars="100"/>
        <w:jc w:val="left"/>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■実施体制のイメージ</w:t>
      </w:r>
    </w:p>
    <w:p>
      <w:pPr>
        <w:pStyle w:val="0"/>
        <w:rPr>
          <w:rFonts w:hint="default" w:ascii="BIZ UDゴシック" w:hAnsi="BIZ UDゴシック" w:eastAsia="BIZ UDゴシック"/>
          <w:color w:val="000000" w:themeColor="text1"/>
        </w:rPr>
      </w:pPr>
      <w:r>
        <w:rPr>
          <w:rFonts w:hint="eastAsia"/>
        </w:rPr>
        <mc:AlternateContent>
          <mc:Choice Requires="wpg">
            <w:drawing>
              <wp:anchor distT="0" distB="0" distL="114300" distR="114300" simplePos="0" relativeHeight="121" behindDoc="0" locked="0" layoutInCell="1" hidden="0" allowOverlap="1">
                <wp:simplePos x="0" y="0"/>
                <wp:positionH relativeFrom="column">
                  <wp:posOffset>57150</wp:posOffset>
                </wp:positionH>
                <wp:positionV relativeFrom="paragraph">
                  <wp:posOffset>80645</wp:posOffset>
                </wp:positionV>
                <wp:extent cx="5367020" cy="3770630"/>
                <wp:effectExtent l="635" t="635" r="29845" b="10795"/>
                <wp:wrapNone/>
                <wp:docPr id="1218" name="オブジェクト 0"/>
                <a:graphic xmlns:a="http://schemas.openxmlformats.org/drawingml/2006/main">
                  <a:graphicData uri="http://schemas.microsoft.com/office/word/2010/wordprocessingGroup">
                    <wpg:wgp>
                      <wpg:cNvGrpSpPr/>
                      <wpg:grpSpPr>
                        <a:xfrm>
                          <a:off x="0" y="0"/>
                          <a:ext cx="5367020" cy="3770630"/>
                          <a:chOff x="1935" y="7761"/>
                          <a:chExt cx="8452" cy="5938"/>
                        </a:xfrm>
                      </wpg:grpSpPr>
                      <wps:wsp>
                        <wps:cNvPr id="1219" name="テキスト ボックス 2"/>
                        <wps:cNvSpPr txBox="1">
                          <a:spLocks noChangeArrowheads="1"/>
                        </wps:cNvSpPr>
                        <wps:spPr>
                          <a:xfrm>
                            <a:off x="1935" y="7761"/>
                            <a:ext cx="8452" cy="5938"/>
                          </a:xfrm>
                          <a:prstGeom prst="rect">
                            <a:avLst/>
                          </a:prstGeom>
                          <a:solidFill>
                            <a:srgbClr val="FFFFFF"/>
                          </a:solidFill>
                          <a:ln w="9525">
                            <a:solidFill>
                              <a:srgbClr val="000000"/>
                            </a:solidFill>
                            <a:miter lim="800000"/>
                            <a:headEnd/>
                            <a:tailEnd/>
                          </a:ln>
                        </wps:spPr>
                        <wps:txbx>
                          <w:txbxContent>
                            <w:p>
                              <w:pPr>
                                <w:pStyle w:val="0"/>
                                <w:rPr>
                                  <w:rFonts w:hint="default"/>
                                </w:rPr>
                              </w:pPr>
                            </w:p>
                          </w:txbxContent>
                        </wps:txbx>
                        <wps:bodyPr rot="0" vertOverflow="overflow" horzOverflow="overflow" wrap="square" anchor="t" anchorCtr="0"/>
                      </wps:wsp>
                      <wps:wsp>
                        <wps:cNvPr id="1220" name="テキスト ボックス 101"/>
                        <wps:cNvSpPr txBox="1"/>
                        <wps:spPr>
                          <a:xfrm>
                            <a:off x="4511" y="9538"/>
                            <a:ext cx="5772" cy="4006"/>
                          </a:xfrm>
                          <a:prstGeom prst="rect">
                            <a:avLst/>
                          </a:prstGeom>
                          <a:noFill/>
                          <a:ln w="6350">
                            <a:solidFill>
                              <a:prstClr val="black"/>
                            </a:solidFill>
                            <a:prstDash val="lgDashDot"/>
                          </a:ln>
                        </wps:spPr>
                        <wps:txbx>
                          <w:txbxContent>
                            <w:p>
                              <w:pPr>
                                <w:pStyle w:val="0"/>
                                <w:rPr>
                                  <w:rFonts w:hint="default" w:ascii="BIZ UDゴシック" w:hAnsi="BIZ UDゴシック" w:eastAsia="BIZ UDゴシック"/>
                                </w:rPr>
                              </w:pPr>
                            </w:p>
                          </w:txbxContent>
                        </wps:txbx>
                        <wps:bodyPr rot="0" vertOverflow="overflow" horzOverflow="overflow" wrap="square" numCol="1" spcCol="0" rtlCol="0" fromWordArt="0" anchor="t" anchorCtr="0" forceAA="0" compatLnSpc="1"/>
                      </wps:wsp>
                      <wps:wsp>
                        <wps:cNvPr id="1221" name="テキスト ボックス 100"/>
                        <wps:cNvSpPr/>
                        <wps:spPr>
                          <a:xfrm>
                            <a:off x="2031" y="11701"/>
                            <a:ext cx="1753" cy="1640"/>
                          </a:xfrm>
                          <a:prstGeom prst="ellipse">
                            <a:avLst/>
                          </a:prstGeom>
                          <a:solidFill>
                            <a:schemeClr val="lt1"/>
                          </a:solidFill>
                          <a:ln w="6350">
                            <a:solidFill>
                              <a:prstClr val="black"/>
                            </a:solidFill>
                          </a:ln>
                        </wps:spPr>
                        <wps:txbx>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地域住民</w:t>
                              </w:r>
                            </w:p>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自治会</w:t>
                              </w:r>
                            </w:p>
                          </w:txbxContent>
                        </wps:txbx>
                        <wps:bodyPr rot="0" vertOverflow="overflow" horzOverflow="overflow" wrap="square" lIns="0" rIns="0" numCol="1" spcCol="0" rtlCol="0" fromWordArt="0" anchor="ctr" anchorCtr="0" forceAA="0" compatLnSpc="1"/>
                      </wps:wsp>
                      <wps:wsp>
                        <wps:cNvPr id="1222" name="テキスト ボックス 100"/>
                        <wps:cNvSpPr/>
                        <wps:spPr>
                          <a:xfrm>
                            <a:off x="4047" y="8136"/>
                            <a:ext cx="2379" cy="813"/>
                          </a:xfrm>
                          <a:prstGeom prst="roundRect">
                            <a:avLst/>
                          </a:prstGeom>
                          <a:solidFill>
                            <a:schemeClr val="lt1"/>
                          </a:solidFill>
                          <a:ln w="6350">
                            <a:solidFill>
                              <a:prstClr val="black"/>
                            </a:solidFill>
                          </a:ln>
                        </wps:spPr>
                        <wps:txbx>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協力団体</w:t>
                              </w:r>
                            </w:p>
                            <w:p>
                              <w:pPr>
                                <w:pStyle w:val="0"/>
                                <w:spacing w:line="28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（不動産事業者等民間事業者）</w:t>
                              </w:r>
                            </w:p>
                          </w:txbxContent>
                        </wps:txbx>
                        <wps:bodyPr rot="0" vertOverflow="overflow" horzOverflow="overflow" wrap="square" lIns="0" rIns="0" numCol="1" spcCol="0" rtlCol="0" fromWordArt="0" anchor="ctr" anchorCtr="0" forceAA="0" compatLnSpc="1"/>
                      </wps:wsp>
                      <wps:wsp>
                        <wps:cNvPr id="1223" name="テキスト ボックス 100"/>
                        <wps:cNvSpPr/>
                        <wps:spPr>
                          <a:xfrm>
                            <a:off x="7174" y="8243"/>
                            <a:ext cx="2992" cy="871"/>
                          </a:xfrm>
                          <a:prstGeom prst="flowChartMultidocument">
                            <a:avLst/>
                          </a:prstGeom>
                          <a:solidFill>
                            <a:schemeClr val="lt1"/>
                          </a:solidFill>
                          <a:ln w="6350">
                            <a:solidFill>
                              <a:prstClr val="black"/>
                            </a:solidFill>
                          </a:ln>
                        </wps:spPr>
                        <wps:txbx>
                          <w:txbxContent>
                            <w:p>
                              <w:pPr>
                                <w:pStyle w:val="0"/>
                                <w:spacing w:line="200" w:lineRule="exact"/>
                                <w:jc w:val="left"/>
                                <w:rPr>
                                  <w:rFonts w:hint="default" w:ascii="BIZ UDゴシック" w:hAnsi="BIZ UDゴシック" w:eastAsia="BIZ UDゴシック"/>
                                  <w:w w:val="75"/>
                                  <w:kern w:val="0"/>
                                  <w:sz w:val="20"/>
                                </w:rPr>
                              </w:pPr>
                            </w:p>
                            <w:p>
                              <w:pPr>
                                <w:pStyle w:val="0"/>
                                <w:spacing w:line="280" w:lineRule="exact"/>
                                <w:ind w:firstLine="141" w:firstLineChars="94"/>
                                <w:jc w:val="left"/>
                                <w:rPr>
                                  <w:rFonts w:hint="default" w:ascii="BIZ UDゴシック" w:hAnsi="BIZ UDゴシック" w:eastAsia="BIZ UDゴシック"/>
                                  <w:w w:val="75"/>
                                  <w:kern w:val="0"/>
                                  <w:sz w:val="20"/>
                                </w:rPr>
                              </w:pPr>
                              <w:r>
                                <w:rPr>
                                  <w:rFonts w:hint="eastAsia" w:ascii="BIZ UDゴシック" w:hAnsi="BIZ UDゴシック" w:eastAsia="BIZ UDゴシック"/>
                                  <w:w w:val="75"/>
                                  <w:kern w:val="0"/>
                                  <w:sz w:val="20"/>
                                  <w:fitText w:val="1800" w:id="3"/>
                                </w:rPr>
                                <w:t>空き家・空き地バンク制度</w:t>
                              </w:r>
                            </w:p>
                          </w:txbxContent>
                        </wps:txbx>
                        <wps:bodyPr rot="0" vertOverflow="overflow" horzOverflow="overflow" wrap="square" lIns="72000" tIns="0" rIns="0" numCol="1" spcCol="0" rtlCol="0" fromWordArt="0" anchor="t" anchorCtr="0" forceAA="0" compatLnSpc="1"/>
                      </wps:wsp>
                      <wps:wsp>
                        <wps:cNvPr id="1224" name="テキスト ボックス 101"/>
                        <wps:cNvSpPr txBox="1"/>
                        <wps:spPr>
                          <a:xfrm>
                            <a:off x="4661" y="9701"/>
                            <a:ext cx="2804" cy="3380"/>
                          </a:xfrm>
                          <a:prstGeom prst="rect">
                            <a:avLst/>
                          </a:prstGeom>
                          <a:solidFill>
                            <a:schemeClr val="lt1"/>
                          </a:solidFill>
                          <a:ln w="6350">
                            <a:solidFill>
                              <a:prstClr val="black"/>
                            </a:solidFill>
                          </a:ln>
                        </wps:spPr>
                        <wps:txbx>
                          <w:txbxContent>
                            <w:p>
                              <w:pPr>
                                <w:pStyle w:val="0"/>
                                <w:rPr>
                                  <w:rFonts w:hint="default"/>
                                </w:rPr>
                              </w:pPr>
                            </w:p>
                            <w:p>
                              <w:pPr>
                                <w:pStyle w:val="0"/>
                                <w:rPr>
                                  <w:rFonts w:hint="default"/>
                                </w:rPr>
                              </w:pPr>
                            </w:p>
                            <w:p>
                              <w:pPr>
                                <w:pStyle w:val="0"/>
                                <w:spacing w:line="240" w:lineRule="exact"/>
                                <w:rPr>
                                  <w:rFonts w:hint="default"/>
                                </w:rPr>
                              </w:pPr>
                            </w:p>
                            <w:p>
                              <w:pPr>
                                <w:pStyle w:val="0"/>
                                <w:spacing w:line="240" w:lineRule="exact"/>
                                <w:rPr>
                                  <w:rFonts w:hint="default"/>
                                </w:rPr>
                              </w:pPr>
                            </w:p>
                            <w:p>
                              <w:pPr>
                                <w:pStyle w:val="0"/>
                                <w:rPr>
                                  <w:rFonts w:hint="default" w:ascii="BIZ UDゴシック" w:hAnsi="BIZ UDゴシック" w:eastAsia="BIZ UDゴシック"/>
                                </w:rPr>
                              </w:pPr>
                              <w:r>
                                <w:rPr>
                                  <w:rFonts w:hint="eastAsia" w:ascii="BIZ UDゴシック" w:hAnsi="BIZ UDゴシック" w:eastAsia="BIZ UDゴシック"/>
                                  <w:spacing w:val="0"/>
                                  <w:w w:val="57"/>
                                  <w:kern w:val="0"/>
                                  <w:fitText w:val="2520" w:id="4"/>
                                </w:rPr>
                                <w:t>◇空家等の適正管理・利活用に関する意識啓</w:t>
                              </w:r>
                              <w:r>
                                <w:rPr>
                                  <w:rFonts w:hint="eastAsia" w:ascii="BIZ UDゴシック" w:hAnsi="BIZ UDゴシック" w:eastAsia="BIZ UDゴシック"/>
                                  <w:spacing w:val="4"/>
                                  <w:w w:val="57"/>
                                  <w:kern w:val="0"/>
                                  <w:fitText w:val="2520" w:id="4"/>
                                </w:rPr>
                                <w:t>発</w:t>
                              </w:r>
                            </w:p>
                            <w:p>
                              <w:pPr>
                                <w:pStyle w:val="0"/>
                                <w:rPr>
                                  <w:rFonts w:hint="default" w:ascii="BIZ UDゴシック" w:hAnsi="BIZ UDゴシック" w:eastAsia="BIZ UDゴシック"/>
                                </w:rPr>
                              </w:pPr>
                              <w:r>
                                <w:rPr>
                                  <w:rFonts w:hint="eastAsia" w:ascii="BIZ UDゴシック" w:hAnsi="BIZ UDゴシック" w:eastAsia="BIZ UDゴシック"/>
                                  <w:spacing w:val="0"/>
                                  <w:w w:val="61"/>
                                  <w:kern w:val="0"/>
                                  <w:fitText w:val="1680" w:id="5"/>
                                </w:rPr>
                                <w:t>◇空家等調査・所有者等調</w:t>
                              </w:r>
                              <w:r>
                                <w:rPr>
                                  <w:rFonts w:hint="eastAsia" w:ascii="BIZ UDゴシック" w:hAnsi="BIZ UDゴシック" w:eastAsia="BIZ UDゴシック"/>
                                  <w:spacing w:val="8"/>
                                  <w:w w:val="61"/>
                                  <w:kern w:val="0"/>
                                  <w:fitText w:val="1680" w:id="5"/>
                                </w:rPr>
                                <w:t>査</w:t>
                              </w:r>
                            </w:p>
                            <w:p>
                              <w:pPr>
                                <w:pStyle w:val="0"/>
                                <w:rPr>
                                  <w:rFonts w:hint="default" w:ascii="BIZ UDゴシック" w:hAnsi="BIZ UDゴシック" w:eastAsia="BIZ UDゴシック"/>
                                </w:rPr>
                              </w:pPr>
                              <w:r>
                                <w:rPr>
                                  <w:rFonts w:hint="eastAsia" w:ascii="BIZ UDゴシック" w:hAnsi="BIZ UDゴシック" w:eastAsia="BIZ UDゴシック"/>
                                  <w:spacing w:val="0"/>
                                  <w:w w:val="57"/>
                                  <w:kern w:val="0"/>
                                  <w:fitText w:val="840" w:id="6"/>
                                </w:rPr>
                                <w:t>◇現地判定調</w:t>
                              </w:r>
                              <w:r>
                                <w:rPr>
                                  <w:rFonts w:hint="eastAsia" w:ascii="BIZ UDゴシック" w:hAnsi="BIZ UDゴシック" w:eastAsia="BIZ UDゴシック"/>
                                  <w:spacing w:val="1"/>
                                  <w:w w:val="57"/>
                                  <w:kern w:val="0"/>
                                  <w:fitText w:val="840" w:id="6"/>
                                </w:rPr>
                                <w:t>査</w:t>
                              </w:r>
                            </w:p>
                            <w:p>
                              <w:pPr>
                                <w:pStyle w:val="0"/>
                                <w:rPr>
                                  <w:rFonts w:hint="default" w:ascii="BIZ UDゴシック" w:hAnsi="BIZ UDゴシック" w:eastAsia="BIZ UDゴシック"/>
                                </w:rPr>
                              </w:pPr>
                              <w:r>
                                <w:rPr>
                                  <w:rFonts w:hint="eastAsia" w:ascii="BIZ UDゴシック" w:hAnsi="BIZ UDゴシック" w:eastAsia="BIZ UDゴシック"/>
                                  <w:spacing w:val="0"/>
                                  <w:w w:val="60"/>
                                  <w:kern w:val="0"/>
                                  <w:fitText w:val="1260" w:id="7"/>
                                </w:rPr>
                                <w:t>◇データベースの管理</w:t>
                              </w:r>
                            </w:p>
                          </w:txbxContent>
                        </wps:txbx>
                        <wps:bodyPr rot="0" vertOverflow="overflow" horzOverflow="overflow" wrap="square" numCol="1" spcCol="0" rtlCol="0" fromWordArt="0" anchor="t" anchorCtr="0" forceAA="0" compatLnSpc="1"/>
                      </wps:wsp>
                      <wps:wsp>
                        <wps:cNvPr id="1225" name="テキスト ボックス 100"/>
                        <wps:cNvSpPr txBox="1"/>
                        <wps:spPr>
                          <a:xfrm>
                            <a:off x="5112" y="10007"/>
                            <a:ext cx="1953" cy="726"/>
                          </a:xfrm>
                          <a:prstGeom prst="rect">
                            <a:avLst/>
                          </a:prstGeom>
                          <a:solidFill>
                            <a:schemeClr val="bg1">
                              <a:lumMod val="85000"/>
                            </a:schemeClr>
                          </a:solidFill>
                          <a:ln w="6350">
                            <a:solidFill>
                              <a:prstClr val="black"/>
                            </a:solidFill>
                            <a:prstDash val="lgDashDot"/>
                          </a:ln>
                        </wps:spPr>
                        <wps:txbx>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空家等対策に関する</w:t>
                              </w:r>
                            </w:p>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相談窓口</w:t>
                              </w:r>
                            </w:p>
                          </w:txbxContent>
                        </wps:txbx>
                        <wps:bodyPr rot="0" vertOverflow="overflow" horzOverflow="overflow" wrap="square" lIns="0" rIns="0" numCol="1" spcCol="0" rtlCol="0" fromWordArt="0" anchor="ctr" anchorCtr="0" forceAA="0" compatLnSpc="1"/>
                      </wps:wsp>
                      <wps:wsp>
                        <wps:cNvPr id="1226" name="テキスト ボックス 100"/>
                        <wps:cNvSpPr/>
                        <wps:spPr>
                          <a:xfrm>
                            <a:off x="8093" y="9717"/>
                            <a:ext cx="1977" cy="813"/>
                          </a:xfrm>
                          <a:prstGeom prst="roundRect">
                            <a:avLst/>
                          </a:prstGeom>
                          <a:solidFill>
                            <a:schemeClr val="lt1"/>
                          </a:solidFill>
                          <a:ln w="6350">
                            <a:solidFill>
                              <a:prstClr val="black"/>
                            </a:solidFill>
                          </a:ln>
                        </wps:spPr>
                        <wps:txbx>
                          <w:txbxContent>
                            <w:p>
                              <w:pPr>
                                <w:pStyle w:val="0"/>
                                <w:spacing w:line="24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いなべ市</w:t>
                              </w:r>
                            </w:p>
                            <w:p>
                              <w:pPr>
                                <w:pStyle w:val="0"/>
                                <w:spacing w:line="280" w:lineRule="exact"/>
                                <w:jc w:val="center"/>
                                <w:rPr>
                                  <w:rFonts w:hint="default" w:ascii="BIZ UDゴシック" w:hAnsi="BIZ UDゴシック" w:eastAsia="BIZ UDゴシック"/>
                                  <w:sz w:val="16"/>
                                </w:rPr>
                              </w:pPr>
                              <w:r>
                                <w:rPr>
                                  <w:rFonts w:hint="eastAsia" w:ascii="BIZ UDゴシック" w:hAnsi="BIZ UDゴシック" w:eastAsia="BIZ UDゴシック"/>
                                  <w:sz w:val="20"/>
                                </w:rPr>
                                <w:t>空家等対策審議会</w:t>
                              </w:r>
                            </w:p>
                          </w:txbxContent>
                        </wps:txbx>
                        <wps:bodyPr rot="0" vertOverflow="overflow" horzOverflow="overflow" wrap="square" lIns="0" rIns="0" numCol="1" spcCol="0" rtlCol="0" fromWordArt="0" anchor="ctr" anchorCtr="0" forceAA="0" compatLnSpc="1"/>
                      </wps:wsp>
                      <wps:wsp>
                        <wps:cNvPr id="1227" name="テキスト ボックス 101"/>
                        <wps:cNvSpPr txBox="1"/>
                        <wps:spPr>
                          <a:xfrm>
                            <a:off x="8117" y="10745"/>
                            <a:ext cx="2001" cy="2366"/>
                          </a:xfrm>
                          <a:prstGeom prst="rect">
                            <a:avLst/>
                          </a:prstGeom>
                          <a:solidFill>
                            <a:schemeClr val="lt1"/>
                          </a:solidFill>
                          <a:ln w="6350">
                            <a:solidFill>
                              <a:prstClr val="black"/>
                            </a:solidFill>
                          </a:ln>
                        </wps:spPr>
                        <wps:txbx>
                          <w:txbxContent>
                            <w:p>
                              <w:pPr>
                                <w:pStyle w:val="0"/>
                                <w:jc w:val="center"/>
                                <w:rPr>
                                  <w:rFonts w:hint="default" w:ascii="BIZ UDゴシック" w:hAnsi="BIZ UDゴシック" w:eastAsia="BIZ UDゴシック"/>
                                  <w:kern w:val="0"/>
                                </w:rPr>
                              </w:pPr>
                              <w:r>
                                <w:rPr>
                                  <w:rFonts w:hint="eastAsia" w:ascii="BIZ UDゴシック" w:hAnsi="BIZ UDゴシック" w:eastAsia="BIZ UDゴシック"/>
                                  <w:kern w:val="0"/>
                                </w:rPr>
                                <w:t>【関係各課】</w:t>
                              </w:r>
                            </w:p>
                            <w:p>
                              <w:pPr>
                                <w:pStyle w:val="0"/>
                                <w:jc w:val="left"/>
                                <w:rPr>
                                  <w:rFonts w:hint="default" w:ascii="BIZ UDゴシック" w:hAnsi="BIZ UDゴシック" w:eastAsia="BIZ UDゴシック"/>
                                  <w:spacing w:val="7"/>
                                  <w:w w:val="77"/>
                                  <w:kern w:val="0"/>
                                </w:rPr>
                              </w:pPr>
                              <w:r>
                                <w:rPr>
                                  <w:rFonts w:hint="eastAsia" w:ascii="BIZ UDゴシック" w:hAnsi="BIZ UDゴシック" w:eastAsia="BIZ UDゴシック"/>
                                  <w:spacing w:val="0"/>
                                  <w:w w:val="77"/>
                                  <w:kern w:val="0"/>
                                  <w:fitText w:val="1470" w:id="8"/>
                                </w:rPr>
                                <w:t>◇空家等の情報収</w:t>
                              </w:r>
                              <w:r>
                                <w:rPr>
                                  <w:rFonts w:hint="eastAsia" w:ascii="BIZ UDゴシック" w:hAnsi="BIZ UDゴシック" w:eastAsia="BIZ UDゴシック"/>
                                  <w:spacing w:val="7"/>
                                  <w:w w:val="77"/>
                                  <w:kern w:val="0"/>
                                  <w:fitText w:val="1470" w:id="8"/>
                                </w:rPr>
                                <w:t>集</w:t>
                              </w:r>
                            </w:p>
                            <w:p>
                              <w:pPr>
                                <w:pStyle w:val="0"/>
                                <w:jc w:val="left"/>
                                <w:rPr>
                                  <w:rFonts w:hint="default" w:ascii="BIZ UDゴシック" w:hAnsi="BIZ UDゴシック" w:eastAsia="BIZ UDゴシック"/>
                                  <w:w w:val="70"/>
                                  <w:kern w:val="0"/>
                                </w:rPr>
                              </w:pPr>
                              <w:r>
                                <w:rPr>
                                  <w:rFonts w:hint="eastAsia" w:ascii="BIZ UDゴシック" w:hAnsi="BIZ UDゴシック" w:eastAsia="BIZ UDゴシック"/>
                                  <w:spacing w:val="1"/>
                                  <w:w w:val="69"/>
                                  <w:kern w:val="0"/>
                                  <w:fitText w:val="1468" w:id="9"/>
                                </w:rPr>
                                <w:t>◇空家等の利活用支援</w:t>
                              </w:r>
                            </w:p>
                            <w:p>
                              <w:pPr>
                                <w:pStyle w:val="0"/>
                                <w:jc w:val="left"/>
                                <w:rPr>
                                  <w:rFonts w:hint="default" w:ascii="BIZ UDゴシック" w:hAnsi="BIZ UDゴシック" w:eastAsia="BIZ UDゴシック"/>
                                  <w:spacing w:val="7"/>
                                  <w:w w:val="77"/>
                                  <w:kern w:val="0"/>
                                </w:rPr>
                              </w:pPr>
                              <w:r>
                                <w:rPr>
                                  <w:rFonts w:hint="eastAsia" w:ascii="BIZ UDゴシック" w:hAnsi="BIZ UDゴシック" w:eastAsia="BIZ UDゴシック"/>
                                  <w:spacing w:val="0"/>
                                  <w:w w:val="77"/>
                                  <w:kern w:val="0"/>
                                  <w:fitText w:val="1470" w:id="10"/>
                                </w:rPr>
                                <w:t>◇所有者等調査支</w:t>
                              </w:r>
                              <w:r>
                                <w:rPr>
                                  <w:rFonts w:hint="eastAsia" w:ascii="BIZ UDゴシック" w:hAnsi="BIZ UDゴシック" w:eastAsia="BIZ UDゴシック"/>
                                  <w:spacing w:val="7"/>
                                  <w:w w:val="77"/>
                                  <w:kern w:val="0"/>
                                  <w:fitText w:val="1470" w:id="10"/>
                                </w:rPr>
                                <w:t>援</w:t>
                              </w:r>
                            </w:p>
                            <w:p>
                              <w:pPr>
                                <w:pStyle w:val="0"/>
                                <w:jc w:val="left"/>
                                <w:rPr>
                                  <w:rFonts w:hint="default" w:ascii="BIZ UDゴシック" w:hAnsi="BIZ UDゴシック" w:eastAsia="BIZ UDゴシック"/>
                                  <w:spacing w:val="7"/>
                                  <w:w w:val="77"/>
                                  <w:kern w:val="0"/>
                                </w:rPr>
                              </w:pPr>
                              <w:r>
                                <w:rPr>
                                  <w:rFonts w:hint="eastAsia" w:ascii="BIZ UDゴシック" w:hAnsi="BIZ UDゴシック" w:eastAsia="BIZ UDゴシック"/>
                                  <w:spacing w:val="0"/>
                                  <w:w w:val="77"/>
                                  <w:kern w:val="0"/>
                                  <w:fitText w:val="1470" w:id="11"/>
                                </w:rPr>
                                <w:t>◇現地判定調査支</w:t>
                              </w:r>
                              <w:r>
                                <w:rPr>
                                  <w:rFonts w:hint="eastAsia" w:ascii="BIZ UDゴシック" w:hAnsi="BIZ UDゴシック" w:eastAsia="BIZ UDゴシック"/>
                                  <w:spacing w:val="7"/>
                                  <w:w w:val="77"/>
                                  <w:kern w:val="0"/>
                                  <w:fitText w:val="1470" w:id="11"/>
                                </w:rPr>
                                <w:t>援</w:t>
                              </w:r>
                            </w:p>
                            <w:p>
                              <w:pPr>
                                <w:pStyle w:val="0"/>
                                <w:jc w:val="left"/>
                                <w:rPr>
                                  <w:rFonts w:hint="default" w:ascii="BIZ UDゴシック" w:hAnsi="BIZ UDゴシック" w:eastAsia="BIZ UDゴシック"/>
                                </w:rPr>
                              </w:pPr>
                              <w:r>
                                <w:rPr>
                                  <w:rFonts w:hint="eastAsia" w:ascii="BIZ UDゴシック" w:hAnsi="BIZ UDゴシック" w:eastAsia="BIZ UDゴシック"/>
                                  <w:spacing w:val="0"/>
                                  <w:w w:val="71"/>
                                  <w:kern w:val="0"/>
                                  <w:fitText w:val="1050" w:id="12"/>
                                </w:rPr>
                                <w:t>◇空家等の除</w:t>
                              </w:r>
                              <w:r>
                                <w:rPr>
                                  <w:rFonts w:hint="eastAsia" w:ascii="BIZ UDゴシック" w:hAnsi="BIZ UDゴシック" w:eastAsia="BIZ UDゴシック"/>
                                  <w:spacing w:val="3"/>
                                  <w:w w:val="71"/>
                                  <w:kern w:val="0"/>
                                  <w:fitText w:val="1050" w:id="12"/>
                                </w:rPr>
                                <w:t>却</w:t>
                              </w:r>
                              <w:r>
                                <w:rPr>
                                  <w:rFonts w:hint="eastAsia" w:ascii="BIZ UDゴシック" w:hAnsi="BIZ UDゴシック" w:eastAsia="BIZ UDゴシック"/>
                                  <w:kern w:val="0"/>
                                </w:rPr>
                                <w:t>　など</w:t>
                              </w:r>
                            </w:p>
                          </w:txbxContent>
                        </wps:txbx>
                        <wps:bodyPr rot="0" vertOverflow="overflow" horzOverflow="overflow" wrap="square" numCol="1" spcCol="0" rtlCol="0" fromWordArt="0" anchor="t" anchorCtr="0" forceAA="0" compatLnSpc="1"/>
                      </wps:wsp>
                      <wps:wsp>
                        <wps:cNvPr id="1228" name="テキスト ボックス 100"/>
                        <wps:cNvSpPr/>
                        <wps:spPr>
                          <a:xfrm>
                            <a:off x="6301" y="13106"/>
                            <a:ext cx="2806" cy="500"/>
                          </a:xfrm>
                          <a:prstGeom prst="roundRect">
                            <a:avLst/>
                          </a:prstGeom>
                          <a:noFill/>
                          <a:ln w="6350">
                            <a:noFill/>
                          </a:ln>
                        </wps:spPr>
                        <wps:txbx>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【いなべ市関係組織】</w:t>
                              </w:r>
                            </w:p>
                          </w:txbxContent>
                        </wps:txbx>
                        <wps:bodyPr rot="0" vertOverflow="overflow" horzOverflow="overflow" wrap="square" lIns="0" rIns="0" numCol="1" spcCol="0" rtlCol="0" fromWordArt="0" anchor="ctr" anchorCtr="0" forceAA="0" compatLnSpc="1"/>
                      </wps:wsp>
                      <wps:wsp>
                        <wps:cNvPr id="1229" name="フリーフォーム: 図形 102"/>
                        <wps:cNvSpPr/>
                        <wps:spPr>
                          <a:xfrm>
                            <a:off x="7460" y="10026"/>
                            <a:ext cx="632" cy="71"/>
                          </a:xfrm>
                          <a:custGeom>
                            <a:avLst/>
                            <a:gdLst>
                              <a:gd name="connsiteX0" fmla="*/ 0 w 318052"/>
                              <a:gd name="connsiteY0" fmla="*/ 0 h 0"/>
                              <a:gd name="connsiteX1" fmla="*/ 318052 w 318052"/>
                              <a:gd name="connsiteY1" fmla="*/ 0 h 0"/>
                            </a:gdLst>
                            <a:ahLst/>
                            <a:cxnLst>
                              <a:cxn ang="0">
                                <a:pos x="connsiteX0" y="connsiteY0"/>
                              </a:cxn>
                              <a:cxn ang="0">
                                <a:pos x="connsiteX1" y="connsiteY1"/>
                              </a:cxn>
                            </a:cxnLst>
                            <a:rect l="l" t="t" r="r" b="b"/>
                            <a:pathLst>
                              <a:path w="318052">
                                <a:moveTo>
                                  <a:pt x="0" y="0"/>
                                </a:moveTo>
                                <a:lnTo>
                                  <a:pt x="318052"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230" name="フリーフォーム: 図形 102"/>
                        <wps:cNvSpPr/>
                        <wps:spPr>
                          <a:xfrm flipH="1">
                            <a:off x="7466" y="10207"/>
                            <a:ext cx="628" cy="71"/>
                          </a:xfrm>
                          <a:custGeom>
                            <a:avLst/>
                            <a:gdLst>
                              <a:gd name="connsiteX0" fmla="*/ 0 w 318052"/>
                              <a:gd name="connsiteY0" fmla="*/ 0 h 0"/>
                              <a:gd name="connsiteX1" fmla="*/ 318052 w 318052"/>
                              <a:gd name="connsiteY1" fmla="*/ 0 h 0"/>
                            </a:gdLst>
                            <a:ahLst/>
                            <a:cxnLst>
                              <a:cxn ang="0">
                                <a:pos x="connsiteX0" y="connsiteY0"/>
                              </a:cxn>
                              <a:cxn ang="0">
                                <a:pos x="connsiteX1" y="connsiteY1"/>
                              </a:cxn>
                            </a:cxnLst>
                            <a:rect l="l" t="t" r="r" b="b"/>
                            <a:pathLst>
                              <a:path w="318052">
                                <a:moveTo>
                                  <a:pt x="0" y="0"/>
                                </a:moveTo>
                                <a:lnTo>
                                  <a:pt x="318052"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231" name="テキスト ボックス 100"/>
                        <wps:cNvSpPr/>
                        <wps:spPr>
                          <a:xfrm>
                            <a:off x="7539" y="9695"/>
                            <a:ext cx="510" cy="400"/>
                          </a:xfrm>
                          <a:prstGeom prst="roundRect">
                            <a:avLst/>
                          </a:prstGeom>
                          <a:noFill/>
                          <a:ln w="6350">
                            <a:noFill/>
                          </a:ln>
                        </wps:spPr>
                        <wps:txbx>
                          <w:txbxContent>
                            <w:p>
                              <w:pPr>
                                <w:pStyle w:val="0"/>
                                <w:spacing w:line="240" w:lineRule="exact"/>
                                <w:jc w:val="center"/>
                                <w:rPr>
                                  <w:rFonts w:hint="default" w:ascii="BIZ UDゴシック" w:hAnsi="BIZ UDゴシック" w:eastAsia="BIZ UDゴシック"/>
                                  <w:sz w:val="20"/>
                                </w:rPr>
                              </w:pPr>
                              <w:r>
                                <w:rPr>
                                  <w:rFonts w:hint="eastAsia" w:ascii="BIZ UDゴシック" w:hAnsi="BIZ UDゴシック" w:eastAsia="BIZ UDゴシック"/>
                                  <w:w w:val="75"/>
                                  <w:kern w:val="0"/>
                                  <w:sz w:val="20"/>
                                  <w:fitText w:val="300" w:id="13"/>
                                </w:rPr>
                                <w:t>報告</w:t>
                              </w:r>
                            </w:p>
                          </w:txbxContent>
                        </wps:txbx>
                        <wps:bodyPr rot="0" vertOverflow="overflow" horzOverflow="overflow" wrap="square" lIns="0" rIns="0" numCol="1" spcCol="0" rtlCol="0" fromWordArt="0" anchor="t" anchorCtr="0" forceAA="0" compatLnSpc="1"/>
                      </wps:wsp>
                      <wps:wsp>
                        <wps:cNvPr id="1232" name="テキスト ボックス 100"/>
                        <wps:cNvSpPr/>
                        <wps:spPr>
                          <a:xfrm>
                            <a:off x="7579" y="10130"/>
                            <a:ext cx="458" cy="400"/>
                          </a:xfrm>
                          <a:prstGeom prst="roundRect">
                            <a:avLst/>
                          </a:prstGeom>
                          <a:noFill/>
                          <a:ln w="6350">
                            <a:noFill/>
                          </a:ln>
                        </wps:spPr>
                        <wps:txbx>
                          <w:txbxContent>
                            <w:p>
                              <w:pPr>
                                <w:pStyle w:val="0"/>
                                <w:spacing w:line="240" w:lineRule="exact"/>
                                <w:jc w:val="center"/>
                                <w:rPr>
                                  <w:rFonts w:hint="default" w:ascii="BIZ UDゴシック" w:hAnsi="BIZ UDゴシック" w:eastAsia="BIZ UDゴシック"/>
                                  <w:sz w:val="20"/>
                                </w:rPr>
                              </w:pPr>
                              <w:r>
                                <w:rPr>
                                  <w:rFonts w:hint="eastAsia" w:ascii="BIZ UDゴシック" w:hAnsi="BIZ UDゴシック" w:eastAsia="BIZ UDゴシック"/>
                                  <w:w w:val="75"/>
                                  <w:kern w:val="0"/>
                                  <w:sz w:val="20"/>
                                  <w:fitText w:val="300" w:id="14"/>
                                </w:rPr>
                                <w:t>決議</w:t>
                              </w:r>
                            </w:p>
                          </w:txbxContent>
                        </wps:txbx>
                        <wps:bodyPr rot="0" vertOverflow="overflow" horzOverflow="overflow" wrap="square" lIns="0" rIns="0" numCol="1" spcCol="0" rtlCol="0" fromWordArt="0" anchor="t" anchorCtr="0" forceAA="0" compatLnSpc="1"/>
                      </wps:wsp>
                      <wps:wsp>
                        <wps:cNvPr id="1233" name="矢印: 左右 103"/>
                        <wps:cNvSpPr/>
                        <wps:spPr>
                          <a:xfrm>
                            <a:off x="7468" y="11647"/>
                            <a:ext cx="640" cy="430"/>
                          </a:xfrm>
                          <a:prstGeom prst="leftRightArrow">
                            <a:avLst>
                              <a:gd name="adj1" fmla="val 50000"/>
                              <a:gd name="adj2" fmla="val 24373"/>
                            </a:avLst>
                          </a:prstGeom>
                          <a:solidFill>
                            <a:schemeClr val="bg1">
                              <a:lumMod val="75000"/>
                            </a:schemeClr>
                          </a:solidFill>
                          <a:ln w="6350">
                            <a:no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234" name="テキスト ボックス 100"/>
                        <wps:cNvSpPr/>
                        <wps:spPr>
                          <a:xfrm>
                            <a:off x="7464" y="11649"/>
                            <a:ext cx="613" cy="400"/>
                          </a:xfrm>
                          <a:prstGeom prst="roundRect">
                            <a:avLst/>
                          </a:prstGeom>
                          <a:noFill/>
                          <a:ln w="6350">
                            <a:noFill/>
                          </a:ln>
                        </wps:spPr>
                        <wps:txbx>
                          <w:txbxContent>
                            <w:p>
                              <w:pPr>
                                <w:pStyle w:val="0"/>
                                <w:spacing w:line="240" w:lineRule="exact"/>
                                <w:jc w:val="center"/>
                                <w:rPr>
                                  <w:rFonts w:hint="default" w:ascii="BIZ UDゴシック" w:hAnsi="BIZ UDゴシック" w:eastAsia="BIZ UDゴシック"/>
                                  <w:sz w:val="20"/>
                                </w:rPr>
                              </w:pPr>
                              <w:r>
                                <w:rPr>
                                  <w:rFonts w:hint="eastAsia" w:ascii="BIZ UDゴシック" w:hAnsi="BIZ UDゴシック" w:eastAsia="BIZ UDゴシック"/>
                                  <w:w w:val="75"/>
                                  <w:kern w:val="0"/>
                                  <w:sz w:val="20"/>
                                  <w:fitText w:val="300" w:id="15"/>
                                </w:rPr>
                                <w:t>連携</w:t>
                              </w:r>
                            </w:p>
                          </w:txbxContent>
                        </wps:txbx>
                        <wps:bodyPr rot="0" vertOverflow="overflow" horzOverflow="overflow" wrap="square" lIns="0" rIns="0" numCol="1" spcCol="0" rtlCol="0" fromWordArt="0" anchor="t" anchorCtr="0" forceAA="0" compatLnSpc="1"/>
                      </wps:wsp>
                      <wps:wsp>
                        <wps:cNvPr id="1235" name="矢印: 左右 103"/>
                        <wps:cNvSpPr/>
                        <wps:spPr>
                          <a:xfrm rot="5400000">
                            <a:off x="4946" y="9122"/>
                            <a:ext cx="746" cy="459"/>
                          </a:xfrm>
                          <a:prstGeom prst="leftRightArrow">
                            <a:avLst>
                              <a:gd name="adj1" fmla="val 50000"/>
                              <a:gd name="adj2" fmla="val 24373"/>
                            </a:avLst>
                          </a:prstGeom>
                          <a:solidFill>
                            <a:schemeClr val="bg1">
                              <a:lumMod val="75000"/>
                            </a:schemeClr>
                          </a:solidFill>
                          <a:ln w="6350">
                            <a:no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236" name="テキスト ボックス 104"/>
                        <wps:cNvSpPr txBox="1"/>
                        <wps:spPr>
                          <a:xfrm>
                            <a:off x="4864" y="9077"/>
                            <a:ext cx="617" cy="593"/>
                          </a:xfrm>
                          <a:prstGeom prst="rect">
                            <a:avLst/>
                          </a:prstGeom>
                          <a:noFill/>
                          <a:ln w="6350">
                            <a:noFill/>
                          </a:ln>
                        </wps:spPr>
                        <wps:txbx>
                          <w:txbxContent>
                            <w:p>
                              <w:pPr>
                                <w:pStyle w:val="0"/>
                                <w:rPr>
                                  <w:rFonts w:hint="default" w:ascii="BIZ UDゴシック" w:hAnsi="BIZ UDゴシック" w:eastAsia="BIZ UDゴシック"/>
                                </w:rPr>
                              </w:pPr>
                              <w:r>
                                <w:rPr>
                                  <w:rFonts w:hint="eastAsia" w:ascii="BIZ UDゴシック" w:hAnsi="BIZ UDゴシック" w:eastAsia="BIZ UDゴシック"/>
                                </w:rPr>
                                <w:t>協定</w:t>
                              </w:r>
                            </w:p>
                          </w:txbxContent>
                        </wps:txbx>
                        <wps:bodyPr rot="0" vertOverflow="overflow" horzOverflow="overflow" vert="eaVert" wrap="square" lIns="0" tIns="0" rIns="0" bIns="0" numCol="1" spcCol="0" rtlCol="0" fromWordArt="0" anchor="t" anchorCtr="0" forceAA="0" compatLnSpc="1"/>
                      </wps:wsp>
                      <wps:wsp>
                        <wps:cNvPr id="1237" name="矢印: 左右 103"/>
                        <wps:cNvSpPr/>
                        <wps:spPr>
                          <a:xfrm rot="7140000">
                            <a:off x="7115" y="9119"/>
                            <a:ext cx="700" cy="459"/>
                          </a:xfrm>
                          <a:prstGeom prst="leftRightArrow">
                            <a:avLst>
                              <a:gd name="adj1" fmla="val 50000"/>
                              <a:gd name="adj2" fmla="val 24373"/>
                            </a:avLst>
                          </a:prstGeom>
                          <a:solidFill>
                            <a:schemeClr val="bg1">
                              <a:lumMod val="75000"/>
                            </a:schemeClr>
                          </a:solidFill>
                          <a:ln w="6350">
                            <a:no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238" name="フリーフォーム: 図形 108"/>
                        <wps:cNvSpPr/>
                        <wps:spPr>
                          <a:xfrm flipH="1">
                            <a:off x="3758" y="12660"/>
                            <a:ext cx="905" cy="20"/>
                          </a:xfrm>
                          <a:custGeom>
                            <a:avLst/>
                            <a:gdLst>
                              <a:gd name="connsiteX0" fmla="*/ 0 w 497940"/>
                              <a:gd name="connsiteY0" fmla="*/ 0 h 0"/>
                              <a:gd name="connsiteX1" fmla="*/ 497940 w 497940"/>
                              <a:gd name="connsiteY1" fmla="*/ 0 h 0"/>
                            </a:gdLst>
                            <a:ahLst/>
                            <a:cxnLst>
                              <a:cxn ang="0">
                                <a:pos x="connsiteX0" y="connsiteY0"/>
                              </a:cxn>
                              <a:cxn ang="0">
                                <a:pos x="connsiteX1" y="connsiteY1"/>
                              </a:cxn>
                            </a:cxnLst>
                            <a:rect l="l" t="t" r="r" b="b"/>
                            <a:pathLst>
                              <a:path w="497940">
                                <a:moveTo>
                                  <a:pt x="0" y="0"/>
                                </a:moveTo>
                                <a:lnTo>
                                  <a:pt x="49794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239" name="テキスト ボックス 104"/>
                        <wps:cNvSpPr txBox="1"/>
                        <wps:spPr>
                          <a:xfrm rot="1560000">
                            <a:off x="6989" y="9030"/>
                            <a:ext cx="617" cy="543"/>
                          </a:xfrm>
                          <a:prstGeom prst="rect">
                            <a:avLst/>
                          </a:prstGeom>
                          <a:noFill/>
                          <a:ln w="6350">
                            <a:noFill/>
                          </a:ln>
                        </wps:spPr>
                        <wps:txbx>
                          <w:txbxContent>
                            <w:p>
                              <w:pPr>
                                <w:pStyle w:val="0"/>
                                <w:rPr>
                                  <w:rFonts w:hint="default" w:ascii="BIZ UDゴシック" w:hAnsi="BIZ UDゴシック" w:eastAsia="BIZ UDゴシック"/>
                                </w:rPr>
                              </w:pPr>
                              <w:r>
                                <w:rPr>
                                  <w:rFonts w:hint="eastAsia" w:ascii="BIZ UDゴシック" w:hAnsi="BIZ UDゴシック" w:eastAsia="BIZ UDゴシック"/>
                                </w:rPr>
                                <w:t>運用</w:t>
                              </w:r>
                            </w:p>
                          </w:txbxContent>
                        </wps:txbx>
                        <wps:bodyPr rot="0" vertOverflow="overflow" horzOverflow="overflow" vert="eaVert" wrap="square" lIns="0" tIns="0" rIns="0" bIns="0" numCol="1" spcCol="0" rtlCol="0" fromWordArt="0" anchor="t" anchorCtr="0" forceAA="0" compatLnSpc="1"/>
                      </wps:wsp>
                      <wps:wsp>
                        <wps:cNvPr id="1240" name="フリーフォーム: 図形 108"/>
                        <wps:cNvSpPr/>
                        <wps:spPr>
                          <a:xfrm>
                            <a:off x="3786" y="12390"/>
                            <a:ext cx="882" cy="17"/>
                          </a:xfrm>
                          <a:custGeom>
                            <a:avLst/>
                            <a:gdLst>
                              <a:gd name="connsiteX0" fmla="*/ 0 w 497940"/>
                              <a:gd name="connsiteY0" fmla="*/ 0 h 0"/>
                              <a:gd name="connsiteX1" fmla="*/ 497940 w 497940"/>
                              <a:gd name="connsiteY1" fmla="*/ 0 h 0"/>
                            </a:gdLst>
                            <a:ahLst/>
                            <a:cxnLst>
                              <a:cxn ang="0">
                                <a:pos x="connsiteX0" y="connsiteY0"/>
                              </a:cxn>
                              <a:cxn ang="0">
                                <a:pos x="connsiteX1" y="connsiteY1"/>
                              </a:cxn>
                            </a:cxnLst>
                            <a:rect l="l" t="t" r="r" b="b"/>
                            <a:pathLst>
                              <a:path w="497940">
                                <a:moveTo>
                                  <a:pt x="0" y="0"/>
                                </a:moveTo>
                                <a:lnTo>
                                  <a:pt x="497940"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241" name="テキスト ボックス 2"/>
                        <wps:cNvSpPr txBox="1">
                          <a:spLocks noChangeArrowheads="1"/>
                        </wps:cNvSpPr>
                        <wps:spPr>
                          <a:xfrm>
                            <a:off x="3847" y="10544"/>
                            <a:ext cx="774" cy="398"/>
                          </a:xfrm>
                          <a:prstGeom prst="rect">
                            <a:avLst/>
                          </a:prstGeom>
                          <a:noFill/>
                          <a:ln w="9525">
                            <a:noFill/>
                            <a:miter lim="800000"/>
                            <a:headEnd/>
                            <a:tailEnd/>
                          </a:ln>
                        </wps:spPr>
                        <wps:txbx>
                          <w:txbxContent>
                            <w:p>
                              <w:pPr>
                                <w:pStyle w:val="0"/>
                                <w:spacing w:line="240" w:lineRule="exact"/>
                                <w:rPr>
                                  <w:rFonts w:hint="default" w:ascii="BIZ UDゴシック" w:hAnsi="BIZ UDゴシック" w:eastAsia="BIZ UDゴシック"/>
                                </w:rPr>
                              </w:pPr>
                              <w:r>
                                <w:rPr>
                                  <w:rFonts w:hint="eastAsia" w:ascii="BIZ UDゴシック" w:hAnsi="BIZ UDゴシック" w:eastAsia="BIZ UDゴシック"/>
                                  <w:spacing w:val="0"/>
                                  <w:w w:val="60"/>
                                  <w:kern w:val="0"/>
                                  <w:fitText w:val="630" w:id="16"/>
                                </w:rPr>
                                <w:t>情報提供等</w:t>
                              </w:r>
                            </w:p>
                          </w:txbxContent>
                        </wps:txbx>
                        <wps:bodyPr rot="0" vertOverflow="overflow" horzOverflow="overflow" wrap="square" lIns="0" rIns="0" anchor="t" anchorCtr="0">
                          <a:spAutoFit/>
                        </wps:bodyPr>
                      </wps:wsp>
                      <wps:wsp>
                        <wps:cNvPr id="1242" name="フリーフォーム: 図形 106"/>
                        <wps:cNvSpPr/>
                        <wps:spPr>
                          <a:xfrm flipH="1">
                            <a:off x="3749" y="10584"/>
                            <a:ext cx="908" cy="71"/>
                          </a:xfrm>
                          <a:custGeom>
                            <a:avLst/>
                            <a:gdLst>
                              <a:gd name="connsiteX0" fmla="*/ 0 w 529628"/>
                              <a:gd name="connsiteY0" fmla="*/ 0 h 0"/>
                              <a:gd name="connsiteX1" fmla="*/ 529628 w 529628"/>
                              <a:gd name="connsiteY1" fmla="*/ 0 h 0"/>
                            </a:gdLst>
                            <a:ahLst/>
                            <a:cxnLst>
                              <a:cxn ang="0">
                                <a:pos x="connsiteX0" y="connsiteY0"/>
                              </a:cxn>
                              <a:cxn ang="0">
                                <a:pos x="connsiteX1" y="connsiteY1"/>
                              </a:cxn>
                            </a:cxnLst>
                            <a:rect l="l" t="t" r="r" b="b"/>
                            <a:pathLst>
                              <a:path w="529628">
                                <a:moveTo>
                                  <a:pt x="0" y="0"/>
                                </a:moveTo>
                                <a:lnTo>
                                  <a:pt x="529628"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243" name="フリーフォーム: 図形 106"/>
                        <wps:cNvSpPr/>
                        <wps:spPr>
                          <a:xfrm>
                            <a:off x="3720" y="10343"/>
                            <a:ext cx="946" cy="26"/>
                          </a:xfrm>
                          <a:custGeom>
                            <a:avLst/>
                            <a:gdLst>
                              <a:gd name="connsiteX0" fmla="*/ 0 w 529628"/>
                              <a:gd name="connsiteY0" fmla="*/ 0 h 0"/>
                              <a:gd name="connsiteX1" fmla="*/ 529628 w 529628"/>
                              <a:gd name="connsiteY1" fmla="*/ 0 h 0"/>
                            </a:gdLst>
                            <a:ahLst/>
                            <a:cxnLst>
                              <a:cxn ang="0">
                                <a:pos x="connsiteX0" y="connsiteY0"/>
                              </a:cxn>
                              <a:cxn ang="0">
                                <a:pos x="connsiteX1" y="connsiteY1"/>
                              </a:cxn>
                            </a:cxnLst>
                            <a:rect l="l" t="t" r="r" b="b"/>
                            <a:pathLst>
                              <a:path w="529628">
                                <a:moveTo>
                                  <a:pt x="0" y="0"/>
                                </a:moveTo>
                                <a:lnTo>
                                  <a:pt x="529628"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244" name="テキスト ボックス 100"/>
                        <wps:cNvSpPr/>
                        <wps:spPr>
                          <a:xfrm>
                            <a:off x="1995" y="9576"/>
                            <a:ext cx="1753" cy="1640"/>
                          </a:xfrm>
                          <a:prstGeom prst="ellipse">
                            <a:avLst/>
                          </a:prstGeom>
                          <a:solidFill>
                            <a:schemeClr val="lt1"/>
                          </a:solidFill>
                          <a:ln w="6350">
                            <a:solidFill>
                              <a:prstClr val="black"/>
                            </a:solidFill>
                          </a:ln>
                        </wps:spPr>
                        <wps:txbx>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空家等</w:t>
                              </w:r>
                            </w:p>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所有者等</w:t>
                              </w:r>
                            </w:p>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利用希望者</w:t>
                              </w:r>
                            </w:p>
                          </w:txbxContent>
                        </wps:txbx>
                        <wps:bodyPr rot="0" vertOverflow="overflow" horzOverflow="overflow" wrap="square" lIns="0" rIns="0" numCol="1" spcCol="0" rtlCol="0" fromWordArt="0" anchor="ctr" anchorCtr="0" forceAA="0" compatLnSpc="1"/>
                      </wps:wsp>
                      <wps:wsp>
                        <wps:cNvPr id="1245" name="テキスト ボックス 2"/>
                        <wps:cNvSpPr txBox="1">
                          <a:spLocks noChangeArrowheads="1"/>
                        </wps:cNvSpPr>
                        <wps:spPr>
                          <a:xfrm>
                            <a:off x="3999" y="10014"/>
                            <a:ext cx="406" cy="398"/>
                          </a:xfrm>
                          <a:prstGeom prst="rect">
                            <a:avLst/>
                          </a:prstGeom>
                          <a:noFill/>
                          <a:ln w="9525">
                            <a:noFill/>
                            <a:miter lim="800000"/>
                            <a:headEnd/>
                            <a:tailEnd/>
                          </a:ln>
                        </wps:spPr>
                        <wps:txbx>
                          <w:txbxContent>
                            <w:p>
                              <w:pPr>
                                <w:pStyle w:val="0"/>
                                <w:spacing w:line="240" w:lineRule="exact"/>
                                <w:rPr>
                                  <w:rFonts w:hint="default" w:ascii="BIZ UDゴシック" w:hAnsi="BIZ UDゴシック" w:eastAsia="BIZ UDゴシック"/>
                                </w:rPr>
                              </w:pPr>
                              <w:r>
                                <w:rPr>
                                  <w:rFonts w:hint="eastAsia" w:ascii="BIZ UDゴシック" w:hAnsi="BIZ UDゴシック" w:eastAsia="BIZ UDゴシック"/>
                                  <w:spacing w:val="1"/>
                                  <w:w w:val="74"/>
                                  <w:kern w:val="0"/>
                                  <w:fitText w:val="314" w:id="17"/>
                                </w:rPr>
                                <w:t>相</w:t>
                              </w:r>
                              <w:r>
                                <w:rPr>
                                  <w:rFonts w:hint="eastAsia" w:ascii="BIZ UDゴシック" w:hAnsi="BIZ UDゴシック" w:eastAsia="BIZ UDゴシック"/>
                                  <w:spacing w:val="0"/>
                                  <w:w w:val="74"/>
                                  <w:kern w:val="0"/>
                                  <w:fitText w:val="314" w:id="17"/>
                                </w:rPr>
                                <w:t>談</w:t>
                              </w:r>
                            </w:p>
                          </w:txbxContent>
                        </wps:txbx>
                        <wps:bodyPr rot="0" vertOverflow="overflow" horzOverflow="overflow" wrap="square" lIns="0" rIns="0" anchor="t" anchorCtr="0">
                          <a:spAutoFit/>
                        </wps:bodyPr>
                      </wps:wsp>
                      <wps:wsp>
                        <wps:cNvPr id="1246" name="フリーフォーム: 図形 105"/>
                        <wps:cNvSpPr/>
                        <wps:spPr>
                          <a:xfrm>
                            <a:off x="3556" y="9011"/>
                            <a:ext cx="739" cy="762"/>
                          </a:xfrm>
                          <a:custGeom>
                            <a:avLst/>
                            <a:gdLst>
                              <a:gd name="connsiteX0" fmla="*/ 0 w 427055"/>
                              <a:gd name="connsiteY0" fmla="*/ 437103 h 437103"/>
                              <a:gd name="connsiteX1" fmla="*/ 427055 w 427055"/>
                              <a:gd name="connsiteY1" fmla="*/ 0 h 437103"/>
                            </a:gdLst>
                            <a:ahLst/>
                            <a:cxnLst>
                              <a:cxn ang="0">
                                <a:pos x="connsiteX0" y="connsiteY0"/>
                              </a:cxn>
                              <a:cxn ang="0">
                                <a:pos x="connsiteX1" y="connsiteY1"/>
                              </a:cxn>
                            </a:cxnLst>
                            <a:rect l="l" t="t" r="r" b="b"/>
                            <a:pathLst>
                              <a:path w="427055" h="437103">
                                <a:moveTo>
                                  <a:pt x="0" y="437103"/>
                                </a:moveTo>
                                <a:lnTo>
                                  <a:pt x="427055" y="0"/>
                                </a:lnTo>
                              </a:path>
                            </a:pathLst>
                          </a:custGeom>
                          <a:noFill/>
                          <a:ln w="9525">
                            <a:solidFill>
                              <a:schemeClr val="tx1"/>
                            </a:solidFill>
                            <a:headEnd type="triangle"/>
                            <a:tailEnd type="none"/>
                          </a:ln>
                        </wps:spPr>
                        <wps:style>
                          <a:lnRef idx="2">
                            <a:schemeClr val="accent1">
                              <a:shade val="15000"/>
                            </a:schemeClr>
                          </a:lnRef>
                          <a:fillRef idx="1">
                            <a:schemeClr val="accent1"/>
                          </a:fillRef>
                          <a:effectRef idx="0">
                            <a:schemeClr val="accent1"/>
                          </a:effectRef>
                          <a:fontRef idx="minor">
                            <a:schemeClr val="lt1"/>
                          </a:fontRef>
                        </wps:style>
                        <wps:bodyPr/>
                      </wps:wsp>
                      <wps:wsp>
                        <wps:cNvPr id="1247" name="フリーフォーム: 図形 105"/>
                        <wps:cNvSpPr/>
                        <wps:spPr>
                          <a:xfrm>
                            <a:off x="3379" y="8921"/>
                            <a:ext cx="736" cy="781"/>
                          </a:xfrm>
                          <a:custGeom>
                            <a:avLst/>
                            <a:gdLst>
                              <a:gd name="connsiteX0" fmla="*/ 0 w 427055"/>
                              <a:gd name="connsiteY0" fmla="*/ 437103 h 437103"/>
                              <a:gd name="connsiteX1" fmla="*/ 427055 w 427055"/>
                              <a:gd name="connsiteY1" fmla="*/ 0 h 437103"/>
                            </a:gdLst>
                            <a:ahLst/>
                            <a:cxnLst>
                              <a:cxn ang="0">
                                <a:pos x="connsiteX0" y="connsiteY0"/>
                              </a:cxn>
                              <a:cxn ang="0">
                                <a:pos x="connsiteX1" y="connsiteY1"/>
                              </a:cxn>
                            </a:cxnLst>
                            <a:rect l="l" t="t" r="r" b="b"/>
                            <a:pathLst>
                              <a:path w="427055" h="437103">
                                <a:moveTo>
                                  <a:pt x="0" y="437103"/>
                                </a:moveTo>
                                <a:lnTo>
                                  <a:pt x="427055" y="0"/>
                                </a:lnTo>
                              </a:path>
                            </a:pathLst>
                          </a:custGeom>
                          <a:noFill/>
                          <a:ln w="9525">
                            <a:solidFill>
                              <a:schemeClr val="tx1"/>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248" name="テキスト ボックス 2"/>
                        <wps:cNvSpPr txBox="1">
                          <a:spLocks noChangeArrowheads="1"/>
                        </wps:cNvSpPr>
                        <wps:spPr>
                          <a:xfrm>
                            <a:off x="3781" y="11786"/>
                            <a:ext cx="976" cy="638"/>
                          </a:xfrm>
                          <a:prstGeom prst="rect">
                            <a:avLst/>
                          </a:prstGeom>
                          <a:noFill/>
                          <a:ln w="9525">
                            <a:noFill/>
                            <a:miter lim="800000"/>
                            <a:headEnd/>
                            <a:tailEnd/>
                          </a:ln>
                        </wps:spPr>
                        <wps:txbx>
                          <w:txbxContent>
                            <w:p>
                              <w:pPr>
                                <w:pStyle w:val="0"/>
                                <w:spacing w:line="240" w:lineRule="exact"/>
                                <w:rPr>
                                  <w:rFonts w:hint="default" w:ascii="BIZ UDゴシック" w:hAnsi="BIZ UDゴシック" w:eastAsia="BIZ UDゴシック"/>
                                  <w:w w:val="60"/>
                                  <w:kern w:val="0"/>
                                </w:rPr>
                              </w:pPr>
                              <w:r>
                                <w:rPr>
                                  <w:rFonts w:hint="eastAsia" w:ascii="BIZ UDゴシック" w:hAnsi="BIZ UDゴシック" w:eastAsia="BIZ UDゴシック"/>
                                  <w:spacing w:val="21"/>
                                  <w:w w:val="60"/>
                                  <w:kern w:val="0"/>
                                  <w:fitText w:val="630" w:id="18"/>
                                </w:rPr>
                                <w:t>情報提</w:t>
                              </w:r>
                              <w:r>
                                <w:rPr>
                                  <w:rFonts w:hint="eastAsia" w:ascii="BIZ UDゴシック" w:hAnsi="BIZ UDゴシック" w:eastAsia="BIZ UDゴシック"/>
                                  <w:spacing w:val="0"/>
                                  <w:w w:val="60"/>
                                  <w:kern w:val="0"/>
                                  <w:fitText w:val="630" w:id="18"/>
                                </w:rPr>
                                <w:t>供</w:t>
                              </w:r>
                            </w:p>
                            <w:p>
                              <w:pPr>
                                <w:pStyle w:val="0"/>
                                <w:spacing w:line="240" w:lineRule="exact"/>
                                <w:rPr>
                                  <w:rFonts w:hint="default" w:ascii="BIZ UDゴシック" w:hAnsi="BIZ UDゴシック" w:eastAsia="BIZ UDゴシック"/>
                                </w:rPr>
                              </w:pPr>
                              <w:r>
                                <w:rPr>
                                  <w:rFonts w:hint="eastAsia" w:ascii="BIZ UDゴシック" w:hAnsi="BIZ UDゴシック" w:eastAsia="BIZ UDゴシック"/>
                                  <w:spacing w:val="1"/>
                                  <w:w w:val="56"/>
                                  <w:kern w:val="0"/>
                                  <w:fitText w:val="596" w:id="19"/>
                                </w:rPr>
                                <w:t>活用の提</w:t>
                              </w:r>
                              <w:r>
                                <w:rPr>
                                  <w:rFonts w:hint="eastAsia" w:ascii="BIZ UDゴシック" w:hAnsi="BIZ UDゴシック" w:eastAsia="BIZ UDゴシック"/>
                                  <w:spacing w:val="0"/>
                                  <w:w w:val="56"/>
                                  <w:kern w:val="0"/>
                                  <w:fitText w:val="596" w:id="19"/>
                                </w:rPr>
                                <w:t>案</w:t>
                              </w:r>
                            </w:p>
                          </w:txbxContent>
                        </wps:txbx>
                        <wps:bodyPr rot="0" vertOverflow="overflow" horzOverflow="overflow" wrap="square" lIns="0" rIns="0" anchor="t" anchorCtr="0">
                          <a:spAutoFit/>
                        </wps:bodyPr>
                      </wps:wsp>
                      <wps:wsp>
                        <wps:cNvPr id="1249" name="テキスト ボックス 111"/>
                        <wps:cNvSpPr txBox="1"/>
                        <wps:spPr>
                          <a:xfrm>
                            <a:off x="3794" y="12642"/>
                            <a:ext cx="762" cy="506"/>
                          </a:xfrm>
                          <a:prstGeom prst="rect">
                            <a:avLst/>
                          </a:prstGeom>
                          <a:noFill/>
                          <a:ln w="6350">
                            <a:noFill/>
                          </a:ln>
                        </wps:spPr>
                        <wps:txbx>
                          <w:txbxContent>
                            <w:p>
                              <w:pPr>
                                <w:pStyle w:val="0"/>
                                <w:rPr>
                                  <w:rFonts w:hint="default" w:ascii="BIZ UDゴシック" w:hAnsi="BIZ UDゴシック" w:eastAsia="BIZ UDゴシック"/>
                                </w:rPr>
                              </w:pPr>
                              <w:r>
                                <w:rPr>
                                  <w:rFonts w:hint="eastAsia" w:ascii="BIZ UDゴシック" w:hAnsi="BIZ UDゴシック" w:eastAsia="BIZ UDゴシック"/>
                                  <w:spacing w:val="0"/>
                                  <w:w w:val="55"/>
                                  <w:kern w:val="0"/>
                                  <w:fitText w:val="696" w:id="20"/>
                                </w:rPr>
                                <w:t>対応結果報</w:t>
                              </w:r>
                              <w:r>
                                <w:rPr>
                                  <w:rFonts w:hint="eastAsia" w:ascii="BIZ UDゴシック" w:hAnsi="BIZ UDゴシック" w:eastAsia="BIZ UDゴシック"/>
                                  <w:spacing w:val="1"/>
                                  <w:w w:val="55"/>
                                  <w:kern w:val="0"/>
                                  <w:fitText w:val="696" w:id="20"/>
                                </w:rPr>
                                <w:t>告</w:t>
                              </w:r>
                            </w:p>
                          </w:txbxContent>
                        </wps:txbx>
                        <wps:bodyPr rot="0" vertOverflow="overflow" horzOverflow="overflow" wrap="square" lIns="0" tIns="0" rIns="0" bIns="0" numCol="1" spcCol="0" rtlCol="0" fromWordArt="0" anchor="t" anchorCtr="0" forceAA="0" compatLnSpc="1"/>
                      </wps:wsp>
                      <wps:wsp>
                        <wps:cNvPr id="1250" name="矢印: 左右 103"/>
                        <wps:cNvSpPr/>
                        <wps:spPr>
                          <a:xfrm rot="10800000">
                            <a:off x="6426" y="8390"/>
                            <a:ext cx="732" cy="459"/>
                          </a:xfrm>
                          <a:prstGeom prst="leftRightArrow">
                            <a:avLst>
                              <a:gd name="adj1" fmla="val 50000"/>
                              <a:gd name="adj2" fmla="val 24373"/>
                            </a:avLst>
                          </a:prstGeom>
                          <a:solidFill>
                            <a:schemeClr val="bg1">
                              <a:lumMod val="75000"/>
                            </a:schemeClr>
                          </a:solidFill>
                          <a:ln w="6350">
                            <a:noFill/>
                            <a:tailEnd type="triangle"/>
                          </a:ln>
                        </wps:spPr>
                        <wps:style>
                          <a:lnRef idx="2">
                            <a:schemeClr val="accent1">
                              <a:shade val="15000"/>
                            </a:schemeClr>
                          </a:lnRef>
                          <a:fillRef idx="1">
                            <a:schemeClr val="accent1"/>
                          </a:fillRef>
                          <a:effectRef idx="0">
                            <a:schemeClr val="accent1"/>
                          </a:effectRef>
                          <a:fontRef idx="minor">
                            <a:schemeClr val="lt1"/>
                          </a:fontRef>
                        </wps:style>
                        <wps:bodyPr/>
                      </wps:wsp>
                      <wps:wsp>
                        <wps:cNvPr id="1251" name="テキスト ボックス 2"/>
                        <wps:cNvSpPr txBox="1">
                          <a:spLocks noChangeArrowheads="1"/>
                        </wps:cNvSpPr>
                        <wps:spPr>
                          <a:xfrm>
                            <a:off x="3847" y="9344"/>
                            <a:ext cx="519" cy="398"/>
                          </a:xfrm>
                          <a:prstGeom prst="rect">
                            <a:avLst/>
                          </a:prstGeom>
                          <a:noFill/>
                          <a:ln w="9525">
                            <a:noFill/>
                            <a:miter lim="800000"/>
                            <a:headEnd/>
                            <a:tailEnd/>
                          </a:ln>
                        </wps:spPr>
                        <wps:txbx>
                          <w:txbxContent>
                            <w:p>
                              <w:pPr>
                                <w:pStyle w:val="0"/>
                                <w:spacing w:line="240" w:lineRule="exact"/>
                                <w:rPr>
                                  <w:rFonts w:hint="default" w:ascii="BIZ UDゴシック" w:hAnsi="BIZ UDゴシック" w:eastAsia="BIZ UDゴシック"/>
                                </w:rPr>
                              </w:pPr>
                              <w:r>
                                <w:rPr>
                                  <w:rFonts w:hint="eastAsia" w:ascii="BIZ UDゴシック" w:hAnsi="BIZ UDゴシック" w:eastAsia="BIZ UDゴシック"/>
                                  <w:w w:val="75"/>
                                  <w:kern w:val="0"/>
                                  <w:fitText w:val="315" w:id="21"/>
                                </w:rPr>
                                <w:t>実施</w:t>
                              </w:r>
                            </w:p>
                          </w:txbxContent>
                        </wps:txbx>
                        <wps:bodyPr rot="0" vertOverflow="overflow" horzOverflow="overflow" wrap="square" lIns="0" rIns="0" anchor="t" anchorCtr="0">
                          <a:spAutoFit/>
                        </wps:bodyPr>
                      </wps:wsp>
                      <wps:wsp>
                        <wps:cNvPr id="1252" name="テキスト ボックス 2"/>
                        <wps:cNvSpPr txBox="1">
                          <a:spLocks noChangeArrowheads="1"/>
                        </wps:cNvSpPr>
                        <wps:spPr>
                          <a:xfrm>
                            <a:off x="3362" y="9004"/>
                            <a:ext cx="519" cy="398"/>
                          </a:xfrm>
                          <a:prstGeom prst="rect">
                            <a:avLst/>
                          </a:prstGeom>
                          <a:noFill/>
                          <a:ln w="9525">
                            <a:noFill/>
                            <a:miter lim="800000"/>
                            <a:headEnd/>
                            <a:tailEnd/>
                          </a:ln>
                        </wps:spPr>
                        <wps:txbx>
                          <w:txbxContent>
                            <w:p>
                              <w:pPr>
                                <w:pStyle w:val="0"/>
                                <w:spacing w:line="240" w:lineRule="exact"/>
                                <w:rPr>
                                  <w:rFonts w:hint="default" w:ascii="BIZ UDゴシック" w:hAnsi="BIZ UDゴシック" w:eastAsia="BIZ UDゴシック"/>
                                </w:rPr>
                              </w:pPr>
                              <w:r>
                                <w:rPr>
                                  <w:rFonts w:hint="eastAsia" w:ascii="BIZ UDゴシック" w:hAnsi="BIZ UDゴシック" w:eastAsia="BIZ UDゴシック"/>
                                  <w:w w:val="75"/>
                                  <w:kern w:val="0"/>
                                  <w:fitText w:val="315" w:id="22"/>
                                </w:rPr>
                                <w:t>依頼</w:t>
                              </w:r>
                            </w:p>
                          </w:txbxContent>
                        </wps:txbx>
                        <wps:bodyPr rot="0" vertOverflow="overflow" horzOverflow="overflow" wrap="square" lIns="0" rIns="0" anchor="t" anchorCtr="0">
                          <a:spAutoFit/>
                        </wps:bodyPr>
                      </wps:wsp>
                      <wps:wsp>
                        <wps:cNvPr id="1253" name="テキスト ボックス 2"/>
                        <wps:cNvSpPr txBox="1">
                          <a:spLocks noChangeArrowheads="1"/>
                        </wps:cNvSpPr>
                        <wps:spPr>
                          <a:xfrm>
                            <a:off x="6570" y="8425"/>
                            <a:ext cx="519" cy="398"/>
                          </a:xfrm>
                          <a:prstGeom prst="rect">
                            <a:avLst/>
                          </a:prstGeom>
                          <a:noFill/>
                          <a:ln w="9525">
                            <a:noFill/>
                            <a:miter lim="800000"/>
                            <a:headEnd/>
                            <a:tailEnd/>
                          </a:ln>
                        </wps:spPr>
                        <wps:txbx>
                          <w:txbxContent>
                            <w:p>
                              <w:pPr>
                                <w:pStyle w:val="0"/>
                                <w:spacing w:line="240" w:lineRule="exact"/>
                                <w:rPr>
                                  <w:rFonts w:hint="default" w:ascii="BIZ UDゴシック" w:hAnsi="BIZ UDゴシック" w:eastAsia="BIZ UDゴシック"/>
                                </w:rPr>
                              </w:pPr>
                              <w:r>
                                <w:rPr>
                                  <w:rFonts w:hint="eastAsia" w:ascii="BIZ UDゴシック" w:hAnsi="BIZ UDゴシック" w:eastAsia="BIZ UDゴシック"/>
                                  <w:kern w:val="0"/>
                                </w:rPr>
                                <w:t>運用</w:t>
                              </w:r>
                            </w:p>
                          </w:txbxContent>
                        </wps:txbx>
                        <wps:bodyPr rot="0" vertOverflow="overflow" horzOverflow="overflow" wrap="square" lIns="0" rIns="0" anchor="t" anchorCtr="0">
                          <a:spAutoFit/>
                        </wps:bodyPr>
                      </wps:wsp>
                    </wpg:wgp>
                  </a:graphicData>
                </a:graphic>
              </wp:anchor>
            </w:drawing>
          </mc:Choice>
          <mc:Fallback>
            <w:pict>
              <v:group id="オブジェクト 0" style="mso-position-vertical-relative:text;z-index:121;mso-wrap-distance-left:9pt;width:422.6pt;height:296.89pt;mso-position-horizontal-relative:text;position:absolute;margin-left:4.5pt;margin-top:6.35pt;mso-wrap-distance-bottom:0pt;mso-wrap-distance-right:9pt;mso-wrap-distance-top:0pt;" coordsize="8452,5938" coordorigin="1935,7761" o:spid="_x0000_s1218" o:allowincell="t" o:allowoverlap="t">
                <v:shapetype id="_x0000_t202" coordsize="21600,21600" o:spt="202" path="m,l,21600r21600,l21600,xe">
                  <v:stroke joinstyle="miter"/>
                  <v:path gradientshapeok="t" o:connecttype="rect"/>
                </v:shapetype>
                <v:shape id="テキスト ボックス 2" style="position:absolute;left:1935;top:7761;width:8452;height:5938;" o:spid="_x0000_s1219" filled="t" fillcolor="#ffffff" stroked="t" strokecolor="#000000" strokeweight="0.75pt" o:spt="202" type="#_x0000_t202">
                  <v:fill/>
                  <v:stroke miterlimit="8" filltype="solid"/>
                  <v:textbox style="layout-flow:horizontal;">
                    <w:txbxContent>
                      <w:p>
                        <w:pPr>
                          <w:pStyle w:val="0"/>
                          <w:rPr>
                            <w:rFonts w:hint="default"/>
                          </w:rPr>
                        </w:pPr>
                      </w:p>
                    </w:txbxContent>
                  </v:textbox>
                  <v:imagedata o:title=""/>
                  <w10:wrap type="none" anchorx="text" anchory="text"/>
                </v:shape>
                <v:shape id="テキスト ボックス 101" style="position:absolute;left:4511;top:9538;width:5772;height:4006;" o:spid="_x0000_s1220" filled="f" stroked="t" strokecolor="#000000" strokeweight="0.5pt" o:spt="202" type="#_x0000_t202">
                  <v:fill/>
                  <v:stroke dashstyle="longdashdot" filltype="solid"/>
                  <v:textbox style="layout-flow:horizontal;">
                    <w:txbxContent>
                      <w:p>
                        <w:pPr>
                          <w:pStyle w:val="0"/>
                          <w:rPr>
                            <w:rFonts w:hint="default" w:ascii="BIZ UDゴシック" w:hAnsi="BIZ UDゴシック" w:eastAsia="BIZ UDゴシック"/>
                          </w:rPr>
                        </w:pPr>
                      </w:p>
                    </w:txbxContent>
                  </v:textbox>
                  <v:imagedata o:title=""/>
                  <w10:wrap type="none" anchorx="text" anchory="text"/>
                </v:shape>
                <v:oval id="テキスト ボックス 100" style="position:absolute;v-text-anchor:middle;left:2031;top:11701;width:1753;height:1640;" o:spid="_x0000_s1221" filled="t" fillcolor="#ffffff [3201]" stroked="t" strokecolor="#000000" strokeweight="0.5pt" o:spt="3">
                  <v:fill/>
                  <v:stroke filltype="solid"/>
                  <v:textbox style="layout-flow:horizontal;" inset="0mm,,0mm,">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地域住民</w:t>
                        </w:r>
                      </w:p>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自治会</w:t>
                        </w:r>
                      </w:p>
                    </w:txbxContent>
                  </v:textbox>
                  <v:imagedata o:title=""/>
                  <w10:wrap type="none" anchorx="text" anchory="text"/>
                </v:oval>
                <v:roundrect id="テキスト ボックス 100" style="position:absolute;v-text-anchor:middle;left:4047;top:8136;width:2379;height:813;" o:spid="_x0000_s1222" filled="t" fillcolor="#ffffff [3201]" stroked="t" strokecolor="#000000" strokeweight="0.5pt" o:spt="2" arcsize="10923f">
                  <v:fill/>
                  <v:stroke filltype="solid"/>
                  <v:textbox style="layout-flow:horizontal;" inset="0mm,,0mm,">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協力団体</w:t>
                        </w:r>
                      </w:p>
                      <w:p>
                        <w:pPr>
                          <w:pStyle w:val="0"/>
                          <w:spacing w:line="280" w:lineRule="exact"/>
                          <w:jc w:val="center"/>
                          <w:rPr>
                            <w:rFonts w:hint="default" w:ascii="BIZ UDゴシック" w:hAnsi="BIZ UDゴシック" w:eastAsia="BIZ UDゴシック"/>
                            <w:sz w:val="16"/>
                          </w:rPr>
                        </w:pPr>
                        <w:r>
                          <w:rPr>
                            <w:rFonts w:hint="eastAsia" w:ascii="BIZ UDゴシック" w:hAnsi="BIZ UDゴシック" w:eastAsia="BIZ UDゴシック"/>
                            <w:sz w:val="16"/>
                          </w:rPr>
                          <w:t>（不動産事業者等民間事業者）</w:t>
                        </w:r>
                      </w:p>
                    </w:txbxContent>
                  </v:textbox>
                  <v:imagedata o:title=""/>
                  <w10:wrap type="none" anchorx="text" anchory="text"/>
                </v:round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テキスト ボックス 100" style="position:absolute;left:7174;top:8243;width:2992;height:871;" o:spid="_x0000_s1223" filled="t" fillcolor="#ffffff [3201]" stroked="t" strokecolor="#000000" strokeweight="0.5pt" o:spt="115" type="#_x0000_t115">
                  <v:fill/>
                  <v:stroke filltype="solid"/>
                  <v:textbox style="layout-flow:horizontal;" inset="1.9999999999999996mm,0mm,0mm,">
                    <w:txbxContent>
                      <w:p>
                        <w:pPr>
                          <w:pStyle w:val="0"/>
                          <w:spacing w:line="200" w:lineRule="exact"/>
                          <w:jc w:val="left"/>
                          <w:rPr>
                            <w:rFonts w:hint="default" w:ascii="BIZ UDゴシック" w:hAnsi="BIZ UDゴシック" w:eastAsia="BIZ UDゴシック"/>
                            <w:w w:val="75"/>
                            <w:kern w:val="0"/>
                            <w:sz w:val="20"/>
                          </w:rPr>
                        </w:pPr>
                      </w:p>
                      <w:p>
                        <w:pPr>
                          <w:pStyle w:val="0"/>
                          <w:spacing w:line="280" w:lineRule="exact"/>
                          <w:ind w:firstLine="141" w:firstLineChars="94"/>
                          <w:jc w:val="left"/>
                          <w:rPr>
                            <w:rFonts w:hint="default" w:ascii="BIZ UDゴシック" w:hAnsi="BIZ UDゴシック" w:eastAsia="BIZ UDゴシック"/>
                            <w:w w:val="75"/>
                            <w:kern w:val="0"/>
                            <w:sz w:val="20"/>
                          </w:rPr>
                        </w:pPr>
                        <w:r>
                          <w:rPr>
                            <w:rFonts w:hint="eastAsia" w:ascii="BIZ UDゴシック" w:hAnsi="BIZ UDゴシック" w:eastAsia="BIZ UDゴシック"/>
                            <w:w w:val="75"/>
                            <w:kern w:val="0"/>
                            <w:sz w:val="20"/>
                            <w:fitText w:val="1800" w:id="3"/>
                          </w:rPr>
                          <w:t>空き家・空き地バンク制度</w:t>
                        </w:r>
                      </w:p>
                    </w:txbxContent>
                  </v:textbox>
                  <v:imagedata o:title=""/>
                  <w10:wrap type="none" anchorx="text" anchory="text"/>
                </v:shape>
                <v:shape id="テキスト ボックス 101" style="position:absolute;left:4661;top:9701;width:2804;height:3380;" o:spid="_x0000_s1224" filled="t" fillcolor="#ffffff [3201]" stroked="t" strokecolor="#000000" strokeweight="0.5pt" o:spt="202" type="#_x0000_t202">
                  <v:fill/>
                  <v:stroke filltype="solid"/>
                  <v:textbox style="layout-flow:horizontal;">
                    <w:txbxContent>
                      <w:p>
                        <w:pPr>
                          <w:pStyle w:val="0"/>
                          <w:rPr>
                            <w:rFonts w:hint="default"/>
                          </w:rPr>
                        </w:pPr>
                      </w:p>
                      <w:p>
                        <w:pPr>
                          <w:pStyle w:val="0"/>
                          <w:rPr>
                            <w:rFonts w:hint="default"/>
                          </w:rPr>
                        </w:pPr>
                      </w:p>
                      <w:p>
                        <w:pPr>
                          <w:pStyle w:val="0"/>
                          <w:spacing w:line="240" w:lineRule="exact"/>
                          <w:rPr>
                            <w:rFonts w:hint="default"/>
                          </w:rPr>
                        </w:pPr>
                      </w:p>
                      <w:p>
                        <w:pPr>
                          <w:pStyle w:val="0"/>
                          <w:spacing w:line="240" w:lineRule="exact"/>
                          <w:rPr>
                            <w:rFonts w:hint="default"/>
                          </w:rPr>
                        </w:pPr>
                      </w:p>
                      <w:p>
                        <w:pPr>
                          <w:pStyle w:val="0"/>
                          <w:rPr>
                            <w:rFonts w:hint="default" w:ascii="BIZ UDゴシック" w:hAnsi="BIZ UDゴシック" w:eastAsia="BIZ UDゴシック"/>
                          </w:rPr>
                        </w:pPr>
                        <w:r>
                          <w:rPr>
                            <w:rFonts w:hint="eastAsia" w:ascii="BIZ UDゴシック" w:hAnsi="BIZ UDゴシック" w:eastAsia="BIZ UDゴシック"/>
                            <w:spacing w:val="0"/>
                            <w:w w:val="57"/>
                            <w:kern w:val="0"/>
                            <w:fitText w:val="2520" w:id="4"/>
                          </w:rPr>
                          <w:t>◇空家等の適正管理・利活用に関する意識啓</w:t>
                        </w:r>
                        <w:r>
                          <w:rPr>
                            <w:rFonts w:hint="eastAsia" w:ascii="BIZ UDゴシック" w:hAnsi="BIZ UDゴシック" w:eastAsia="BIZ UDゴシック"/>
                            <w:spacing w:val="4"/>
                            <w:w w:val="57"/>
                            <w:kern w:val="0"/>
                            <w:fitText w:val="2520" w:id="4"/>
                          </w:rPr>
                          <w:t>発</w:t>
                        </w:r>
                      </w:p>
                      <w:p>
                        <w:pPr>
                          <w:pStyle w:val="0"/>
                          <w:rPr>
                            <w:rFonts w:hint="default" w:ascii="BIZ UDゴシック" w:hAnsi="BIZ UDゴシック" w:eastAsia="BIZ UDゴシック"/>
                          </w:rPr>
                        </w:pPr>
                        <w:r>
                          <w:rPr>
                            <w:rFonts w:hint="eastAsia" w:ascii="BIZ UDゴシック" w:hAnsi="BIZ UDゴシック" w:eastAsia="BIZ UDゴシック"/>
                            <w:spacing w:val="0"/>
                            <w:w w:val="61"/>
                            <w:kern w:val="0"/>
                            <w:fitText w:val="1680" w:id="5"/>
                          </w:rPr>
                          <w:t>◇空家等調査・所有者等調</w:t>
                        </w:r>
                        <w:r>
                          <w:rPr>
                            <w:rFonts w:hint="eastAsia" w:ascii="BIZ UDゴシック" w:hAnsi="BIZ UDゴシック" w:eastAsia="BIZ UDゴシック"/>
                            <w:spacing w:val="8"/>
                            <w:w w:val="61"/>
                            <w:kern w:val="0"/>
                            <w:fitText w:val="1680" w:id="5"/>
                          </w:rPr>
                          <w:t>査</w:t>
                        </w:r>
                      </w:p>
                      <w:p>
                        <w:pPr>
                          <w:pStyle w:val="0"/>
                          <w:rPr>
                            <w:rFonts w:hint="default" w:ascii="BIZ UDゴシック" w:hAnsi="BIZ UDゴシック" w:eastAsia="BIZ UDゴシック"/>
                          </w:rPr>
                        </w:pPr>
                        <w:r>
                          <w:rPr>
                            <w:rFonts w:hint="eastAsia" w:ascii="BIZ UDゴシック" w:hAnsi="BIZ UDゴシック" w:eastAsia="BIZ UDゴシック"/>
                            <w:spacing w:val="0"/>
                            <w:w w:val="57"/>
                            <w:kern w:val="0"/>
                            <w:fitText w:val="840" w:id="6"/>
                          </w:rPr>
                          <w:t>◇現地判定調</w:t>
                        </w:r>
                        <w:r>
                          <w:rPr>
                            <w:rFonts w:hint="eastAsia" w:ascii="BIZ UDゴシック" w:hAnsi="BIZ UDゴシック" w:eastAsia="BIZ UDゴシック"/>
                            <w:spacing w:val="1"/>
                            <w:w w:val="57"/>
                            <w:kern w:val="0"/>
                            <w:fitText w:val="840" w:id="6"/>
                          </w:rPr>
                          <w:t>査</w:t>
                        </w:r>
                      </w:p>
                      <w:p>
                        <w:pPr>
                          <w:pStyle w:val="0"/>
                          <w:rPr>
                            <w:rFonts w:hint="default" w:ascii="BIZ UDゴシック" w:hAnsi="BIZ UDゴシック" w:eastAsia="BIZ UDゴシック"/>
                          </w:rPr>
                        </w:pPr>
                        <w:r>
                          <w:rPr>
                            <w:rFonts w:hint="eastAsia" w:ascii="BIZ UDゴシック" w:hAnsi="BIZ UDゴシック" w:eastAsia="BIZ UDゴシック"/>
                            <w:spacing w:val="0"/>
                            <w:w w:val="60"/>
                            <w:kern w:val="0"/>
                            <w:fitText w:val="1260" w:id="7"/>
                          </w:rPr>
                          <w:t>◇データベースの管理</w:t>
                        </w:r>
                      </w:p>
                    </w:txbxContent>
                  </v:textbox>
                  <v:imagedata o:title=""/>
                  <w10:wrap type="none" anchorx="text" anchory="text"/>
                </v:shape>
                <v:shape id="テキスト ボックス 100" style="position:absolute;v-text-anchor:middle;left:5112;top:10007;width:1953;height:726;" o:spid="_x0000_s1225" filled="t" fillcolor="#d9d9d9 [2732]" stroked="t" strokecolor="#000000" strokeweight="0.5pt" o:spt="202" type="#_x0000_t202">
                  <v:fill/>
                  <v:stroke dashstyle="longdashdot" filltype="solid"/>
                  <v:textbox style="layout-flow:horizontal;" inset="0mm,,0mm,">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空家等対策に関する</w:t>
                        </w:r>
                      </w:p>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相談窓口</w:t>
                        </w:r>
                      </w:p>
                    </w:txbxContent>
                  </v:textbox>
                  <v:imagedata o:title=""/>
                  <w10:wrap type="none" anchorx="text" anchory="text"/>
                </v:shape>
                <v:roundrect id="テキスト ボックス 100" style="position:absolute;v-text-anchor:middle;left:8093;top:9717;width:1977;height:813;" o:spid="_x0000_s1226" filled="t" fillcolor="#ffffff [3201]" stroked="t" strokecolor="#000000" strokeweight="0.5pt" o:spt="2" arcsize="10923f">
                  <v:fill/>
                  <v:stroke filltype="solid"/>
                  <v:textbox style="layout-flow:horizontal;" inset="0mm,,0mm,">
                    <w:txbxContent>
                      <w:p>
                        <w:pPr>
                          <w:pStyle w:val="0"/>
                          <w:spacing w:line="24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いなべ市</w:t>
                        </w:r>
                      </w:p>
                      <w:p>
                        <w:pPr>
                          <w:pStyle w:val="0"/>
                          <w:spacing w:line="280" w:lineRule="exact"/>
                          <w:jc w:val="center"/>
                          <w:rPr>
                            <w:rFonts w:hint="default" w:ascii="BIZ UDゴシック" w:hAnsi="BIZ UDゴシック" w:eastAsia="BIZ UDゴシック"/>
                            <w:sz w:val="16"/>
                          </w:rPr>
                        </w:pPr>
                        <w:r>
                          <w:rPr>
                            <w:rFonts w:hint="eastAsia" w:ascii="BIZ UDゴシック" w:hAnsi="BIZ UDゴシック" w:eastAsia="BIZ UDゴシック"/>
                            <w:sz w:val="20"/>
                          </w:rPr>
                          <w:t>空家等対策審議会</w:t>
                        </w:r>
                      </w:p>
                    </w:txbxContent>
                  </v:textbox>
                  <v:imagedata o:title=""/>
                  <w10:wrap type="none" anchorx="text" anchory="text"/>
                </v:roundrect>
                <v:shape id="テキスト ボックス 101" style="position:absolute;left:8117;top:10745;width:2001;height:2366;" o:spid="_x0000_s1227" filled="t" fillcolor="#ffffff [3201]" stroked="t" strokecolor="#000000" strokeweight="0.5pt" o:spt="202" type="#_x0000_t202">
                  <v:fill/>
                  <v:stroke filltype="solid"/>
                  <v:textbox style="layout-flow:horizontal;">
                    <w:txbxContent>
                      <w:p>
                        <w:pPr>
                          <w:pStyle w:val="0"/>
                          <w:jc w:val="center"/>
                          <w:rPr>
                            <w:rFonts w:hint="default" w:ascii="BIZ UDゴシック" w:hAnsi="BIZ UDゴシック" w:eastAsia="BIZ UDゴシック"/>
                            <w:kern w:val="0"/>
                          </w:rPr>
                        </w:pPr>
                        <w:r>
                          <w:rPr>
                            <w:rFonts w:hint="eastAsia" w:ascii="BIZ UDゴシック" w:hAnsi="BIZ UDゴシック" w:eastAsia="BIZ UDゴシック"/>
                            <w:kern w:val="0"/>
                          </w:rPr>
                          <w:t>【関係各課】</w:t>
                        </w:r>
                      </w:p>
                      <w:p>
                        <w:pPr>
                          <w:pStyle w:val="0"/>
                          <w:jc w:val="left"/>
                          <w:rPr>
                            <w:rFonts w:hint="default" w:ascii="BIZ UDゴシック" w:hAnsi="BIZ UDゴシック" w:eastAsia="BIZ UDゴシック"/>
                            <w:spacing w:val="7"/>
                            <w:w w:val="77"/>
                            <w:kern w:val="0"/>
                          </w:rPr>
                        </w:pPr>
                        <w:r>
                          <w:rPr>
                            <w:rFonts w:hint="eastAsia" w:ascii="BIZ UDゴシック" w:hAnsi="BIZ UDゴシック" w:eastAsia="BIZ UDゴシック"/>
                            <w:spacing w:val="0"/>
                            <w:w w:val="77"/>
                            <w:kern w:val="0"/>
                            <w:fitText w:val="1470" w:id="8"/>
                          </w:rPr>
                          <w:t>◇空家等の情報収</w:t>
                        </w:r>
                        <w:r>
                          <w:rPr>
                            <w:rFonts w:hint="eastAsia" w:ascii="BIZ UDゴシック" w:hAnsi="BIZ UDゴシック" w:eastAsia="BIZ UDゴシック"/>
                            <w:spacing w:val="7"/>
                            <w:w w:val="77"/>
                            <w:kern w:val="0"/>
                            <w:fitText w:val="1470" w:id="8"/>
                          </w:rPr>
                          <w:t>集</w:t>
                        </w:r>
                      </w:p>
                      <w:p>
                        <w:pPr>
                          <w:pStyle w:val="0"/>
                          <w:jc w:val="left"/>
                          <w:rPr>
                            <w:rFonts w:hint="default" w:ascii="BIZ UDゴシック" w:hAnsi="BIZ UDゴシック" w:eastAsia="BIZ UDゴシック"/>
                            <w:w w:val="70"/>
                            <w:kern w:val="0"/>
                          </w:rPr>
                        </w:pPr>
                        <w:r>
                          <w:rPr>
                            <w:rFonts w:hint="eastAsia" w:ascii="BIZ UDゴシック" w:hAnsi="BIZ UDゴシック" w:eastAsia="BIZ UDゴシック"/>
                            <w:spacing w:val="1"/>
                            <w:w w:val="69"/>
                            <w:kern w:val="0"/>
                            <w:fitText w:val="1468" w:id="9"/>
                          </w:rPr>
                          <w:t>◇空家等の利活用支援</w:t>
                        </w:r>
                      </w:p>
                      <w:p>
                        <w:pPr>
                          <w:pStyle w:val="0"/>
                          <w:jc w:val="left"/>
                          <w:rPr>
                            <w:rFonts w:hint="default" w:ascii="BIZ UDゴシック" w:hAnsi="BIZ UDゴシック" w:eastAsia="BIZ UDゴシック"/>
                            <w:spacing w:val="7"/>
                            <w:w w:val="77"/>
                            <w:kern w:val="0"/>
                          </w:rPr>
                        </w:pPr>
                        <w:r>
                          <w:rPr>
                            <w:rFonts w:hint="eastAsia" w:ascii="BIZ UDゴシック" w:hAnsi="BIZ UDゴシック" w:eastAsia="BIZ UDゴシック"/>
                            <w:spacing w:val="0"/>
                            <w:w w:val="77"/>
                            <w:kern w:val="0"/>
                            <w:fitText w:val="1470" w:id="10"/>
                          </w:rPr>
                          <w:t>◇所有者等調査支</w:t>
                        </w:r>
                        <w:r>
                          <w:rPr>
                            <w:rFonts w:hint="eastAsia" w:ascii="BIZ UDゴシック" w:hAnsi="BIZ UDゴシック" w:eastAsia="BIZ UDゴシック"/>
                            <w:spacing w:val="7"/>
                            <w:w w:val="77"/>
                            <w:kern w:val="0"/>
                            <w:fitText w:val="1470" w:id="10"/>
                          </w:rPr>
                          <w:t>援</w:t>
                        </w:r>
                      </w:p>
                      <w:p>
                        <w:pPr>
                          <w:pStyle w:val="0"/>
                          <w:jc w:val="left"/>
                          <w:rPr>
                            <w:rFonts w:hint="default" w:ascii="BIZ UDゴシック" w:hAnsi="BIZ UDゴシック" w:eastAsia="BIZ UDゴシック"/>
                            <w:spacing w:val="7"/>
                            <w:w w:val="77"/>
                            <w:kern w:val="0"/>
                          </w:rPr>
                        </w:pPr>
                        <w:r>
                          <w:rPr>
                            <w:rFonts w:hint="eastAsia" w:ascii="BIZ UDゴシック" w:hAnsi="BIZ UDゴシック" w:eastAsia="BIZ UDゴシック"/>
                            <w:spacing w:val="0"/>
                            <w:w w:val="77"/>
                            <w:kern w:val="0"/>
                            <w:fitText w:val="1470" w:id="11"/>
                          </w:rPr>
                          <w:t>◇現地判定調査支</w:t>
                        </w:r>
                        <w:r>
                          <w:rPr>
                            <w:rFonts w:hint="eastAsia" w:ascii="BIZ UDゴシック" w:hAnsi="BIZ UDゴシック" w:eastAsia="BIZ UDゴシック"/>
                            <w:spacing w:val="7"/>
                            <w:w w:val="77"/>
                            <w:kern w:val="0"/>
                            <w:fitText w:val="1470" w:id="11"/>
                          </w:rPr>
                          <w:t>援</w:t>
                        </w:r>
                      </w:p>
                      <w:p>
                        <w:pPr>
                          <w:pStyle w:val="0"/>
                          <w:jc w:val="left"/>
                          <w:rPr>
                            <w:rFonts w:hint="default" w:ascii="BIZ UDゴシック" w:hAnsi="BIZ UDゴシック" w:eastAsia="BIZ UDゴシック"/>
                          </w:rPr>
                        </w:pPr>
                        <w:r>
                          <w:rPr>
                            <w:rFonts w:hint="eastAsia" w:ascii="BIZ UDゴシック" w:hAnsi="BIZ UDゴシック" w:eastAsia="BIZ UDゴシック"/>
                            <w:spacing w:val="0"/>
                            <w:w w:val="71"/>
                            <w:kern w:val="0"/>
                            <w:fitText w:val="1050" w:id="12"/>
                          </w:rPr>
                          <w:t>◇空家等の除</w:t>
                        </w:r>
                        <w:r>
                          <w:rPr>
                            <w:rFonts w:hint="eastAsia" w:ascii="BIZ UDゴシック" w:hAnsi="BIZ UDゴシック" w:eastAsia="BIZ UDゴシック"/>
                            <w:spacing w:val="3"/>
                            <w:w w:val="71"/>
                            <w:kern w:val="0"/>
                            <w:fitText w:val="1050" w:id="12"/>
                          </w:rPr>
                          <w:t>却</w:t>
                        </w:r>
                        <w:r>
                          <w:rPr>
                            <w:rFonts w:hint="eastAsia" w:ascii="BIZ UDゴシック" w:hAnsi="BIZ UDゴシック" w:eastAsia="BIZ UDゴシック"/>
                            <w:kern w:val="0"/>
                          </w:rPr>
                          <w:t>　など</w:t>
                        </w:r>
                      </w:p>
                    </w:txbxContent>
                  </v:textbox>
                  <v:imagedata o:title=""/>
                  <w10:wrap type="none" anchorx="text" anchory="text"/>
                </v:shape>
                <v:roundrect id="テキスト ボックス 100" style="position:absolute;v-text-anchor:middle;left:6301;top:13106;width:2806;height:500;" o:spid="_x0000_s1228" filled="f" stroked="f" strokeweight="0.5pt" o:spt="2" arcsize="10923f">
                  <v:fill/>
                  <v:textbox style="layout-flow:horizontal;" inset="0mm,,0mm,">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【いなべ市関係組織】</w:t>
                        </w:r>
                      </w:p>
                    </w:txbxContent>
                  </v:textbox>
                  <v:imagedata o:title=""/>
                  <w10:wrap type="none" anchorx="text" anchory="text"/>
                </v:roundrect>
                <v:shape id="フリーフォーム: 図形 102" style="position:absolute;left:7460;top:10026;width:632;height:71;" coordsize="21600,21600" o:spid="_x0000_s1229"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フリーフォーム: 図形 102" style="position:absolute;left:7466;top:10207;width:628;height:71;flip:x;" coordsize="21600,21600" o:spid="_x0000_s1230"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roundrect id="テキスト ボックス 100" style="position:absolute;left:7539;top:9695;width:510;height:400;" o:spid="_x0000_s1231" filled="f" stroked="f" strokeweight="0.5pt" o:spt="2" arcsize="10923f">
                  <v:fill/>
                  <v:textbox style="layout-flow:horizontal;" inset="0mm,,0mm,">
                    <w:txbxContent>
                      <w:p>
                        <w:pPr>
                          <w:pStyle w:val="0"/>
                          <w:spacing w:line="240" w:lineRule="exact"/>
                          <w:jc w:val="center"/>
                          <w:rPr>
                            <w:rFonts w:hint="default" w:ascii="BIZ UDゴシック" w:hAnsi="BIZ UDゴシック" w:eastAsia="BIZ UDゴシック"/>
                            <w:sz w:val="20"/>
                          </w:rPr>
                        </w:pPr>
                        <w:r>
                          <w:rPr>
                            <w:rFonts w:hint="eastAsia" w:ascii="BIZ UDゴシック" w:hAnsi="BIZ UDゴシック" w:eastAsia="BIZ UDゴシック"/>
                            <w:w w:val="75"/>
                            <w:kern w:val="0"/>
                            <w:sz w:val="20"/>
                            <w:fitText w:val="300" w:id="13"/>
                          </w:rPr>
                          <w:t>報告</w:t>
                        </w:r>
                      </w:p>
                    </w:txbxContent>
                  </v:textbox>
                  <v:imagedata o:title=""/>
                  <w10:wrap type="none" anchorx="text" anchory="text"/>
                </v:roundrect>
                <v:roundrect id="テキスト ボックス 100" style="position:absolute;left:7579;top:10130;width:458;height:400;" o:spid="_x0000_s1232" filled="f" stroked="f" strokeweight="0.5pt" o:spt="2" arcsize="10923f">
                  <v:fill/>
                  <v:textbox style="layout-flow:horizontal;" inset="0mm,,0mm,">
                    <w:txbxContent>
                      <w:p>
                        <w:pPr>
                          <w:pStyle w:val="0"/>
                          <w:spacing w:line="240" w:lineRule="exact"/>
                          <w:jc w:val="center"/>
                          <w:rPr>
                            <w:rFonts w:hint="default" w:ascii="BIZ UDゴシック" w:hAnsi="BIZ UDゴシック" w:eastAsia="BIZ UDゴシック"/>
                            <w:sz w:val="20"/>
                          </w:rPr>
                        </w:pPr>
                        <w:r>
                          <w:rPr>
                            <w:rFonts w:hint="eastAsia" w:ascii="BIZ UDゴシック" w:hAnsi="BIZ UDゴシック" w:eastAsia="BIZ UDゴシック"/>
                            <w:w w:val="75"/>
                            <w:kern w:val="0"/>
                            <w:sz w:val="20"/>
                            <w:fitText w:val="300" w:id="14"/>
                          </w:rPr>
                          <w:t>決議</w:t>
                        </w:r>
                      </w:p>
                    </w:txbxContent>
                  </v:textbox>
                  <v:imagedata o:title=""/>
                  <w10:wrap type="none" anchorx="text" anchory="text"/>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03" style="position:absolute;left:7468;top:11647;width:640;height:430;" o:spid="_x0000_s1233" filled="t" fillcolor="#bfbfbf [2412]" stroked="f" strokecolor="#002735" strokeweight="0.5pt" o:spt="69" type="#_x0000_t69" adj="5265,5400">
                  <v:fill/>
                  <v:stroke linestyle="single" miterlimit="8" endcap="flat" dashstyle="solid" endarrow="block"/>
                  <v:textbox style="layout-flow:horizontal;"/>
                  <v:imagedata o:title=""/>
                  <w10:wrap type="none" anchorx="text" anchory="text"/>
                </v:shape>
                <v:roundrect id="テキスト ボックス 100" style="position:absolute;left:7464;top:11649;width:613;height:400;" o:spid="_x0000_s1234" filled="f" stroked="f" strokeweight="0.5pt" o:spt="2" arcsize="10923f">
                  <v:fill/>
                  <v:textbox style="layout-flow:horizontal;" inset="0mm,,0mm,">
                    <w:txbxContent>
                      <w:p>
                        <w:pPr>
                          <w:pStyle w:val="0"/>
                          <w:spacing w:line="240" w:lineRule="exact"/>
                          <w:jc w:val="center"/>
                          <w:rPr>
                            <w:rFonts w:hint="default" w:ascii="BIZ UDゴシック" w:hAnsi="BIZ UDゴシック" w:eastAsia="BIZ UDゴシック"/>
                            <w:sz w:val="20"/>
                          </w:rPr>
                        </w:pPr>
                        <w:r>
                          <w:rPr>
                            <w:rFonts w:hint="eastAsia" w:ascii="BIZ UDゴシック" w:hAnsi="BIZ UDゴシック" w:eastAsia="BIZ UDゴシック"/>
                            <w:w w:val="75"/>
                            <w:kern w:val="0"/>
                            <w:sz w:val="20"/>
                            <w:fitText w:val="300" w:id="15"/>
                          </w:rPr>
                          <w:t>連携</w:t>
                        </w:r>
                      </w:p>
                    </w:txbxContent>
                  </v:textbox>
                  <v:imagedata o:title=""/>
                  <w10:wrap type="none" anchorx="text" anchory="text"/>
                </v:roundrect>
                <v:shape id="矢印: 左右 103" style="rotation:90;position:absolute;left:4946;top:9122;width:746;height:459;" o:spid="_x0000_s1235" filled="t" fillcolor="#bfbfbf [2412]" stroked="f" strokecolor="#002735" strokeweight="0.5pt" o:spt="69" type="#_x0000_t69" adj="5265,5400">
                  <v:fill/>
                  <v:stroke linestyle="single" miterlimit="8" endcap="flat" dashstyle="solid" endarrow="block"/>
                  <v:textbox style="layout-flow:horizontal;"/>
                  <v:imagedata o:title=""/>
                  <w10:wrap type="none" anchorx="text" anchory="text"/>
                </v:shape>
                <v:shape id="テキスト ボックス 104" style="position:absolute;left:4864;top:9077;width:617;height:593;" o:spid="_x0000_s1236" filled="f" stroked="f" strokeweight="0.5pt" o:spt="202" type="#_x0000_t202">
                  <v:fill/>
                  <v:textbox style="layout-flow:vertical-ideographic;" inset="0mm,0mm,0mm,0mm">
                    <w:txbxContent>
                      <w:p>
                        <w:pPr>
                          <w:pStyle w:val="0"/>
                          <w:rPr>
                            <w:rFonts w:hint="default" w:ascii="BIZ UDゴシック" w:hAnsi="BIZ UDゴシック" w:eastAsia="BIZ UDゴシック"/>
                          </w:rPr>
                        </w:pPr>
                        <w:r>
                          <w:rPr>
                            <w:rFonts w:hint="eastAsia" w:ascii="BIZ UDゴシック" w:hAnsi="BIZ UDゴシック" w:eastAsia="BIZ UDゴシック"/>
                          </w:rPr>
                          <w:t>協定</w:t>
                        </w:r>
                      </w:p>
                    </w:txbxContent>
                  </v:textbox>
                  <v:imagedata o:title=""/>
                  <w10:wrap type="none" anchorx="text" anchory="text"/>
                </v:shape>
                <v:shape id="矢印: 左右 103" style="rotation:119;position:absolute;left:7115;top:9119;width:700;height:459;" o:spid="_x0000_s1237" filled="t" fillcolor="#bfbfbf [2412]" stroked="f" strokecolor="#002735" strokeweight="0.5pt" o:spt="69" type="#_x0000_t69" adj="5265,5400">
                  <v:fill/>
                  <v:stroke linestyle="single" miterlimit="8" endcap="flat" dashstyle="solid" endarrow="block"/>
                  <v:textbox style="layout-flow:horizontal;"/>
                  <v:imagedata o:title=""/>
                  <w10:wrap type="none" anchorx="text" anchory="text"/>
                </v:shape>
                <v:shape id="フリーフォーム: 図形 108" style="position:absolute;left:3758;top:12660;width:905;height:20;flip:x;" coordsize="21600,21600" o:spid="_x0000_s1238"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テキスト ボックス 104" style="rotation:26;position:absolute;left:6989;top:9030;width:617;height:543;" o:spid="_x0000_s1239" filled="f" stroked="f" strokeweight="0.5pt" o:spt="202" type="#_x0000_t202">
                  <v:fill/>
                  <v:textbox style="layout-flow:vertical-ideographic;" inset="0mm,0mm,0mm,0mm">
                    <w:txbxContent>
                      <w:p>
                        <w:pPr>
                          <w:pStyle w:val="0"/>
                          <w:rPr>
                            <w:rFonts w:hint="default" w:ascii="BIZ UDゴシック" w:hAnsi="BIZ UDゴシック" w:eastAsia="BIZ UDゴシック"/>
                          </w:rPr>
                        </w:pPr>
                        <w:r>
                          <w:rPr>
                            <w:rFonts w:hint="eastAsia" w:ascii="BIZ UDゴシック" w:hAnsi="BIZ UDゴシック" w:eastAsia="BIZ UDゴシック"/>
                          </w:rPr>
                          <w:t>運用</w:t>
                        </w:r>
                      </w:p>
                    </w:txbxContent>
                  </v:textbox>
                  <v:imagedata o:title=""/>
                  <w10:wrap type="none" anchorx="text" anchory="text"/>
                </v:shape>
                <v:shape id="フリーフォーム: 図形 108" style="position:absolute;left:3786;top:12390;width:882;height:17;" coordsize="21600,21600" o:spid="_x0000_s1240"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テキスト ボックス 2" style="position:absolute;left:3847;top:10544;width:774;height:398;" o:spid="_x0000_s1241" filled="f" stroked="f" strokeweight="0.75pt" o:spt="202" type="#_x0000_t202">
                  <v:fill/>
                  <v:stroke miterlimit="8"/>
                  <v:textbox style="layout-flow:horizontal;mso-fit-shape-to-text:t;" inset="0mm,,0mm,">
                    <w:txbxContent>
                      <w:p>
                        <w:pPr>
                          <w:pStyle w:val="0"/>
                          <w:spacing w:line="240" w:lineRule="exact"/>
                          <w:rPr>
                            <w:rFonts w:hint="default" w:ascii="BIZ UDゴシック" w:hAnsi="BIZ UDゴシック" w:eastAsia="BIZ UDゴシック"/>
                          </w:rPr>
                        </w:pPr>
                        <w:r>
                          <w:rPr>
                            <w:rFonts w:hint="eastAsia" w:ascii="BIZ UDゴシック" w:hAnsi="BIZ UDゴシック" w:eastAsia="BIZ UDゴシック"/>
                            <w:spacing w:val="0"/>
                            <w:w w:val="60"/>
                            <w:kern w:val="0"/>
                            <w:fitText w:val="630" w:id="16"/>
                          </w:rPr>
                          <w:t>情報提供等</w:t>
                        </w:r>
                      </w:p>
                    </w:txbxContent>
                  </v:textbox>
                  <v:imagedata o:title=""/>
                  <w10:wrap type="none" anchorx="text" anchory="text"/>
                </v:shape>
                <v:shape id="フリーフォーム: 図形 106" style="position:absolute;left:3749;top:10584;width:908;height:71;flip:x;" coordsize="21600,21600" o:spid="_x0000_s1242"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shape id="フリーフォーム: 図形 106" style="position:absolute;left:3720;top:10343;width:946;height:26;" coordsize="21600,21600" o:spid="_x0000_s1243" filled="f" stroked="t" strokecolor="#000000 [3213]" strokeweight="0.75pt" o:spt="100" path="m0,0l0,0l21600,0e">
                  <v:path textboxrect="0,0,21600,21600" arrowok="true" o:connecttype="custom" o:connectlocs="0,0;21600,0" o:connectangles="0,0"/>
                  <v:fill/>
                  <v:stroke linestyle="single" miterlimit="8" endcap="flat" dashstyle="solid" filltype="solid" endarrow="block"/>
                  <v:textbox style="layout-flow:horizontal;"/>
                  <v:imagedata o:title=""/>
                  <w10:wrap type="none" anchorx="text" anchory="text"/>
                </v:shape>
                <v:oval id="テキスト ボックス 100" style="position:absolute;v-text-anchor:middle;left:1995;top:9576;width:1753;height:1640;" o:spid="_x0000_s1244" filled="t" fillcolor="#ffffff [3201]" stroked="t" strokecolor="#000000" strokeweight="0.5pt" o:spt="3">
                  <v:fill/>
                  <v:stroke filltype="solid"/>
                  <v:textbox style="layout-flow:horizontal;" inset="0mm,,0mm,">
                    <w:txbxContent>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空家等</w:t>
                        </w:r>
                      </w:p>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所有者等</w:t>
                        </w:r>
                      </w:p>
                      <w:p>
                        <w:pPr>
                          <w:pStyle w:val="0"/>
                          <w:spacing w:line="280" w:lineRule="exact"/>
                          <w:jc w:val="center"/>
                          <w:rPr>
                            <w:rFonts w:hint="default" w:ascii="BIZ UDゴシック" w:hAnsi="BIZ UDゴシック" w:eastAsia="BIZ UDゴシック"/>
                            <w:sz w:val="20"/>
                          </w:rPr>
                        </w:pPr>
                        <w:r>
                          <w:rPr>
                            <w:rFonts w:hint="eastAsia" w:ascii="BIZ UDゴシック" w:hAnsi="BIZ UDゴシック" w:eastAsia="BIZ UDゴシック"/>
                            <w:sz w:val="20"/>
                          </w:rPr>
                          <w:t>利用希望者</w:t>
                        </w:r>
                      </w:p>
                    </w:txbxContent>
                  </v:textbox>
                  <v:imagedata o:title=""/>
                  <w10:wrap type="none" anchorx="text" anchory="text"/>
                </v:oval>
                <v:shape id="テキスト ボックス 2" style="position:absolute;left:3999;top:10014;width:406;height:398;" o:spid="_x0000_s1245" filled="f" stroked="f" strokeweight="0.75pt" o:spt="202" type="#_x0000_t202">
                  <v:fill/>
                  <v:stroke miterlimit="8"/>
                  <v:textbox style="layout-flow:horizontal;mso-fit-shape-to-text:t;" inset="0mm,,0mm,">
                    <w:txbxContent>
                      <w:p>
                        <w:pPr>
                          <w:pStyle w:val="0"/>
                          <w:spacing w:line="240" w:lineRule="exact"/>
                          <w:rPr>
                            <w:rFonts w:hint="default" w:ascii="BIZ UDゴシック" w:hAnsi="BIZ UDゴシック" w:eastAsia="BIZ UDゴシック"/>
                          </w:rPr>
                        </w:pPr>
                        <w:r>
                          <w:rPr>
                            <w:rFonts w:hint="eastAsia" w:ascii="BIZ UDゴシック" w:hAnsi="BIZ UDゴシック" w:eastAsia="BIZ UDゴシック"/>
                            <w:spacing w:val="1"/>
                            <w:w w:val="74"/>
                            <w:kern w:val="0"/>
                            <w:fitText w:val="314" w:id="17"/>
                          </w:rPr>
                          <w:t>相</w:t>
                        </w:r>
                        <w:r>
                          <w:rPr>
                            <w:rFonts w:hint="eastAsia" w:ascii="BIZ UDゴシック" w:hAnsi="BIZ UDゴシック" w:eastAsia="BIZ UDゴシック"/>
                            <w:spacing w:val="0"/>
                            <w:w w:val="74"/>
                            <w:kern w:val="0"/>
                            <w:fitText w:val="314" w:id="17"/>
                          </w:rPr>
                          <w:t>談</w:t>
                        </w:r>
                      </w:p>
                    </w:txbxContent>
                  </v:textbox>
                  <v:imagedata o:title=""/>
                  <w10:wrap type="none" anchorx="text" anchory="text"/>
                </v:shape>
                <v:shape id="フリーフォーム: 図形 105" style="position:absolute;left:3556;top:9011;width:739;height:762;" coordsize="21600,21600" o:spid="_x0000_s1246" filled="f" stroked="t" strokecolor="#000000 [3213]" strokeweight="0.75pt" o:spt="100" path="m0,21600l0,21600l21600,0e">
                  <v:path textboxrect="0,0,21600,21600" arrowok="true" o:connecttype="custom" o:connectlocs="0,21600;21600,0" o:connectangles="0,0"/>
                  <v:fill/>
                  <v:stroke linestyle="single" miterlimit="8" endcap="flat" dashstyle="solid" filltype="solid" startarrow="block" endarrow="none"/>
                  <v:textbox style="layout-flow:horizontal;"/>
                  <v:imagedata o:title=""/>
                  <w10:wrap type="none" anchorx="text" anchory="text"/>
                </v:shape>
                <v:shape id="フリーフォーム: 図形 105" style="position:absolute;left:3379;top:8921;width:736;height:781;" coordsize="21600,21600" o:spid="_x0000_s1247" filled="f" stroked="t" strokecolor="#000000 [3213]" strokeweight="0.75pt" o:spt="100" path="m0,21600l0,21600l21600,0e">
                  <v:path textboxrect="0,0,21600,21600" arrowok="true" o:connecttype="custom" o:connectlocs="0,21600;21600,0" o:connectangles="0,0"/>
                  <v:fill/>
                  <v:stroke linestyle="single" miterlimit="8" endcap="flat" dashstyle="solid" filltype="solid" endarrow="block"/>
                  <v:textbox style="layout-flow:horizontal;"/>
                  <v:imagedata o:title=""/>
                  <w10:wrap type="none" anchorx="text" anchory="text"/>
                </v:shape>
                <v:shape id="テキスト ボックス 2" style="position:absolute;left:3781;top:11786;width:976;height:638;" o:spid="_x0000_s1248" filled="f" stroked="f" strokeweight="0.75pt" o:spt="202" type="#_x0000_t202">
                  <v:fill/>
                  <v:stroke miterlimit="8"/>
                  <v:textbox style="layout-flow:horizontal;mso-fit-shape-to-text:t;" inset="0mm,,0mm,">
                    <w:txbxContent>
                      <w:p>
                        <w:pPr>
                          <w:pStyle w:val="0"/>
                          <w:spacing w:line="240" w:lineRule="exact"/>
                          <w:rPr>
                            <w:rFonts w:hint="default" w:ascii="BIZ UDゴシック" w:hAnsi="BIZ UDゴシック" w:eastAsia="BIZ UDゴシック"/>
                            <w:w w:val="60"/>
                            <w:kern w:val="0"/>
                          </w:rPr>
                        </w:pPr>
                        <w:r>
                          <w:rPr>
                            <w:rFonts w:hint="eastAsia" w:ascii="BIZ UDゴシック" w:hAnsi="BIZ UDゴシック" w:eastAsia="BIZ UDゴシック"/>
                            <w:spacing w:val="21"/>
                            <w:w w:val="60"/>
                            <w:kern w:val="0"/>
                            <w:fitText w:val="630" w:id="18"/>
                          </w:rPr>
                          <w:t>情報提</w:t>
                        </w:r>
                        <w:r>
                          <w:rPr>
                            <w:rFonts w:hint="eastAsia" w:ascii="BIZ UDゴシック" w:hAnsi="BIZ UDゴシック" w:eastAsia="BIZ UDゴシック"/>
                            <w:spacing w:val="0"/>
                            <w:w w:val="60"/>
                            <w:kern w:val="0"/>
                            <w:fitText w:val="630" w:id="18"/>
                          </w:rPr>
                          <w:t>供</w:t>
                        </w:r>
                      </w:p>
                      <w:p>
                        <w:pPr>
                          <w:pStyle w:val="0"/>
                          <w:spacing w:line="240" w:lineRule="exact"/>
                          <w:rPr>
                            <w:rFonts w:hint="default" w:ascii="BIZ UDゴシック" w:hAnsi="BIZ UDゴシック" w:eastAsia="BIZ UDゴシック"/>
                          </w:rPr>
                        </w:pPr>
                        <w:r>
                          <w:rPr>
                            <w:rFonts w:hint="eastAsia" w:ascii="BIZ UDゴシック" w:hAnsi="BIZ UDゴシック" w:eastAsia="BIZ UDゴシック"/>
                            <w:spacing w:val="1"/>
                            <w:w w:val="56"/>
                            <w:kern w:val="0"/>
                            <w:fitText w:val="596" w:id="19"/>
                          </w:rPr>
                          <w:t>活用の提</w:t>
                        </w:r>
                        <w:r>
                          <w:rPr>
                            <w:rFonts w:hint="eastAsia" w:ascii="BIZ UDゴシック" w:hAnsi="BIZ UDゴシック" w:eastAsia="BIZ UDゴシック"/>
                            <w:spacing w:val="0"/>
                            <w:w w:val="56"/>
                            <w:kern w:val="0"/>
                            <w:fitText w:val="596" w:id="19"/>
                          </w:rPr>
                          <w:t>案</w:t>
                        </w:r>
                      </w:p>
                    </w:txbxContent>
                  </v:textbox>
                  <v:imagedata o:title=""/>
                  <w10:wrap type="none" anchorx="text" anchory="text"/>
                </v:shape>
                <v:shape id="テキスト ボックス 111" style="position:absolute;left:3794;top:12642;width:762;height:506;" o:spid="_x0000_s1249" filled="f" stroked="f" strokeweight="0.5pt" o:spt="202" type="#_x0000_t202">
                  <v:fill/>
                  <v:textbox style="layout-flow:horizontal;" inset="0mm,0mm,0mm,0mm">
                    <w:txbxContent>
                      <w:p>
                        <w:pPr>
                          <w:pStyle w:val="0"/>
                          <w:rPr>
                            <w:rFonts w:hint="default" w:ascii="BIZ UDゴシック" w:hAnsi="BIZ UDゴシック" w:eastAsia="BIZ UDゴシック"/>
                          </w:rPr>
                        </w:pPr>
                        <w:r>
                          <w:rPr>
                            <w:rFonts w:hint="eastAsia" w:ascii="BIZ UDゴシック" w:hAnsi="BIZ UDゴシック" w:eastAsia="BIZ UDゴシック"/>
                            <w:spacing w:val="0"/>
                            <w:w w:val="55"/>
                            <w:kern w:val="0"/>
                            <w:fitText w:val="696" w:id="20"/>
                          </w:rPr>
                          <w:t>対応結果報</w:t>
                        </w:r>
                        <w:r>
                          <w:rPr>
                            <w:rFonts w:hint="eastAsia" w:ascii="BIZ UDゴシック" w:hAnsi="BIZ UDゴシック" w:eastAsia="BIZ UDゴシック"/>
                            <w:spacing w:val="1"/>
                            <w:w w:val="55"/>
                            <w:kern w:val="0"/>
                            <w:fitText w:val="696" w:id="20"/>
                          </w:rPr>
                          <w:t>告</w:t>
                        </w:r>
                      </w:p>
                    </w:txbxContent>
                  </v:textbox>
                  <v:imagedata o:title=""/>
                  <w10:wrap type="none" anchorx="text" anchory="text"/>
                </v:shape>
                <v:shape id="矢印: 左右 103" style="rotation:180;position:absolute;left:6426;top:8390;width:732;height:459;" o:spid="_x0000_s1250" filled="t" fillcolor="#bfbfbf [2412]" stroked="f" strokecolor="#002735" strokeweight="0.5pt" o:spt="69" type="#_x0000_t69" adj="5265,5400">
                  <v:fill/>
                  <v:stroke linestyle="single" miterlimit="8" endcap="flat" dashstyle="solid" endarrow="block"/>
                  <v:textbox style="layout-flow:horizontal;"/>
                  <v:imagedata o:title=""/>
                  <w10:wrap type="none" anchorx="text" anchory="text"/>
                </v:shape>
                <v:shape id="テキスト ボックス 2" style="position:absolute;left:3847;top:9344;width:519;height:398;" o:spid="_x0000_s1251" filled="f" stroked="f" strokeweight="0.75pt" o:spt="202" type="#_x0000_t202">
                  <v:fill/>
                  <v:stroke miterlimit="8"/>
                  <v:textbox style="layout-flow:horizontal;mso-fit-shape-to-text:t;" inset="0mm,,0mm,">
                    <w:txbxContent>
                      <w:p>
                        <w:pPr>
                          <w:pStyle w:val="0"/>
                          <w:spacing w:line="240" w:lineRule="exact"/>
                          <w:rPr>
                            <w:rFonts w:hint="default" w:ascii="BIZ UDゴシック" w:hAnsi="BIZ UDゴシック" w:eastAsia="BIZ UDゴシック"/>
                          </w:rPr>
                        </w:pPr>
                        <w:r>
                          <w:rPr>
                            <w:rFonts w:hint="eastAsia" w:ascii="BIZ UDゴシック" w:hAnsi="BIZ UDゴシック" w:eastAsia="BIZ UDゴシック"/>
                            <w:w w:val="75"/>
                            <w:kern w:val="0"/>
                            <w:fitText w:val="315" w:id="21"/>
                          </w:rPr>
                          <w:t>実施</w:t>
                        </w:r>
                      </w:p>
                    </w:txbxContent>
                  </v:textbox>
                  <v:imagedata o:title=""/>
                  <w10:wrap type="none" anchorx="text" anchory="text"/>
                </v:shape>
                <v:shape id="テキスト ボックス 2" style="position:absolute;left:3362;top:9004;width:519;height:398;" o:spid="_x0000_s1252" filled="f" stroked="f" strokeweight="0.75pt" o:spt="202" type="#_x0000_t202">
                  <v:fill/>
                  <v:stroke miterlimit="8"/>
                  <v:textbox style="layout-flow:horizontal;mso-fit-shape-to-text:t;" inset="0mm,,0mm,">
                    <w:txbxContent>
                      <w:p>
                        <w:pPr>
                          <w:pStyle w:val="0"/>
                          <w:spacing w:line="240" w:lineRule="exact"/>
                          <w:rPr>
                            <w:rFonts w:hint="default" w:ascii="BIZ UDゴシック" w:hAnsi="BIZ UDゴシック" w:eastAsia="BIZ UDゴシック"/>
                          </w:rPr>
                        </w:pPr>
                        <w:r>
                          <w:rPr>
                            <w:rFonts w:hint="eastAsia" w:ascii="BIZ UDゴシック" w:hAnsi="BIZ UDゴシック" w:eastAsia="BIZ UDゴシック"/>
                            <w:w w:val="75"/>
                            <w:kern w:val="0"/>
                            <w:fitText w:val="315" w:id="22"/>
                          </w:rPr>
                          <w:t>依頼</w:t>
                        </w:r>
                      </w:p>
                    </w:txbxContent>
                  </v:textbox>
                  <v:imagedata o:title=""/>
                  <w10:wrap type="none" anchorx="text" anchory="text"/>
                </v:shape>
                <v:shape id="テキスト ボックス 2" style="position:absolute;left:6570;top:8425;width:519;height:398;" o:spid="_x0000_s1253" filled="f" stroked="f" strokeweight="0.75pt" o:spt="202" type="#_x0000_t202">
                  <v:fill/>
                  <v:stroke miterlimit="8"/>
                  <v:textbox style="layout-flow:horizontal;mso-fit-shape-to-text:t;" inset="0mm,,0mm,">
                    <w:txbxContent>
                      <w:p>
                        <w:pPr>
                          <w:pStyle w:val="0"/>
                          <w:spacing w:line="240" w:lineRule="exact"/>
                          <w:rPr>
                            <w:rFonts w:hint="default" w:ascii="BIZ UDゴシック" w:hAnsi="BIZ UDゴシック" w:eastAsia="BIZ UDゴシック"/>
                          </w:rPr>
                        </w:pPr>
                        <w:r>
                          <w:rPr>
                            <w:rFonts w:hint="eastAsia" w:ascii="BIZ UDゴシック" w:hAnsi="BIZ UDゴシック" w:eastAsia="BIZ UDゴシック"/>
                            <w:kern w:val="0"/>
                          </w:rPr>
                          <w:t>運用</w:t>
                        </w:r>
                      </w:p>
                    </w:txbxContent>
                  </v:textbox>
                  <v:imagedata o:title=""/>
                  <w10:wrap type="none" anchorx="text" anchory="text"/>
                </v:shape>
                <w10:wrap type="none" anchorx="text" anchory="text"/>
              </v:group>
            </w:pict>
          </mc:Fallback>
        </mc:AlternateContent>
      </w: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rPr>
        <w:br w:type="page"/>
      </w:r>
    </w:p>
    <w:p>
      <w:pPr>
        <w:pStyle w:val="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■庁内連携体制</w:t>
      </w:r>
    </w:p>
    <w:tbl>
      <w:tblPr>
        <w:tblStyle w:val="46"/>
        <w:tblW w:w="0" w:type="auto"/>
        <w:tblInd w:w="0" w:type="dxa"/>
        <w:tblLayout w:type="fixed"/>
        <w:tblLook w:firstRow="1" w:lastRow="0" w:firstColumn="1" w:lastColumn="0" w:noHBand="0" w:noVBand="1" w:val="04A0"/>
      </w:tblPr>
      <w:tblGrid>
        <w:gridCol w:w="1570"/>
        <w:gridCol w:w="1365"/>
        <w:gridCol w:w="5567"/>
      </w:tblGrid>
      <w:tr>
        <w:trPr/>
        <w:tc>
          <w:tcPr>
            <w:tcW w:w="1570"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項目</w:t>
            </w:r>
          </w:p>
        </w:tc>
        <w:tc>
          <w:tcPr>
            <w:tcW w:w="1365"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対応課</w:t>
            </w:r>
          </w:p>
        </w:tc>
        <w:tc>
          <w:tcPr>
            <w:tcW w:w="5567" w:type="dxa"/>
            <w:shd w:val="clear" w:color="auto" w:themeFill="background1" w:themeFillTint="FF" w:themeFillShade="80"/>
            <w:vAlign w:val="top"/>
          </w:tcPr>
          <w:p>
            <w:pPr>
              <w:pStyle w:val="0"/>
              <w:jc w:val="center"/>
              <w:rPr>
                <w:rFonts w:hint="default" w:ascii="BIZ UDゴシック" w:hAnsi="BIZ UDゴシック" w:eastAsia="BIZ UDゴシック"/>
                <w:color w:val="FFFFFF" w:themeColor="background1"/>
              </w:rPr>
            </w:pPr>
            <w:r>
              <w:rPr>
                <w:rFonts w:hint="eastAsia" w:ascii="BIZ UDゴシック" w:hAnsi="BIZ UDゴシック" w:eastAsia="BIZ UDゴシック"/>
                <w:color w:val="FFFFFF" w:themeColor="background1"/>
              </w:rPr>
              <w:t>取り組みの内容</w:t>
            </w:r>
          </w:p>
        </w:tc>
      </w:tr>
      <w:tr>
        <w:trPr>
          <w:trHeight w:val="890" w:hRule="atLeast"/>
        </w:trPr>
        <w:tc>
          <w:tcPr>
            <w:tcW w:w="1570" w:type="dxa"/>
            <w:vMerge w:val="restart"/>
            <w:vAlign w:val="center"/>
          </w:tcPr>
          <w:p>
            <w:pPr>
              <w:pStyle w:val="0"/>
              <w:rPr>
                <w:rFonts w:hint="default" w:ascii="BIZ UDゴシック" w:hAnsi="BIZ UDゴシック" w:eastAsia="BIZ UDゴシック"/>
              </w:rPr>
            </w:pPr>
            <w:r>
              <w:rPr>
                <w:rFonts w:hint="eastAsia" w:ascii="BIZ UDゴシック" w:hAnsi="BIZ UDゴシック" w:eastAsia="BIZ UDゴシック"/>
              </w:rPr>
              <w:t>周知・啓発に</w:t>
            </w:r>
          </w:p>
          <w:p>
            <w:pPr>
              <w:pStyle w:val="0"/>
              <w:rPr>
                <w:rFonts w:hint="default" w:ascii="BIZ UDゴシック" w:hAnsi="BIZ UDゴシック" w:eastAsia="BIZ UDゴシック"/>
              </w:rPr>
            </w:pPr>
            <w:r>
              <w:rPr>
                <w:rFonts w:hint="eastAsia" w:ascii="BIZ UDゴシック" w:hAnsi="BIZ UDゴシック" w:eastAsia="BIZ UDゴシック"/>
              </w:rPr>
              <w:t>関する事項</w:t>
            </w:r>
          </w:p>
        </w:tc>
        <w:tc>
          <w:tcPr>
            <w:tcW w:w="1365" w:type="dxa"/>
            <w:vAlign w:val="center"/>
          </w:tcPr>
          <w:p>
            <w:pPr>
              <w:pStyle w:val="0"/>
              <w:rPr>
                <w:rFonts w:hint="default" w:ascii="BIZ UDゴシック" w:hAnsi="BIZ UDゴシック" w:eastAsia="BIZ UDゴシック"/>
              </w:rPr>
            </w:pPr>
            <w:r>
              <w:rPr>
                <w:rFonts w:hint="eastAsia" w:ascii="BIZ UDゴシック" w:hAnsi="BIZ UDゴシック" w:eastAsia="BIZ UDゴシック"/>
              </w:rPr>
              <w:t>住宅課</w:t>
            </w:r>
          </w:p>
        </w:tc>
        <w:tc>
          <w:tcPr>
            <w:tcW w:w="5567" w:type="dxa"/>
            <w:vAlign w:val="center"/>
          </w:tcPr>
          <w:p>
            <w:pPr>
              <w:pStyle w:val="0"/>
              <w:rPr>
                <w:rFonts w:hint="default" w:ascii="BIZ UDゴシック" w:hAnsi="BIZ UDゴシック" w:eastAsia="BIZ UDゴシック"/>
              </w:rPr>
            </w:pPr>
            <w:r>
              <w:rPr>
                <w:rFonts w:hint="eastAsia" w:ascii="BIZ UDゴシック" w:hAnsi="BIZ UDゴシック" w:eastAsia="BIZ UDゴシック"/>
              </w:rPr>
              <w:t>市民、所有者等への周知・啓発</w:t>
            </w:r>
          </w:p>
          <w:p>
            <w:pPr>
              <w:pStyle w:val="0"/>
              <w:rPr>
                <w:rFonts w:hint="default" w:ascii="BIZ UDゴシック" w:hAnsi="BIZ UDゴシック" w:eastAsia="BIZ UDゴシック"/>
              </w:rPr>
            </w:pPr>
            <w:r>
              <w:rPr>
                <w:rFonts w:hint="eastAsia" w:ascii="BIZ UDゴシック" w:hAnsi="BIZ UDゴシック" w:eastAsia="BIZ UDゴシック"/>
              </w:rPr>
              <w:t>（ホームページ、広報誌、パンフレット、ＳＮＳ等）</w:t>
            </w:r>
          </w:p>
        </w:tc>
      </w:tr>
      <w:tr>
        <w:trPr>
          <w:trHeight w:val="530" w:hRule="atLeast"/>
        </w:trPr>
        <w:tc>
          <w:tcPr>
            <w:tcW w:w="1570" w:type="dxa"/>
            <w:vMerge w:val="continue"/>
            <w:vAlign w:val="center"/>
          </w:tcPr>
          <w:p>
            <w:pPr>
              <w:pStyle w:val="0"/>
              <w:rPr>
                <w:rFonts w:hint="default" w:ascii="BIZ UDゴシック" w:hAnsi="BIZ UDゴシック" w:eastAsia="BIZ UDゴシック"/>
              </w:rPr>
            </w:pPr>
          </w:p>
        </w:tc>
        <w:tc>
          <w:tcPr>
            <w:tcW w:w="1365" w:type="dxa"/>
            <w:vAlign w:val="center"/>
          </w:tcPr>
          <w:p>
            <w:pPr>
              <w:pStyle w:val="0"/>
              <w:rPr>
                <w:rFonts w:hint="default" w:ascii="BIZ UDゴシック" w:hAnsi="BIZ UDゴシック" w:eastAsia="BIZ UDゴシック"/>
              </w:rPr>
            </w:pPr>
            <w:r>
              <w:rPr>
                <w:rFonts w:hint="eastAsia" w:ascii="BIZ UDゴシック" w:hAnsi="BIZ UDゴシック" w:eastAsia="BIZ UDゴシック"/>
              </w:rPr>
              <w:t>長寿福祉課</w:t>
            </w:r>
          </w:p>
        </w:tc>
        <w:tc>
          <w:tcPr>
            <w:tcW w:w="5567" w:type="dxa"/>
            <w:vMerge w:val="restart"/>
            <w:vAlign w:val="center"/>
          </w:tcPr>
          <w:p>
            <w:pPr>
              <w:pStyle w:val="0"/>
              <w:rPr>
                <w:rFonts w:hint="default"/>
              </w:rPr>
            </w:pPr>
            <w:r>
              <w:rPr>
                <w:rFonts w:hint="eastAsia" w:ascii="BIZ UDゴシック" w:hAnsi="BIZ UDゴシック" w:eastAsia="BIZ UDゴシック"/>
              </w:rPr>
              <w:t>各種団体への周知・啓発支援</w:t>
            </w:r>
          </w:p>
        </w:tc>
      </w:tr>
      <w:tr>
        <w:trPr>
          <w:trHeight w:val="530" w:hRule="atLeast"/>
        </w:trPr>
        <w:tc>
          <w:tcPr>
            <w:tcW w:w="1570" w:type="dxa"/>
            <w:vMerge w:val="continue"/>
            <w:vAlign w:val="center"/>
          </w:tcPr>
          <w:p>
            <w:pPr>
              <w:pStyle w:val="0"/>
              <w:rPr>
                <w:rFonts w:hint="default" w:ascii="BIZ UDゴシック" w:hAnsi="BIZ UDゴシック" w:eastAsia="BIZ UDゴシック"/>
              </w:rPr>
            </w:pPr>
          </w:p>
        </w:tc>
        <w:tc>
          <w:tcPr>
            <w:tcW w:w="1365" w:type="dxa"/>
            <w:vAlign w:val="center"/>
          </w:tcPr>
          <w:p>
            <w:pPr>
              <w:pStyle w:val="0"/>
              <w:rPr>
                <w:rFonts w:hint="default" w:ascii="BIZ UDゴシック" w:hAnsi="BIZ UDゴシック" w:eastAsia="BIZ UDゴシック"/>
              </w:rPr>
            </w:pPr>
            <w:r>
              <w:rPr>
                <w:rFonts w:hint="eastAsia" w:ascii="BIZ UDゴシック" w:hAnsi="BIZ UDゴシック" w:eastAsia="BIZ UDゴシック"/>
              </w:rPr>
              <w:t>人権福祉課</w:t>
            </w:r>
          </w:p>
        </w:tc>
        <w:tc>
          <w:tcPr>
            <w:tcW w:w="5567" w:type="dxa"/>
            <w:vMerge w:val="continue"/>
            <w:vAlign w:val="center"/>
          </w:tcPr>
          <w:p>
            <w:pPr>
              <w:pStyle w:val="0"/>
              <w:rPr>
                <w:rFonts w:hint="default" w:ascii="BIZ UDゴシック" w:hAnsi="BIZ UDゴシック" w:eastAsia="BIZ UDゴシック"/>
              </w:rPr>
            </w:pPr>
          </w:p>
        </w:tc>
      </w:tr>
      <w:tr>
        <w:trPr>
          <w:trHeight w:val="530" w:hRule="atLeast"/>
        </w:trPr>
        <w:tc>
          <w:tcPr>
            <w:tcW w:w="1570" w:type="dxa"/>
            <w:vMerge w:val="restart"/>
            <w:vAlign w:val="center"/>
          </w:tcPr>
          <w:p>
            <w:pPr>
              <w:pStyle w:val="0"/>
              <w:rPr>
                <w:rFonts w:hint="default" w:ascii="BIZ UDゴシック" w:hAnsi="BIZ UDゴシック" w:eastAsia="BIZ UDゴシック"/>
              </w:rPr>
            </w:pPr>
            <w:r>
              <w:rPr>
                <w:rFonts w:hint="eastAsia" w:ascii="BIZ UDゴシック" w:hAnsi="BIZ UDゴシック" w:eastAsia="BIZ UDゴシック"/>
              </w:rPr>
              <w:t>調査に関する</w:t>
            </w:r>
          </w:p>
          <w:p>
            <w:pPr>
              <w:pStyle w:val="0"/>
              <w:rPr>
                <w:rFonts w:hint="default" w:ascii="BIZ UDゴシック" w:hAnsi="BIZ UDゴシック" w:eastAsia="BIZ UDゴシック"/>
              </w:rPr>
            </w:pPr>
            <w:r>
              <w:rPr>
                <w:rFonts w:hint="eastAsia" w:ascii="BIZ UDゴシック" w:hAnsi="BIZ UDゴシック" w:eastAsia="BIZ UDゴシック"/>
              </w:rPr>
              <w:t>事項</w:t>
            </w:r>
          </w:p>
        </w:tc>
        <w:tc>
          <w:tcPr>
            <w:tcW w:w="1365" w:type="dxa"/>
            <w:vAlign w:val="center"/>
          </w:tcPr>
          <w:p>
            <w:pPr>
              <w:pStyle w:val="0"/>
              <w:rPr>
                <w:rFonts w:hint="default"/>
              </w:rPr>
            </w:pPr>
            <w:r>
              <w:rPr>
                <w:rFonts w:hint="eastAsia" w:ascii="BIZ UDゴシック" w:hAnsi="BIZ UDゴシック" w:eastAsia="BIZ UDゴシック"/>
              </w:rPr>
              <w:t>住宅課</w:t>
            </w:r>
          </w:p>
        </w:tc>
        <w:tc>
          <w:tcPr>
            <w:tcW w:w="5567" w:type="dxa"/>
            <w:vAlign w:val="center"/>
          </w:tcPr>
          <w:p>
            <w:pPr>
              <w:pStyle w:val="0"/>
              <w:rPr>
                <w:rFonts w:hint="default"/>
              </w:rPr>
            </w:pPr>
            <w:r>
              <w:rPr>
                <w:rFonts w:hint="eastAsia" w:ascii="BIZ UDゴシック" w:hAnsi="BIZ UDゴシック" w:eastAsia="BIZ UDゴシック"/>
              </w:rPr>
              <w:t>現地調査・判定、アンケート調査、委託　</w:t>
            </w:r>
            <w:r>
              <w:rPr>
                <w:rFonts w:hint="eastAsia" w:ascii="BIZ UDゴシック" w:hAnsi="BIZ UDゴシック" w:eastAsia="BIZ UDゴシック"/>
                <w:sz w:val="18"/>
              </w:rPr>
              <w:t>等</w:t>
            </w:r>
          </w:p>
        </w:tc>
      </w:tr>
      <w:tr>
        <w:trPr>
          <w:trHeight w:val="1060" w:hRule="atLeast"/>
        </w:trPr>
        <w:tc>
          <w:tcPr>
            <w:tcW w:w="1570" w:type="dxa"/>
            <w:vMerge w:val="continue"/>
            <w:vAlign w:val="center"/>
          </w:tcPr>
          <w:p>
            <w:pPr>
              <w:pStyle w:val="0"/>
              <w:rPr>
                <w:rFonts w:hint="default" w:ascii="BIZ UDゴシック" w:hAnsi="BIZ UDゴシック" w:eastAsia="BIZ UDゴシック"/>
              </w:rPr>
            </w:pPr>
          </w:p>
        </w:tc>
        <w:tc>
          <w:tcPr>
            <w:tcW w:w="1365" w:type="dxa"/>
            <w:vAlign w:val="center"/>
          </w:tcPr>
          <w:p>
            <w:pPr>
              <w:pStyle w:val="0"/>
              <w:rPr>
                <w:rFonts w:hint="default"/>
              </w:rPr>
            </w:pPr>
            <w:r>
              <w:rPr>
                <w:rFonts w:hint="eastAsia" w:ascii="BIZ UDゴシック" w:hAnsi="BIZ UDゴシック" w:eastAsia="BIZ UDゴシック"/>
              </w:rPr>
              <w:t>市民課</w:t>
            </w:r>
          </w:p>
        </w:tc>
        <w:tc>
          <w:tcPr>
            <w:tcW w:w="5567" w:type="dxa"/>
            <w:vAlign w:val="center"/>
          </w:tcPr>
          <w:p>
            <w:pPr>
              <w:pStyle w:val="0"/>
              <w:rPr>
                <w:rFonts w:hint="default"/>
              </w:rPr>
            </w:pPr>
            <w:r>
              <w:rPr>
                <w:rFonts w:hint="eastAsia" w:ascii="BIZ UDゴシック" w:hAnsi="BIZ UDゴシック" w:eastAsia="BIZ UDゴシック"/>
              </w:rPr>
              <w:t>住民票の情報提供</w:t>
            </w:r>
          </w:p>
          <w:p>
            <w:pPr>
              <w:pStyle w:val="0"/>
              <w:rPr>
                <w:rFonts w:hint="default" w:ascii="BIZ UDゴシック" w:hAnsi="BIZ UDゴシック" w:eastAsia="BIZ UDゴシック"/>
              </w:rPr>
            </w:pPr>
            <w:r>
              <w:rPr>
                <w:rFonts w:hint="eastAsia" w:ascii="BIZ UDゴシック" w:hAnsi="BIZ UDゴシック" w:eastAsia="BIZ UDゴシック"/>
              </w:rPr>
              <w:t>戸籍の情報提供</w:t>
            </w:r>
          </w:p>
        </w:tc>
      </w:tr>
      <w:tr>
        <w:trPr>
          <w:trHeight w:val="530" w:hRule="atLeast"/>
        </w:trPr>
        <w:tc>
          <w:tcPr>
            <w:tcW w:w="1570" w:type="dxa"/>
            <w:vMerge w:val="continue"/>
            <w:vAlign w:val="center"/>
          </w:tcPr>
          <w:p>
            <w:pPr>
              <w:pStyle w:val="0"/>
              <w:rPr>
                <w:rFonts w:hint="default"/>
              </w:rPr>
            </w:pPr>
          </w:p>
        </w:tc>
        <w:tc>
          <w:tcPr>
            <w:tcW w:w="1365" w:type="dxa"/>
            <w:vAlign w:val="center"/>
          </w:tcPr>
          <w:p>
            <w:pPr>
              <w:pStyle w:val="0"/>
              <w:rPr>
                <w:rFonts w:hint="default"/>
              </w:rPr>
            </w:pPr>
            <w:r>
              <w:rPr>
                <w:rFonts w:hint="eastAsia" w:ascii="BIZ UDゴシック" w:hAnsi="BIZ UDゴシック" w:eastAsia="BIZ UDゴシック"/>
              </w:rPr>
              <w:t>介護保険課</w:t>
            </w:r>
          </w:p>
        </w:tc>
        <w:tc>
          <w:tcPr>
            <w:tcW w:w="5567" w:type="dxa"/>
            <w:vAlign w:val="center"/>
          </w:tcPr>
          <w:p>
            <w:pPr>
              <w:pStyle w:val="0"/>
              <w:rPr>
                <w:rFonts w:hint="default"/>
              </w:rPr>
            </w:pPr>
            <w:r>
              <w:rPr>
                <w:rFonts w:hint="eastAsia" w:ascii="BIZ UDゴシック" w:hAnsi="BIZ UDゴシック" w:eastAsia="BIZ UDゴシック"/>
              </w:rPr>
              <w:t>施設入居情報の提供</w:t>
            </w:r>
          </w:p>
        </w:tc>
      </w:tr>
      <w:tr>
        <w:trPr>
          <w:trHeight w:val="530" w:hRule="atLeast"/>
        </w:trPr>
        <w:tc>
          <w:tcPr>
            <w:tcW w:w="1570" w:type="dxa"/>
            <w:vMerge w:val="continue"/>
            <w:vAlign w:val="center"/>
          </w:tcPr>
          <w:p>
            <w:pPr>
              <w:pStyle w:val="0"/>
              <w:rPr>
                <w:rFonts w:hint="default" w:ascii="BIZ UDゴシック" w:hAnsi="BIZ UDゴシック" w:eastAsia="BIZ UDゴシック"/>
              </w:rPr>
            </w:pPr>
          </w:p>
        </w:tc>
        <w:tc>
          <w:tcPr>
            <w:tcW w:w="1365" w:type="dxa"/>
            <w:vAlign w:val="center"/>
          </w:tcPr>
          <w:p>
            <w:pPr>
              <w:pStyle w:val="0"/>
              <w:rPr>
                <w:rFonts w:hint="default"/>
              </w:rPr>
            </w:pPr>
            <w:r>
              <w:rPr>
                <w:rFonts w:hint="eastAsia" w:ascii="BIZ UDゴシック" w:hAnsi="BIZ UDゴシック" w:eastAsia="BIZ UDゴシック"/>
              </w:rPr>
              <w:t>資産税課</w:t>
            </w:r>
          </w:p>
        </w:tc>
        <w:tc>
          <w:tcPr>
            <w:tcW w:w="5567" w:type="dxa"/>
            <w:vAlign w:val="center"/>
          </w:tcPr>
          <w:p>
            <w:pPr>
              <w:pStyle w:val="0"/>
              <w:rPr>
                <w:rFonts w:hint="default"/>
              </w:rPr>
            </w:pPr>
            <w:r>
              <w:rPr>
                <w:rFonts w:hint="eastAsia" w:ascii="BIZ UDゴシック" w:hAnsi="BIZ UDゴシック" w:eastAsia="BIZ UDゴシック"/>
              </w:rPr>
              <w:t>住宅課からの依頼による空家等所有者情報照会</w:t>
            </w:r>
          </w:p>
        </w:tc>
      </w:tr>
      <w:tr>
        <w:trPr>
          <w:trHeight w:val="530" w:hRule="atLeast"/>
        </w:trPr>
        <w:tc>
          <w:tcPr>
            <w:tcW w:w="1570" w:type="dxa"/>
            <w:vMerge w:val="continue"/>
            <w:vAlign w:val="center"/>
          </w:tcPr>
          <w:p>
            <w:pPr>
              <w:pStyle w:val="0"/>
              <w:rPr>
                <w:rFonts w:hint="default" w:ascii="BIZ UDゴシック" w:hAnsi="BIZ UDゴシック" w:eastAsia="BIZ UDゴシック"/>
              </w:rPr>
            </w:pPr>
          </w:p>
        </w:tc>
        <w:tc>
          <w:tcPr>
            <w:tcW w:w="1365" w:type="dxa"/>
            <w:vAlign w:val="center"/>
          </w:tcPr>
          <w:p>
            <w:pPr>
              <w:pStyle w:val="0"/>
              <w:rPr>
                <w:rFonts w:hint="default"/>
              </w:rPr>
            </w:pPr>
            <w:r>
              <w:rPr>
                <w:rFonts w:hint="eastAsia" w:ascii="BIZ UDゴシック" w:hAnsi="BIZ UDゴシック" w:eastAsia="BIZ UDゴシック"/>
              </w:rPr>
              <w:t>水道総務課</w:t>
            </w:r>
          </w:p>
        </w:tc>
        <w:tc>
          <w:tcPr>
            <w:tcW w:w="5567" w:type="dxa"/>
            <w:vAlign w:val="center"/>
          </w:tcPr>
          <w:p>
            <w:pPr>
              <w:pStyle w:val="0"/>
              <w:rPr>
                <w:rFonts w:hint="default"/>
              </w:rPr>
            </w:pPr>
            <w:r>
              <w:rPr>
                <w:rFonts w:hint="eastAsia" w:ascii="BIZ UDゴシック" w:hAnsi="BIZ UDゴシック" w:eastAsia="BIZ UDゴシック"/>
              </w:rPr>
              <w:t>閉栓情報の提供</w:t>
            </w:r>
          </w:p>
        </w:tc>
      </w:tr>
      <w:tr>
        <w:trPr>
          <w:trHeight w:val="530" w:hRule="atLeast"/>
        </w:trPr>
        <w:tc>
          <w:tcPr>
            <w:tcW w:w="1570" w:type="dxa"/>
            <w:vMerge w:val="restart"/>
            <w:vAlign w:val="center"/>
          </w:tcPr>
          <w:p>
            <w:pPr>
              <w:pStyle w:val="0"/>
              <w:rPr>
                <w:rFonts w:hint="default" w:ascii="BIZ UDゴシック" w:hAnsi="BIZ UDゴシック" w:eastAsia="BIZ UDゴシック"/>
              </w:rPr>
            </w:pPr>
            <w:r>
              <w:rPr>
                <w:rFonts w:hint="eastAsia" w:ascii="BIZ UDゴシック" w:hAnsi="BIZ UDゴシック" w:eastAsia="BIZ UDゴシック"/>
              </w:rPr>
              <w:t>管理に関する</w:t>
            </w:r>
          </w:p>
          <w:p>
            <w:pPr>
              <w:pStyle w:val="0"/>
              <w:rPr>
                <w:rFonts w:hint="default" w:ascii="BIZ UDゴシック" w:hAnsi="BIZ UDゴシック" w:eastAsia="BIZ UDゴシック"/>
              </w:rPr>
            </w:pPr>
            <w:r>
              <w:rPr>
                <w:rFonts w:hint="eastAsia" w:ascii="BIZ UDゴシック" w:hAnsi="BIZ UDゴシック" w:eastAsia="BIZ UDゴシック"/>
              </w:rPr>
              <w:t>事項</w:t>
            </w:r>
          </w:p>
        </w:tc>
        <w:tc>
          <w:tcPr>
            <w:tcW w:w="1365" w:type="dxa"/>
            <w:vAlign w:val="center"/>
          </w:tcPr>
          <w:p>
            <w:pPr>
              <w:pStyle w:val="0"/>
              <w:rPr>
                <w:rFonts w:hint="default"/>
              </w:rPr>
            </w:pPr>
            <w:r>
              <w:rPr>
                <w:rFonts w:hint="eastAsia" w:ascii="BIZ UDゴシック" w:hAnsi="BIZ UDゴシック" w:eastAsia="BIZ UDゴシック"/>
              </w:rPr>
              <w:t>住宅課</w:t>
            </w:r>
          </w:p>
        </w:tc>
        <w:tc>
          <w:tcPr>
            <w:tcW w:w="5567" w:type="dxa"/>
            <w:vAlign w:val="center"/>
          </w:tcPr>
          <w:p>
            <w:pPr>
              <w:pStyle w:val="0"/>
              <w:rPr>
                <w:rFonts w:hint="default"/>
              </w:rPr>
            </w:pPr>
            <w:r>
              <w:rPr>
                <w:rFonts w:hint="eastAsia" w:ascii="BIZ UDゴシック" w:hAnsi="BIZ UDゴシック" w:eastAsia="BIZ UDゴシック"/>
              </w:rPr>
              <w:t>情報提供・啓発、各種団体との連携</w:t>
            </w:r>
            <w:r>
              <w:rPr>
                <w:rFonts w:hint="eastAsia" w:ascii="BIZ UDゴシック" w:hAnsi="BIZ UDゴシック" w:eastAsia="BIZ UDゴシック"/>
              </w:rPr>
              <w:t>(</w:t>
            </w:r>
            <w:r>
              <w:rPr>
                <w:rFonts w:hint="eastAsia" w:ascii="BIZ UDゴシック" w:hAnsi="BIZ UDゴシック" w:eastAsia="BIZ UDゴシック"/>
              </w:rPr>
              <w:t>協定</w:t>
            </w:r>
            <w:r>
              <w:rPr>
                <w:rFonts w:hint="eastAsia" w:ascii="BIZ UDゴシック" w:hAnsi="BIZ UDゴシック" w:eastAsia="BIZ UDゴシック"/>
              </w:rPr>
              <w:t>)</w:t>
            </w:r>
            <w:r>
              <w:rPr>
                <w:rFonts w:hint="eastAsia" w:ascii="BIZ UDゴシック" w:hAnsi="BIZ UDゴシック" w:eastAsia="BIZ UDゴシック"/>
              </w:rPr>
              <w:t>　</w:t>
            </w:r>
            <w:r>
              <w:rPr>
                <w:rFonts w:hint="eastAsia" w:ascii="BIZ UDゴシック" w:hAnsi="BIZ UDゴシック" w:eastAsia="BIZ UDゴシック"/>
                <w:sz w:val="18"/>
              </w:rPr>
              <w:t>等</w:t>
            </w:r>
          </w:p>
        </w:tc>
      </w:tr>
      <w:tr>
        <w:trPr>
          <w:trHeight w:val="530" w:hRule="atLeast"/>
        </w:trPr>
        <w:tc>
          <w:tcPr>
            <w:tcW w:w="1570" w:type="dxa"/>
            <w:vMerge w:val="continue"/>
            <w:vAlign w:val="center"/>
          </w:tcPr>
          <w:p>
            <w:pPr>
              <w:pStyle w:val="0"/>
              <w:rPr>
                <w:rFonts w:hint="default" w:ascii="BIZ UDゴシック" w:hAnsi="BIZ UDゴシック" w:eastAsia="BIZ UDゴシック"/>
              </w:rPr>
            </w:pPr>
          </w:p>
        </w:tc>
        <w:tc>
          <w:tcPr>
            <w:tcW w:w="1365" w:type="dxa"/>
            <w:vAlign w:val="center"/>
          </w:tcPr>
          <w:p>
            <w:pPr>
              <w:pStyle w:val="0"/>
              <w:rPr>
                <w:rFonts w:hint="default"/>
              </w:rPr>
            </w:pPr>
            <w:r>
              <w:rPr>
                <w:rFonts w:hint="eastAsia" w:ascii="BIZ UDゴシック" w:hAnsi="BIZ UDゴシック" w:eastAsia="BIZ UDゴシック"/>
              </w:rPr>
              <w:t>環境衛生課</w:t>
            </w:r>
          </w:p>
        </w:tc>
        <w:tc>
          <w:tcPr>
            <w:tcW w:w="5567" w:type="dxa"/>
            <w:vAlign w:val="center"/>
          </w:tcPr>
          <w:p>
            <w:pPr>
              <w:pStyle w:val="0"/>
              <w:rPr>
                <w:rFonts w:hint="default"/>
              </w:rPr>
            </w:pPr>
            <w:r>
              <w:rPr>
                <w:rFonts w:hint="eastAsia" w:ascii="BIZ UDゴシック" w:hAnsi="BIZ UDゴシック" w:eastAsia="BIZ UDゴシック"/>
              </w:rPr>
              <w:t>生活環境への諸問題の連携</w:t>
            </w:r>
          </w:p>
        </w:tc>
      </w:tr>
      <w:tr>
        <w:trPr>
          <w:trHeight w:val="720" w:hRule="atLeast"/>
        </w:trPr>
        <w:tc>
          <w:tcPr>
            <w:tcW w:w="1570" w:type="dxa"/>
            <w:vAlign w:val="center"/>
          </w:tcPr>
          <w:p>
            <w:pPr>
              <w:pStyle w:val="0"/>
              <w:rPr>
                <w:rFonts w:hint="default" w:ascii="BIZ UDゴシック" w:hAnsi="BIZ UDゴシック" w:eastAsia="BIZ UDゴシック"/>
              </w:rPr>
            </w:pPr>
            <w:r>
              <w:rPr>
                <w:rFonts w:hint="eastAsia" w:ascii="BIZ UDゴシック" w:hAnsi="BIZ UDゴシック" w:eastAsia="BIZ UDゴシック"/>
              </w:rPr>
              <w:t>活用に関する</w:t>
            </w:r>
          </w:p>
          <w:p>
            <w:pPr>
              <w:pStyle w:val="0"/>
              <w:rPr>
                <w:rFonts w:hint="default" w:ascii="BIZ UDゴシック" w:hAnsi="BIZ UDゴシック" w:eastAsia="BIZ UDゴシック"/>
              </w:rPr>
            </w:pPr>
            <w:r>
              <w:rPr>
                <w:rFonts w:hint="eastAsia" w:ascii="BIZ UDゴシック" w:hAnsi="BIZ UDゴシック" w:eastAsia="BIZ UDゴシック"/>
              </w:rPr>
              <w:t>事項</w:t>
            </w:r>
          </w:p>
        </w:tc>
        <w:tc>
          <w:tcPr>
            <w:tcW w:w="1365" w:type="dxa"/>
            <w:vAlign w:val="center"/>
          </w:tcPr>
          <w:p>
            <w:pPr>
              <w:pStyle w:val="0"/>
              <w:rPr>
                <w:rFonts w:hint="default"/>
              </w:rPr>
            </w:pPr>
            <w:r>
              <w:rPr>
                <w:rFonts w:hint="eastAsia" w:ascii="BIZ UDゴシック" w:hAnsi="BIZ UDゴシック" w:eastAsia="BIZ UDゴシック"/>
              </w:rPr>
              <w:t>住宅課</w:t>
            </w:r>
          </w:p>
        </w:tc>
        <w:tc>
          <w:tcPr>
            <w:tcW w:w="5567" w:type="dxa"/>
            <w:vAlign w:val="center"/>
          </w:tcPr>
          <w:p>
            <w:pPr>
              <w:pStyle w:val="0"/>
              <w:rPr>
                <w:rFonts w:hint="default"/>
              </w:rPr>
            </w:pPr>
            <w:r>
              <w:rPr>
                <w:rFonts w:hint="eastAsia" w:ascii="BIZ UDゴシック" w:hAnsi="BIZ UDゴシック" w:eastAsia="BIZ UDゴシック"/>
              </w:rPr>
              <w:t>各種情報提供、意識啓発　</w:t>
            </w:r>
            <w:r>
              <w:rPr>
                <w:rFonts w:hint="eastAsia" w:ascii="BIZ UDゴシック" w:hAnsi="BIZ UDゴシック" w:eastAsia="BIZ UDゴシック"/>
                <w:sz w:val="18"/>
              </w:rPr>
              <w:t>等</w:t>
            </w:r>
          </w:p>
        </w:tc>
      </w:tr>
      <w:tr>
        <w:trPr>
          <w:trHeight w:val="1240" w:hRule="atLeast"/>
        </w:trPr>
        <w:tc>
          <w:tcPr>
            <w:tcW w:w="1570" w:type="dxa"/>
            <w:vMerge w:val="restart"/>
            <w:vAlign w:val="center"/>
          </w:tcPr>
          <w:p>
            <w:pPr>
              <w:pStyle w:val="0"/>
              <w:rPr>
                <w:rFonts w:hint="default" w:ascii="BIZ UDゴシック" w:hAnsi="BIZ UDゴシック" w:eastAsia="BIZ UDゴシック"/>
              </w:rPr>
            </w:pPr>
            <w:r>
              <w:rPr>
                <w:rFonts w:hint="eastAsia" w:ascii="BIZ UDゴシック" w:hAnsi="BIZ UDゴシック" w:eastAsia="BIZ UDゴシック"/>
              </w:rPr>
              <w:t>対処に関する</w:t>
            </w:r>
          </w:p>
          <w:p>
            <w:pPr>
              <w:pStyle w:val="0"/>
              <w:rPr>
                <w:rFonts w:hint="default" w:ascii="BIZ UDゴシック" w:hAnsi="BIZ UDゴシック" w:eastAsia="BIZ UDゴシック"/>
              </w:rPr>
            </w:pPr>
            <w:r>
              <w:rPr>
                <w:rFonts w:hint="eastAsia" w:ascii="BIZ UDゴシック" w:hAnsi="BIZ UDゴシック" w:eastAsia="BIZ UDゴシック"/>
              </w:rPr>
              <w:t>事項</w:t>
            </w:r>
          </w:p>
        </w:tc>
        <w:tc>
          <w:tcPr>
            <w:tcW w:w="1365" w:type="dxa"/>
            <w:vAlign w:val="center"/>
          </w:tcPr>
          <w:p>
            <w:pPr>
              <w:pStyle w:val="0"/>
              <w:rPr>
                <w:rFonts w:hint="default"/>
              </w:rPr>
            </w:pPr>
            <w:r>
              <w:rPr>
                <w:rFonts w:hint="eastAsia" w:ascii="BIZ UDゴシック" w:hAnsi="BIZ UDゴシック" w:eastAsia="BIZ UDゴシック"/>
              </w:rPr>
              <w:t>住宅課</w:t>
            </w:r>
          </w:p>
        </w:tc>
        <w:tc>
          <w:tcPr>
            <w:tcW w:w="5567" w:type="dxa"/>
            <w:vAlign w:val="center"/>
          </w:tcPr>
          <w:p>
            <w:pPr>
              <w:pStyle w:val="0"/>
              <w:rPr>
                <w:rFonts w:hint="default" w:ascii="BIZ UDゴシック" w:hAnsi="BIZ UDゴシック" w:eastAsia="BIZ UDゴシック"/>
              </w:rPr>
            </w:pPr>
            <w:r>
              <w:rPr>
                <w:rFonts w:hint="eastAsia" w:ascii="BIZ UDゴシック" w:hAnsi="BIZ UDゴシック" w:eastAsia="BIZ UDゴシック"/>
              </w:rPr>
              <w:t>特定空家等判断基準作成</w:t>
            </w:r>
          </w:p>
          <w:p>
            <w:pPr>
              <w:pStyle w:val="0"/>
              <w:rPr>
                <w:rFonts w:hint="default" w:ascii="BIZ UDゴシック" w:hAnsi="BIZ UDゴシック" w:eastAsia="BIZ UDゴシック"/>
              </w:rPr>
            </w:pPr>
            <w:r>
              <w:rPr>
                <w:rFonts w:hint="eastAsia" w:ascii="BIZ UDゴシック" w:hAnsi="BIZ UDゴシック" w:eastAsia="BIZ UDゴシック"/>
              </w:rPr>
              <w:t>空家等対策審議会の運営</w:t>
            </w:r>
          </w:p>
          <w:p>
            <w:pPr>
              <w:pStyle w:val="0"/>
              <w:rPr>
                <w:rFonts w:hint="default"/>
              </w:rPr>
            </w:pPr>
            <w:r>
              <w:rPr>
                <w:rFonts w:hint="eastAsia" w:ascii="BIZ UDゴシック" w:hAnsi="BIZ UDゴシック" w:eastAsia="BIZ UDゴシック"/>
              </w:rPr>
              <w:t>空家等の除却に関すること</w:t>
            </w:r>
          </w:p>
        </w:tc>
      </w:tr>
      <w:tr>
        <w:trPr>
          <w:trHeight w:val="540" w:hRule="atLeast"/>
        </w:trPr>
        <w:tc>
          <w:tcPr>
            <w:tcW w:w="1570" w:type="dxa"/>
            <w:vMerge w:val="continue"/>
            <w:vAlign w:val="center"/>
          </w:tcPr>
          <w:p>
            <w:pPr>
              <w:pStyle w:val="0"/>
              <w:rPr>
                <w:rFonts w:hint="default"/>
              </w:rPr>
            </w:pPr>
          </w:p>
        </w:tc>
        <w:tc>
          <w:tcPr>
            <w:tcW w:w="1365" w:type="dxa"/>
            <w:vAlign w:val="center"/>
          </w:tcPr>
          <w:p>
            <w:pPr>
              <w:pStyle w:val="0"/>
              <w:rPr>
                <w:rFonts w:hint="default"/>
              </w:rPr>
            </w:pPr>
            <w:r>
              <w:rPr>
                <w:rFonts w:hint="eastAsia" w:ascii="BIZ UDゴシック" w:hAnsi="BIZ UDゴシック" w:eastAsia="BIZ UDゴシック"/>
              </w:rPr>
              <w:t>資産税課</w:t>
            </w:r>
          </w:p>
        </w:tc>
        <w:tc>
          <w:tcPr>
            <w:tcW w:w="5567" w:type="dxa"/>
            <w:vAlign w:val="center"/>
          </w:tcPr>
          <w:p>
            <w:pPr>
              <w:pStyle w:val="0"/>
              <w:rPr>
                <w:rFonts w:hint="default"/>
              </w:rPr>
            </w:pPr>
            <w:r>
              <w:rPr>
                <w:rFonts w:hint="eastAsia" w:ascii="BIZ UDゴシック" w:hAnsi="BIZ UDゴシック" w:eastAsia="BIZ UDゴシック"/>
              </w:rPr>
              <w:t>固定資産税の住宅用地特例を解除</w:t>
            </w:r>
          </w:p>
        </w:tc>
      </w:tr>
      <w:tr>
        <w:trPr>
          <w:trHeight w:val="1070" w:hRule="atLeast"/>
        </w:trPr>
        <w:tc>
          <w:tcPr>
            <w:tcW w:w="1570" w:type="dxa"/>
            <w:vMerge w:val="continue"/>
            <w:vAlign w:val="center"/>
          </w:tcPr>
          <w:p>
            <w:pPr>
              <w:pStyle w:val="0"/>
              <w:rPr>
                <w:rFonts w:hint="default"/>
              </w:rPr>
            </w:pPr>
          </w:p>
        </w:tc>
        <w:tc>
          <w:tcPr>
            <w:tcW w:w="1365" w:type="dxa"/>
            <w:vAlign w:val="center"/>
          </w:tcPr>
          <w:p>
            <w:pPr>
              <w:pStyle w:val="0"/>
              <w:rPr>
                <w:rFonts w:hint="default" w:ascii="BIZ UDゴシック" w:hAnsi="BIZ UDゴシック" w:eastAsia="BIZ UDゴシック"/>
              </w:rPr>
            </w:pPr>
            <w:r>
              <w:rPr>
                <w:rFonts w:hint="eastAsia" w:ascii="BIZ UDゴシック" w:hAnsi="BIZ UDゴシック" w:eastAsia="BIZ UDゴシック"/>
              </w:rPr>
              <w:t>建設課</w:t>
            </w:r>
          </w:p>
          <w:p>
            <w:pPr>
              <w:pStyle w:val="0"/>
              <w:rPr>
                <w:rFonts w:hint="default" w:ascii="BIZ UDゴシック" w:hAnsi="BIZ UDゴシック" w:eastAsia="BIZ UDゴシック"/>
              </w:rPr>
            </w:pPr>
            <w:r>
              <w:rPr>
                <w:rFonts w:hint="eastAsia" w:ascii="BIZ UDゴシック" w:hAnsi="BIZ UDゴシック" w:eastAsia="BIZ UDゴシック"/>
              </w:rPr>
              <w:t>管理課</w:t>
            </w:r>
          </w:p>
        </w:tc>
        <w:tc>
          <w:tcPr>
            <w:tcW w:w="5567" w:type="dxa"/>
            <w:vAlign w:val="center"/>
          </w:tcPr>
          <w:p>
            <w:pPr>
              <w:pStyle w:val="0"/>
              <w:rPr>
                <w:rFonts w:hint="default" w:ascii="BIZ UDゴシック" w:hAnsi="BIZ UDゴシック" w:eastAsia="BIZ UDゴシック"/>
              </w:rPr>
            </w:pPr>
            <w:r>
              <w:rPr>
                <w:rFonts w:hint="eastAsia" w:ascii="BIZ UDゴシック" w:hAnsi="BIZ UDゴシック" w:eastAsia="BIZ UDゴシック"/>
              </w:rPr>
              <w:t>道路法等の法令に関すること</w:t>
            </w:r>
          </w:p>
        </w:tc>
      </w:tr>
      <w:tr>
        <w:trPr>
          <w:trHeight w:val="530" w:hRule="atLeast"/>
        </w:trPr>
        <w:tc>
          <w:tcPr>
            <w:tcW w:w="1570" w:type="dxa"/>
            <w:vMerge w:val="continue"/>
            <w:vAlign w:val="center"/>
          </w:tcPr>
          <w:p>
            <w:pPr>
              <w:pStyle w:val="0"/>
              <w:rPr>
                <w:rFonts w:hint="default"/>
              </w:rPr>
            </w:pPr>
          </w:p>
        </w:tc>
        <w:tc>
          <w:tcPr>
            <w:tcW w:w="1365" w:type="dxa"/>
            <w:vAlign w:val="center"/>
          </w:tcPr>
          <w:p>
            <w:pPr>
              <w:pStyle w:val="0"/>
              <w:rPr>
                <w:rFonts w:hint="default"/>
              </w:rPr>
            </w:pPr>
            <w:r>
              <w:rPr>
                <w:rFonts w:hint="eastAsia" w:ascii="BIZ UDゴシック" w:hAnsi="BIZ UDゴシック" w:eastAsia="BIZ UDゴシック"/>
              </w:rPr>
              <w:t>防災課</w:t>
            </w:r>
          </w:p>
        </w:tc>
        <w:tc>
          <w:tcPr>
            <w:tcW w:w="5567" w:type="dxa"/>
            <w:vAlign w:val="center"/>
          </w:tcPr>
          <w:p>
            <w:pPr>
              <w:pStyle w:val="0"/>
              <w:rPr>
                <w:rFonts w:hint="default"/>
              </w:rPr>
            </w:pPr>
            <w:r>
              <w:rPr>
                <w:rFonts w:hint="eastAsia" w:ascii="BIZ UDゴシック" w:hAnsi="BIZ UDゴシック" w:eastAsia="BIZ UDゴシック"/>
              </w:rPr>
              <w:t>防災に関すること</w:t>
            </w:r>
          </w:p>
        </w:tc>
      </w:tr>
    </w:tbl>
    <w:p>
      <w:pPr>
        <w:pStyle w:val="0"/>
        <w:rPr>
          <w:rFonts w:hint="default" w:ascii="BIZ UDゴシック" w:hAnsi="BIZ UDゴシック" w:eastAsia="BIZ UDゴシック"/>
          <w:color w:val="000000" w:themeColor="text1"/>
        </w:rPr>
      </w:pPr>
    </w:p>
    <w:p>
      <w:pPr>
        <w:pStyle w:val="0"/>
        <w:rPr>
          <w:rFonts w:hint="default" w:ascii="BIZ UDゴシック" w:hAnsi="BIZ UDゴシック" w:eastAsia="BIZ UDゴシック"/>
          <w:color w:val="000000" w:themeColor="text1"/>
        </w:rPr>
      </w:pPr>
      <w:r>
        <w:rPr>
          <w:rFonts w:hint="eastAsia"/>
        </w:rPr>
        <w:br w:type="page"/>
      </w:r>
    </w:p>
    <w:p>
      <w:pPr>
        <w:pStyle w:val="0"/>
        <w:rPr>
          <w:rFonts w:hint="default" w:ascii="BIZ UDゴシック" w:hAnsi="BIZ UDゴシック" w:eastAsia="BIZ UDゴシック"/>
          <w:color w:val="000000" w:themeColor="text1"/>
          <w:sz w:val="28"/>
        </w:rPr>
      </w:pPr>
      <w:r>
        <w:rPr>
          <w:rFonts w:hint="eastAsia" w:ascii="BIZ UDゴシック" w:hAnsi="BIZ UDゴシック" w:eastAsia="BIZ UDゴシック"/>
          <w:color w:val="000000" w:themeColor="text1"/>
          <w:sz w:val="28"/>
        </w:rPr>
        <w:t>７　その他空家等に関する対策の実施に関し必要な事項</w:t>
      </w:r>
    </w:p>
    <w:p>
      <w:pPr>
        <w:pStyle w:val="0"/>
        <w:ind w:left="210" w:hanging="210" w:hangingChars="100"/>
        <w:rPr>
          <w:rFonts w:hint="eastAsia"/>
        </w:rPr>
      </w:pPr>
      <w:r>
        <w:rPr>
          <w:rFonts w:hint="eastAsia" w:ascii="BIZ UDゴシック" w:hAnsi="BIZ UDゴシック" w:eastAsia="BIZ UDゴシック"/>
          <w:color w:val="000000" w:themeColor="text1"/>
        </w:rPr>
        <w:t>〇空家等は、人口及び世帯数の推移や高齢化の進行、住宅の供給状況など様々な要因により今後も増加していくものと考えられ、</w:t>
      </w:r>
      <w:r>
        <w:rPr>
          <w:rFonts w:hint="eastAsia" w:ascii="BIZ UDゴシック" w:hAnsi="BIZ UDゴシック" w:eastAsia="BIZ UDゴシック"/>
          <w:b w:val="0"/>
          <w:i w:val="0"/>
          <w:caps w:val="0"/>
          <w:color w:val="333333"/>
          <w:spacing w:val="0"/>
          <w:sz w:val="21"/>
          <w:shd w:val="clear" w:color="auto" w:fill="FFFFFF"/>
        </w:rPr>
        <w:t>地域社会に大きな影響を及ぼす課題です。</w:t>
      </w:r>
    </w:p>
    <w:p>
      <w:pPr>
        <w:pStyle w:val="0"/>
        <w:ind w:left="210" w:leftChars="100" w:firstLine="0" w:firstLineChars="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そのため</w:t>
      </w:r>
      <w:r>
        <w:rPr>
          <w:rFonts w:hint="eastAsia" w:ascii="BIZ UDゴシック" w:hAnsi="BIZ UDゴシック" w:eastAsia="BIZ UDゴシック"/>
          <w:color w:val="000000" w:themeColor="text1"/>
          <w:sz w:val="21"/>
        </w:rPr>
        <w:t>、</w:t>
      </w:r>
      <w:r>
        <w:rPr>
          <w:rFonts w:hint="eastAsia" w:ascii="BIZ UDゴシック" w:hAnsi="BIZ UDゴシック" w:eastAsia="BIZ UDゴシック"/>
          <w:b w:val="0"/>
          <w:i w:val="0"/>
          <w:caps w:val="0"/>
          <w:color w:val="333333"/>
          <w:spacing w:val="0"/>
          <w:sz w:val="21"/>
          <w:shd w:val="clear" w:color="auto" w:fill="FFFFFF"/>
        </w:rPr>
        <w:t>一層総合的かつ計画的に推進する必要があることから、</w:t>
      </w:r>
      <w:r>
        <w:rPr>
          <w:rFonts w:hint="eastAsia" w:ascii="BIZ UDゴシック" w:hAnsi="BIZ UDゴシック" w:eastAsia="BIZ UDゴシック"/>
          <w:color w:val="000000" w:themeColor="text1"/>
        </w:rPr>
        <w:t>上位計画である第</w:t>
      </w:r>
      <w:r>
        <w:rPr>
          <w:rFonts w:hint="eastAsia" w:ascii="BIZ UDゴシック" w:hAnsi="BIZ UDゴシック" w:eastAsia="BIZ UDゴシック"/>
          <w:color w:val="000000" w:themeColor="text1"/>
        </w:rPr>
        <w:t>3</w:t>
      </w:r>
      <w:r>
        <w:rPr>
          <w:rFonts w:hint="eastAsia" w:ascii="BIZ UDゴシック" w:hAnsi="BIZ UDゴシック" w:eastAsia="BIZ UDゴシック"/>
          <w:color w:val="000000" w:themeColor="text1"/>
        </w:rPr>
        <w:t>次いなべ市総合計画に基づき、空家対策事業の進捗管理を行います。</w:t>
      </w:r>
    </w:p>
    <w:p>
      <w:pPr>
        <w:pStyle w:val="0"/>
        <w:ind w:left="210" w:hanging="210" w:hangingChars="10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rPr>
        <w:t>〇本計画は、空家等対策の実施に関し、必要かつ基本的な事項を定めていますが、社会情勢や本市の状況の変化を踏まえ、必要に応じて計画の見直しを行います。</w:t>
      </w:r>
    </w:p>
    <w:sectPr>
      <w:pgSz w:w="11906" w:h="16838"/>
      <w:pgMar w:top="1985" w:right="1701" w:bottom="1701" w:left="1701" w:header="851" w:footer="454"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BIZ UD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39"/>
      <w:jc w:val="center"/>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415862781"/>
      <w:docPartObj>
        <w:docPartGallery w:val="Page Numbers (Bottom of Page)"/>
        <w:docPartUnique/>
      </w:docPartObj>
    </w:sdtPr>
    <w:sdtEndPr>
      <w:rPr>
        <w:rFonts w:hint="default"/>
      </w:rPr>
    </w:sdtEndPr>
    <w:sdtContent>
      <w:p>
        <w:pPr>
          <w:pStyle w:val="39"/>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1</w:t>
        </w:r>
        <w:r>
          <w:rPr>
            <w:rFonts w:hint="eastAsia"/>
          </w:rPr>
          <w:fldChar w:fldCharType="end"/>
        </w:r>
      </w:p>
    </w:sdtContent>
  </w:sdt>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82A4667E"/>
    <w:lvl w:ilvl="0" w:tplc="4DC4C8B2">
      <w:start w:val="1"/>
      <w:numFmt w:val="decimalFullWidth"/>
      <w:lvlText w:val="（%1）"/>
      <w:lvlJc w:val="left"/>
      <w:pPr>
        <w:ind w:left="720" w:hanging="720"/>
      </w:pPr>
      <w:rPr>
        <w:rFonts w:hint="default"/>
      </w:rPr>
    </w:lvl>
    <w:lvl w:ilvl="1" w:tplc="8D848EB4">
      <w:start w:val="1"/>
      <w:numFmt w:val="decimalEnclosedCircle"/>
      <w:lvlText w:val="%2"/>
      <w:lvlJc w:val="left"/>
      <w:pPr>
        <w:ind w:left="800" w:hanging="360"/>
      </w:pPr>
      <w:rPr>
        <w:rFonts w:hint="default"/>
      </w:r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
    <w:nsid w:val="00000002"/>
    <w:multiLevelType w:val="hybridMultilevel"/>
    <w:tmpl w:val="0BE6C5D8"/>
    <w:lvl w:ilvl="0" w:tplc="B2641402">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
    <w:nsid w:val="00000003"/>
    <w:multiLevelType w:val="hybridMultilevel"/>
    <w:tmpl w:val="3DF67F02"/>
    <w:lvl w:ilvl="0" w:tplc="10723CFE">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num w:numId="1">
    <w:abstractNumId w:val="0"/>
  </w:num>
  <w:num w:numId="2">
    <w:abstractNumId w:val="1"/>
  </w:num>
  <w:num w:numId="3">
    <w:abstractNumId w:val="2"/>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efaultTableStyle w:val="46"/>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15"/>
    <w:uiPriority w:val="0"/>
    <w:qFormat/>
    <w:pPr>
      <w:keepNext w:val="1"/>
      <w:keepLines w:val="1"/>
      <w:spacing w:before="280" w:beforeLines="0" w:beforeAutospacing="0" w:after="80" w:afterLines="0" w:afterAutospacing="0"/>
      <w:outlineLvl w:val="0"/>
    </w:pPr>
    <w:rPr>
      <w:rFonts w:asciiTheme="majorHAnsi" w:hAnsiTheme="majorHAnsi" w:eastAsiaTheme="majorEastAsia"/>
      <w:color w:val="000000" w:themeColor="text1"/>
      <w:sz w:val="32"/>
    </w:rPr>
  </w:style>
  <w:style w:type="paragraph" w:styleId="2">
    <w:name w:val="heading 2"/>
    <w:basedOn w:val="0"/>
    <w:next w:val="0"/>
    <w:link w:val="16"/>
    <w:uiPriority w:val="0"/>
    <w:qFormat/>
    <w:pPr>
      <w:keepNext w:val="1"/>
      <w:keepLines w:val="1"/>
      <w:spacing w:before="160" w:beforeLines="0" w:beforeAutospacing="0" w:after="80" w:afterLines="0" w:afterAutospacing="0"/>
      <w:outlineLvl w:val="1"/>
    </w:pPr>
    <w:rPr>
      <w:rFonts w:asciiTheme="majorHAnsi" w:hAnsiTheme="majorHAnsi" w:eastAsiaTheme="majorEastAsia"/>
      <w:color w:val="000000" w:themeColor="text1"/>
      <w:sz w:val="28"/>
    </w:rPr>
  </w:style>
  <w:style w:type="paragraph" w:styleId="3">
    <w:name w:val="heading 3"/>
    <w:basedOn w:val="0"/>
    <w:next w:val="0"/>
    <w:link w:val="17"/>
    <w:uiPriority w:val="0"/>
    <w:qFormat/>
    <w:pPr>
      <w:keepNext w:val="1"/>
      <w:keepLines w:val="1"/>
      <w:spacing w:before="160" w:beforeLines="0" w:beforeAutospacing="0" w:after="80" w:afterLines="0" w:afterAutospacing="0"/>
      <w:outlineLvl w:val="2"/>
    </w:pPr>
    <w:rPr>
      <w:rFonts w:asciiTheme="majorHAnsi" w:hAnsiTheme="majorHAnsi" w:eastAsiaTheme="majorEastAsia"/>
      <w:color w:val="000000" w:themeColor="text1"/>
      <w:sz w:val="24"/>
    </w:rPr>
  </w:style>
  <w:style w:type="paragraph" w:styleId="4">
    <w:name w:val="heading 4"/>
    <w:basedOn w:val="0"/>
    <w:next w:val="0"/>
    <w:link w:val="18"/>
    <w:uiPriority w:val="0"/>
    <w:qFormat/>
    <w:pPr>
      <w:keepNext w:val="1"/>
      <w:keepLines w:val="1"/>
      <w:spacing w:before="80" w:beforeLines="0" w:beforeAutospacing="0" w:after="40" w:afterLines="0" w:afterAutospacing="0"/>
      <w:outlineLvl w:val="3"/>
    </w:pPr>
    <w:rPr>
      <w:rFonts w:asciiTheme="majorHAnsi" w:hAnsiTheme="majorHAnsi" w:eastAsiaTheme="majorEastAsia"/>
      <w:color w:val="000000" w:themeColor="text1"/>
    </w:rPr>
  </w:style>
  <w:style w:type="paragraph" w:styleId="5">
    <w:name w:val="heading 5"/>
    <w:basedOn w:val="0"/>
    <w:next w:val="0"/>
    <w:link w:val="19"/>
    <w:uiPriority w:val="0"/>
    <w:qFormat/>
    <w:pPr>
      <w:keepNext w:val="1"/>
      <w:keepLines w:val="1"/>
      <w:spacing w:before="80" w:beforeLines="0" w:beforeAutospacing="0" w:after="40" w:afterLines="0" w:afterAutospacing="0"/>
      <w:ind w:left="100" w:leftChars="100"/>
      <w:outlineLvl w:val="4"/>
    </w:pPr>
    <w:rPr>
      <w:rFonts w:asciiTheme="majorHAnsi" w:hAnsiTheme="majorHAnsi" w:eastAsiaTheme="majorEastAsia"/>
      <w:color w:val="000000" w:themeColor="text1"/>
    </w:rPr>
  </w:style>
  <w:style w:type="paragraph" w:styleId="6">
    <w:name w:val="heading 6"/>
    <w:basedOn w:val="0"/>
    <w:next w:val="0"/>
    <w:link w:val="20"/>
    <w:uiPriority w:val="0"/>
    <w:qFormat/>
    <w:pPr>
      <w:keepNext w:val="1"/>
      <w:keepLines w:val="1"/>
      <w:spacing w:before="80" w:beforeLines="0" w:beforeAutospacing="0" w:after="40" w:afterLines="0" w:afterAutospacing="0"/>
      <w:ind w:left="200" w:leftChars="200"/>
      <w:outlineLvl w:val="5"/>
    </w:pPr>
    <w:rPr>
      <w:rFonts w:asciiTheme="majorHAnsi" w:hAnsiTheme="majorHAnsi" w:eastAsiaTheme="majorEastAsia"/>
      <w:color w:val="000000" w:themeColor="text1"/>
    </w:rPr>
  </w:style>
  <w:style w:type="paragraph" w:styleId="7">
    <w:name w:val="heading 7"/>
    <w:basedOn w:val="0"/>
    <w:next w:val="0"/>
    <w:link w:val="21"/>
    <w:uiPriority w:val="0"/>
    <w:qFormat/>
    <w:pPr>
      <w:keepNext w:val="1"/>
      <w:keepLines w:val="1"/>
      <w:spacing w:before="80" w:beforeLines="0" w:beforeAutospacing="0" w:after="40" w:afterLines="0" w:afterAutospacing="0"/>
      <w:ind w:left="300" w:leftChars="300"/>
      <w:outlineLvl w:val="6"/>
    </w:pPr>
    <w:rPr>
      <w:rFonts w:asciiTheme="majorHAnsi" w:hAnsiTheme="majorHAnsi" w:eastAsiaTheme="majorEastAsia"/>
      <w:color w:val="000000" w:themeColor="text1"/>
    </w:rPr>
  </w:style>
  <w:style w:type="paragraph" w:styleId="8">
    <w:name w:val="heading 8"/>
    <w:basedOn w:val="0"/>
    <w:next w:val="0"/>
    <w:link w:val="22"/>
    <w:uiPriority w:val="0"/>
    <w:qFormat/>
    <w:pPr>
      <w:keepNext w:val="1"/>
      <w:keepLines w:val="1"/>
      <w:spacing w:before="80" w:beforeLines="0" w:beforeAutospacing="0" w:after="40" w:afterLines="0" w:afterAutospacing="0"/>
      <w:ind w:left="400" w:leftChars="400"/>
      <w:outlineLvl w:val="7"/>
    </w:pPr>
    <w:rPr>
      <w:rFonts w:asciiTheme="majorHAnsi" w:hAnsiTheme="majorHAnsi" w:eastAsiaTheme="majorEastAsia"/>
      <w:color w:val="000000" w:themeColor="text1"/>
    </w:rPr>
  </w:style>
  <w:style w:type="paragraph" w:styleId="9">
    <w:name w:val="heading 9"/>
    <w:basedOn w:val="0"/>
    <w:next w:val="0"/>
    <w:link w:val="23"/>
    <w:uiPriority w:val="0"/>
    <w:qFormat/>
    <w:pPr>
      <w:keepNext w:val="1"/>
      <w:keepLines w:val="1"/>
      <w:spacing w:before="80" w:beforeLines="0" w:beforeAutospacing="0" w:after="40" w:afterLines="0" w:afterAutospacing="0"/>
      <w:ind w:left="500" w:leftChars="500"/>
      <w:outlineLvl w:val="8"/>
    </w:pPr>
    <w:rPr>
      <w:rFonts w:asciiTheme="majorHAnsi" w:hAnsiTheme="majorHAnsi" w:eastAsiaTheme="majorEastAsia"/>
      <w:color w:val="000000" w:themeColor="text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basedOn w:val="10"/>
    <w:next w:val="15"/>
    <w:link w:val="1"/>
    <w:uiPriority w:val="0"/>
    <w:rPr>
      <w:rFonts w:asciiTheme="majorHAnsi" w:hAnsiTheme="majorHAnsi" w:eastAsiaTheme="majorEastAsia"/>
      <w:color w:val="000000" w:themeColor="text1"/>
      <w:sz w:val="32"/>
    </w:rPr>
  </w:style>
  <w:style w:type="character" w:styleId="16" w:customStyle="1">
    <w:name w:val="見出し 2 (文字)"/>
    <w:basedOn w:val="10"/>
    <w:next w:val="16"/>
    <w:link w:val="2"/>
    <w:uiPriority w:val="0"/>
    <w:rPr>
      <w:rFonts w:asciiTheme="majorHAnsi" w:hAnsiTheme="majorHAnsi" w:eastAsiaTheme="majorEastAsia"/>
      <w:color w:val="000000" w:themeColor="text1"/>
      <w:sz w:val="28"/>
    </w:rPr>
  </w:style>
  <w:style w:type="character" w:styleId="17" w:customStyle="1">
    <w:name w:val="見出し 3 (文字)"/>
    <w:basedOn w:val="10"/>
    <w:next w:val="17"/>
    <w:link w:val="3"/>
    <w:uiPriority w:val="0"/>
    <w:rPr>
      <w:rFonts w:asciiTheme="majorHAnsi" w:hAnsiTheme="majorHAnsi" w:eastAsiaTheme="majorEastAsia"/>
      <w:color w:val="000000" w:themeColor="text1"/>
      <w:sz w:val="24"/>
    </w:rPr>
  </w:style>
  <w:style w:type="character" w:styleId="18" w:customStyle="1">
    <w:name w:val="見出し 4 (文字)"/>
    <w:basedOn w:val="10"/>
    <w:next w:val="18"/>
    <w:link w:val="4"/>
    <w:uiPriority w:val="0"/>
    <w:rPr>
      <w:rFonts w:asciiTheme="majorHAnsi" w:hAnsiTheme="majorHAnsi" w:eastAsiaTheme="majorEastAsia"/>
      <w:color w:val="000000" w:themeColor="text1"/>
    </w:rPr>
  </w:style>
  <w:style w:type="character" w:styleId="19" w:customStyle="1">
    <w:name w:val="見出し 5 (文字)"/>
    <w:basedOn w:val="10"/>
    <w:next w:val="19"/>
    <w:link w:val="5"/>
    <w:uiPriority w:val="0"/>
    <w:rPr>
      <w:rFonts w:asciiTheme="majorHAnsi" w:hAnsiTheme="majorHAnsi" w:eastAsiaTheme="majorEastAsia"/>
      <w:color w:val="000000" w:themeColor="text1"/>
    </w:rPr>
  </w:style>
  <w:style w:type="character" w:styleId="20" w:customStyle="1">
    <w:name w:val="見出し 6 (文字)"/>
    <w:basedOn w:val="10"/>
    <w:next w:val="20"/>
    <w:link w:val="6"/>
    <w:uiPriority w:val="0"/>
    <w:rPr>
      <w:rFonts w:asciiTheme="majorHAnsi" w:hAnsiTheme="majorHAnsi" w:eastAsiaTheme="majorEastAsia"/>
      <w:color w:val="000000" w:themeColor="text1"/>
    </w:rPr>
  </w:style>
  <w:style w:type="character" w:styleId="21" w:customStyle="1">
    <w:name w:val="見出し 7 (文字)"/>
    <w:basedOn w:val="10"/>
    <w:next w:val="21"/>
    <w:link w:val="7"/>
    <w:uiPriority w:val="0"/>
    <w:rPr>
      <w:rFonts w:asciiTheme="majorHAnsi" w:hAnsiTheme="majorHAnsi" w:eastAsiaTheme="majorEastAsia"/>
      <w:color w:val="000000" w:themeColor="text1"/>
    </w:rPr>
  </w:style>
  <w:style w:type="character" w:styleId="22" w:customStyle="1">
    <w:name w:val="見出し 8 (文字)"/>
    <w:basedOn w:val="10"/>
    <w:next w:val="22"/>
    <w:link w:val="8"/>
    <w:uiPriority w:val="0"/>
    <w:rPr>
      <w:rFonts w:asciiTheme="majorHAnsi" w:hAnsiTheme="majorHAnsi" w:eastAsiaTheme="majorEastAsia"/>
      <w:color w:val="000000" w:themeColor="text1"/>
    </w:rPr>
  </w:style>
  <w:style w:type="character" w:styleId="23" w:customStyle="1">
    <w:name w:val="見出し 9 (文字)"/>
    <w:basedOn w:val="10"/>
    <w:next w:val="23"/>
    <w:link w:val="9"/>
    <w:uiPriority w:val="0"/>
    <w:rPr>
      <w:rFonts w:asciiTheme="majorHAnsi" w:hAnsiTheme="majorHAnsi" w:eastAsiaTheme="majorEastAsia"/>
      <w:color w:val="000000" w:themeColor="text1"/>
    </w:rPr>
  </w:style>
  <w:style w:type="paragraph" w:styleId="24">
    <w:name w:val="Title"/>
    <w:basedOn w:val="0"/>
    <w:next w:val="0"/>
    <w:link w:val="25"/>
    <w:uiPriority w:val="0"/>
    <w:qFormat/>
    <w:pPr>
      <w:spacing w:after="80" w:afterLines="0" w:afterAutospacing="0"/>
      <w:contextualSpacing w:val="1"/>
      <w:jc w:val="center"/>
    </w:pPr>
    <w:rPr>
      <w:rFonts w:asciiTheme="majorHAnsi" w:hAnsiTheme="majorHAnsi" w:eastAsiaTheme="majorEastAsia"/>
      <w:spacing w:val="-10"/>
      <w:kern w:val="28"/>
      <w:sz w:val="56"/>
    </w:rPr>
  </w:style>
  <w:style w:type="character" w:styleId="25" w:customStyle="1">
    <w:name w:val="表題 (文字)"/>
    <w:basedOn w:val="10"/>
    <w:next w:val="25"/>
    <w:link w:val="24"/>
    <w:uiPriority w:val="0"/>
    <w:rPr>
      <w:rFonts w:asciiTheme="majorHAnsi" w:hAnsiTheme="majorHAnsi" w:eastAsiaTheme="majorEastAsia"/>
      <w:spacing w:val="-10"/>
      <w:kern w:val="28"/>
      <w:sz w:val="56"/>
    </w:rPr>
  </w:style>
  <w:style w:type="paragraph" w:styleId="26">
    <w:name w:val="Subtitle"/>
    <w:basedOn w:val="0"/>
    <w:next w:val="0"/>
    <w:link w:val="27"/>
    <w:uiPriority w:val="0"/>
    <w:qFormat/>
    <w:pPr>
      <w:spacing w:after="160" w:afterLines="0" w:afterAutospacing="0"/>
      <w:jc w:val="center"/>
    </w:pPr>
    <w:rPr>
      <w:rFonts w:asciiTheme="majorHAnsi" w:hAnsiTheme="majorHAnsi" w:eastAsiaTheme="majorEastAsia"/>
      <w:color w:val="595959" w:themeColor="text1" w:themeTint="A6"/>
      <w:spacing w:val="15"/>
      <w:sz w:val="28"/>
    </w:rPr>
  </w:style>
  <w:style w:type="character" w:styleId="27" w:customStyle="1">
    <w:name w:val="副題 (文字)"/>
    <w:basedOn w:val="10"/>
    <w:next w:val="27"/>
    <w:link w:val="26"/>
    <w:uiPriority w:val="0"/>
    <w:rPr>
      <w:rFonts w:asciiTheme="majorHAnsi" w:hAnsiTheme="majorHAnsi" w:eastAsiaTheme="majorEastAsia"/>
      <w:color w:val="595959" w:themeColor="text1" w:themeTint="A6"/>
      <w:spacing w:val="15"/>
      <w:sz w:val="28"/>
    </w:rPr>
  </w:style>
  <w:style w:type="paragraph" w:styleId="28">
    <w:name w:val="Quote"/>
    <w:basedOn w:val="0"/>
    <w:next w:val="0"/>
    <w:link w:val="29"/>
    <w:uiPriority w:val="0"/>
    <w:qFormat/>
    <w:pPr>
      <w:spacing w:before="160" w:beforeLines="0" w:beforeAutospacing="0" w:after="160" w:afterLines="0" w:afterAutospacing="0"/>
      <w:jc w:val="center"/>
    </w:pPr>
    <w:rPr>
      <w:i w:val="1"/>
      <w:color w:val="424242" w:themeColor="text1" w:themeTint="BF"/>
    </w:rPr>
  </w:style>
  <w:style w:type="character" w:styleId="29" w:customStyle="1">
    <w:name w:val="引用文 (文字)"/>
    <w:basedOn w:val="10"/>
    <w:next w:val="29"/>
    <w:link w:val="28"/>
    <w:uiPriority w:val="0"/>
    <w:rPr>
      <w:i w:val="1"/>
      <w:color w:val="424242" w:themeColor="text1" w:themeTint="BF"/>
    </w:rPr>
  </w:style>
  <w:style w:type="paragraph" w:styleId="30">
    <w:name w:val="List Paragraph"/>
    <w:basedOn w:val="0"/>
    <w:next w:val="30"/>
    <w:link w:val="0"/>
    <w:uiPriority w:val="0"/>
    <w:qFormat/>
    <w:pPr>
      <w:ind w:left="720"/>
      <w:contextualSpacing w:val="1"/>
    </w:pPr>
  </w:style>
  <w:style w:type="character" w:styleId="31">
    <w:name w:val="Intense Emphasis"/>
    <w:basedOn w:val="10"/>
    <w:next w:val="31"/>
    <w:link w:val="0"/>
    <w:uiPriority w:val="0"/>
    <w:qFormat/>
    <w:rPr>
      <w:i w:val="1"/>
      <w:color w:val="104861" w:themeColor="accent1" w:themeShade="BF"/>
    </w:rPr>
  </w:style>
  <w:style w:type="paragraph" w:styleId="32">
    <w:name w:val="Intense Quote"/>
    <w:basedOn w:val="0"/>
    <w:next w:val="0"/>
    <w:link w:val="33"/>
    <w:uiPriority w:val="0"/>
    <w:qFormat/>
    <w:pPr>
      <w:pBdr>
        <w:top w:val="single" w:color="104861" w:themeColor="accent1" w:themeShade="BF" w:sz="4" w:space="10"/>
        <w:bottom w:val="single" w:color="104861" w:themeColor="accent1" w:themeShade="BF" w:sz="4" w:space="10"/>
      </w:pBdr>
      <w:spacing w:before="360" w:beforeLines="0" w:beforeAutospacing="0" w:after="360" w:afterLines="0" w:afterAutospacing="0"/>
      <w:ind w:left="864" w:right="864"/>
      <w:jc w:val="center"/>
    </w:pPr>
    <w:rPr>
      <w:i w:val="1"/>
      <w:color w:val="104861" w:themeColor="accent1" w:themeShade="BF"/>
    </w:rPr>
  </w:style>
  <w:style w:type="character" w:styleId="33" w:customStyle="1">
    <w:name w:val="引用文 2 (文字)"/>
    <w:basedOn w:val="10"/>
    <w:next w:val="33"/>
    <w:link w:val="32"/>
    <w:uiPriority w:val="0"/>
    <w:rPr>
      <w:i w:val="1"/>
      <w:color w:val="104861" w:themeColor="accent1" w:themeShade="BF"/>
    </w:rPr>
  </w:style>
  <w:style w:type="character" w:styleId="34">
    <w:name w:val="Intense Reference"/>
    <w:basedOn w:val="10"/>
    <w:next w:val="34"/>
    <w:link w:val="0"/>
    <w:uiPriority w:val="0"/>
    <w:qFormat/>
    <w:rPr>
      <w:b w:val="1"/>
      <w:smallCaps w:val="1"/>
      <w:color w:val="104861" w:themeColor="accent1" w:themeShade="BF"/>
      <w:spacing w:val="5"/>
    </w:rPr>
  </w:style>
  <w:style w:type="paragraph" w:styleId="35">
    <w:name w:val="Date"/>
    <w:basedOn w:val="0"/>
    <w:next w:val="0"/>
    <w:link w:val="36"/>
    <w:uiPriority w:val="0"/>
  </w:style>
  <w:style w:type="character" w:styleId="36" w:customStyle="1">
    <w:name w:val="日付 (文字)"/>
    <w:basedOn w:val="10"/>
    <w:next w:val="36"/>
    <w:link w:val="35"/>
    <w:uiPriority w:val="0"/>
  </w:style>
  <w:style w:type="paragraph" w:styleId="37">
    <w:name w:val="header"/>
    <w:basedOn w:val="0"/>
    <w:next w:val="37"/>
    <w:link w:val="38"/>
    <w:uiPriority w:val="0"/>
    <w:pPr>
      <w:tabs>
        <w:tab w:val="center" w:leader="none" w:pos="4252"/>
        <w:tab w:val="right" w:leader="none" w:pos="8504"/>
      </w:tabs>
      <w:snapToGrid w:val="0"/>
    </w:pPr>
  </w:style>
  <w:style w:type="character" w:styleId="38" w:customStyle="1">
    <w:name w:val="ヘッダー (文字)"/>
    <w:basedOn w:val="10"/>
    <w:next w:val="38"/>
    <w:link w:val="37"/>
    <w:uiPriority w:val="0"/>
  </w:style>
  <w:style w:type="paragraph" w:styleId="39">
    <w:name w:val="footer"/>
    <w:basedOn w:val="0"/>
    <w:next w:val="39"/>
    <w:link w:val="40"/>
    <w:uiPriority w:val="0"/>
    <w:pPr>
      <w:tabs>
        <w:tab w:val="center" w:leader="none" w:pos="4252"/>
        <w:tab w:val="right" w:leader="none" w:pos="8504"/>
      </w:tabs>
      <w:snapToGrid w:val="0"/>
    </w:pPr>
  </w:style>
  <w:style w:type="character" w:styleId="40" w:customStyle="1">
    <w:name w:val="フッター (文字)"/>
    <w:basedOn w:val="10"/>
    <w:next w:val="40"/>
    <w:link w:val="39"/>
    <w:uiPriority w:val="0"/>
  </w:style>
  <w:style w:type="character" w:styleId="41">
    <w:name w:val="footnote reference"/>
    <w:basedOn w:val="10"/>
    <w:next w:val="41"/>
    <w:link w:val="0"/>
    <w:uiPriority w:val="0"/>
    <w:semiHidden/>
    <w:rPr>
      <w:vertAlign w:val="superscript"/>
    </w:rPr>
  </w:style>
  <w:style w:type="character" w:styleId="42">
    <w:name w:val="endnote reference"/>
    <w:basedOn w:val="10"/>
    <w:next w:val="42"/>
    <w:link w:val="0"/>
    <w:uiPriority w:val="0"/>
    <w:semiHidden/>
    <w:rPr>
      <w:vertAlign w:val="superscript"/>
    </w:rPr>
  </w:style>
  <w:style w:type="paragraph" w:styleId="43">
    <w:name w:val="Balloon Text"/>
    <w:basedOn w:val="0"/>
    <w:next w:val="43"/>
    <w:link w:val="0"/>
    <w:uiPriority w:val="0"/>
    <w:semiHidden/>
    <w:rPr>
      <w:rFonts w:asciiTheme="majorHAnsi" w:hAnsiTheme="majorHAnsi" w:eastAsiaTheme="majorEastAsia"/>
      <w:sz w:val="18"/>
    </w:rPr>
  </w:style>
  <w:style w:type="paragraph" w:styleId="44">
    <w:name w:val="Revision"/>
    <w:next w:val="44"/>
    <w:link w:val="0"/>
    <w:uiPriority w:val="0"/>
    <w:rPr/>
  </w:style>
  <w:style w:type="table" w:styleId="45">
    <w:name w:val="Table Grid"/>
    <w:basedOn w:val="11"/>
    <w:next w:val="45"/>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6" w:customStyle="1">
    <w:name w:val="表（シンプル 1）"/>
    <w:basedOn w:val="11"/>
    <w:next w:val="4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jpg" /><Relationship Id="rId9" Type="http://schemas.openxmlformats.org/officeDocument/2006/relationships/image" Target="media/image2.emf" /><Relationship Id="rId10" Type="http://schemas.openxmlformats.org/officeDocument/2006/relationships/image" Target="media/image3.emf" /><Relationship Id="rId11" Type="http://schemas.openxmlformats.org/officeDocument/2006/relationships/image" Target="media/image4.emf" /><Relationship Id="rId12" Type="http://schemas.openxmlformats.org/officeDocument/2006/relationships/image" Target="media/image5.emf" /><Relationship Id="rId13" Type="http://schemas.openxmlformats.org/officeDocument/2006/relationships/image" Target="media/image6.emf" /><Relationship Id="rId14" Type="http://schemas.openxmlformats.org/officeDocument/2006/relationships/image" Target="media/image7.emf" /><Relationship Id="rId15" Type="http://schemas.openxmlformats.org/officeDocument/2006/relationships/image" Target="media/image8.emf" /><Relationship Id="rId16" Type="http://schemas.openxmlformats.org/officeDocument/2006/relationships/image" Target="media/image9.emf" /><Relationship Id="rId17" Type="http://schemas.openxmlformats.org/officeDocument/2006/relationships/image" Target="media/image10.emf" /><Relationship Id="rId18" Type="http://schemas.openxmlformats.org/officeDocument/2006/relationships/image" Target="media/image11.png" /><Relationship Id="rId19" Type="http://schemas.openxmlformats.org/officeDocument/2006/relationships/image" Target="media/image12.emf" /><Relationship Id="rId20" Type="http://schemas.openxmlformats.org/officeDocument/2006/relationships/image" Target="media/image13.emf" /><Relationship Id="rId21" Type="http://schemas.openxmlformats.org/officeDocument/2006/relationships/image" Target="media/image14.emf" /><Relationship Id="rId22" Type="http://schemas.openxmlformats.org/officeDocument/2006/relationships/image" Target="media/image15.emf" /><Relationship Id="rId23" Type="http://schemas.openxmlformats.org/officeDocument/2006/relationships/image" Target="media/image16.emf" /><Relationship Id="rId24" Type="http://schemas.openxmlformats.org/officeDocument/2006/relationships/image" Target="media/image17.emf"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emf" /><Relationship Id="rId28" Type="http://schemas.openxmlformats.org/officeDocument/2006/relationships/image" Target="media/image21.png" /><Relationship Id="rId29" Type="http://schemas.openxmlformats.org/officeDocument/2006/relationships/image" Target="media/image22.emf" /><Relationship Id="rId30" Type="http://schemas.openxmlformats.org/officeDocument/2006/relationships/image" Target="media/image23.emf" /><Relationship Id="rId31" Type="http://schemas.openxmlformats.org/officeDocument/2006/relationships/image" Target="media/image24.emf" /><Relationship Id="rId32" Type="http://schemas.openxmlformats.org/officeDocument/2006/relationships/image" Target="media/image25.emf" /><Relationship Id="rId33" Type="http://schemas.openxmlformats.org/officeDocument/2006/relationships/image" Target="media/image26.emf"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0" Type="http://schemas.openxmlformats.org/officeDocument/2006/relationships/image" Target="media/image43.png" /><Relationship Id="rId51" Type="http://schemas.openxmlformats.org/officeDocument/2006/relationships/image" Target="media/image44.jp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jpg" /><Relationship Id="rId56" Type="http://schemas.openxmlformats.org/officeDocument/2006/relationships/image" Target="media/image49.png" /><Relationship Id="rId57"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spDef>
      <a:spPr>
        <a:xfrm/>
        <a:custGeom>
          <a:avLst/>
          <a:gdLst/>
          <a:ahLst/>
          <a:cxnLst/>
          <a:rect l="l" t="t" r="r" b="b"/>
          <a:pathLst/>
        </a:custGeom>
        <a:noFill/>
        <a:ln w="6350">
          <a:prstDash val="lgDashDot"/>
          <a:tailEnd type="none"/>
        </a:ln>
      </a:spPr>
      <a:bodyPr rot="0" vertOverflow="overflow" horzOverflow="overflow" wrap="square" numCol="1" spcCol="0" rtlCol="0" fromWordArt="0" anchor="ctr" anchorCtr="0" forceAA="0" compatLnSpc="1"/>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81</TotalTime>
  <Pages>35</Pages>
  <Words>525</Words>
  <Characters>14980</Characters>
  <Application>JUST Note</Application>
  <Lines>12154</Lines>
  <Paragraphs>696</Paragraphs>
  <CharactersWithSpaces>15180</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PC01_</dc:creator>
  <cp:lastModifiedBy>高野 真輔</cp:lastModifiedBy>
  <cp:lastPrinted>2026-02-04T06:44:00Z</cp:lastPrinted>
  <dcterms:created xsi:type="dcterms:W3CDTF">2026-02-04T06:44:00Z</dcterms:created>
  <dcterms:modified xsi:type="dcterms:W3CDTF">2026-02-05T04:21:43Z</dcterms:modified>
  <cp:revision>4</cp:revision>
</cp:coreProperties>
</file>