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ind w:left="919" w:hanging="919"/>
        <w:jc w:val="center"/>
        <w:rPr>
          <w:rFonts w:hint="default" w:ascii="ＭＳ 明朝" w:hAnsi="ＭＳ 明朝"/>
          <w:highlight w:val="none"/>
        </w:rPr>
      </w:pPr>
      <w:bookmarkStart w:id="0" w:name="_GoBack"/>
      <w:bookmarkEnd w:id="0"/>
      <w:r>
        <w:rPr>
          <w:rFonts w:hint="eastAsia" w:ascii="ＭＳ 明朝" w:hAnsi="ＭＳ 明朝"/>
          <w:highlight w:val="none"/>
        </w:rPr>
        <w:t>公文書情報提供申出書</w:t>
      </w:r>
    </w:p>
    <w:p>
      <w:pPr>
        <w:pStyle w:val="0"/>
        <w:wordWrap w:val="0"/>
        <w:ind w:left="919" w:hanging="919"/>
        <w:jc w:val="right"/>
        <w:rPr>
          <w:rFonts w:hint="default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年　　月　　日　</w:t>
      </w:r>
    </w:p>
    <w:p>
      <w:pPr>
        <w:pStyle w:val="0"/>
        <w:wordWrap w:val="0"/>
        <w:ind w:left="919" w:hanging="919"/>
        <w:rPr>
          <w:rFonts w:hint="default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　いなべ市長　宛て</w:t>
      </w:r>
    </w:p>
    <w:p>
      <w:pPr>
        <w:pStyle w:val="0"/>
        <w:wordWrap w:val="0"/>
        <w:ind w:left="919" w:hanging="919"/>
        <w:jc w:val="right"/>
        <w:rPr>
          <w:rFonts w:hint="default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申出者　（〒　　　―　　　）　　　　　　　　　</w:t>
      </w:r>
    </w:p>
    <w:p>
      <w:pPr>
        <w:pStyle w:val="0"/>
        <w:wordWrap w:val="0"/>
        <w:ind w:left="919" w:hanging="919"/>
        <w:jc w:val="right"/>
        <w:rPr>
          <w:rFonts w:hint="default" w:ascii="ＭＳ 明朝" w:hAnsi="ＭＳ 明朝"/>
          <w:highlight w:val="none"/>
          <w:u w:val="single" w:color="auto"/>
        </w:rPr>
      </w:pPr>
      <w:r>
        <w:rPr>
          <w:rFonts w:hint="eastAsia" w:ascii="ＭＳ 明朝" w:hAnsi="ＭＳ 明朝"/>
          <w:highlight w:val="none"/>
          <w:u w:val="single" w:color="auto"/>
        </w:rPr>
        <w:t>住　所　　　　　　　　　　　　　　　　　　　　</w:t>
      </w:r>
    </w:p>
    <w:p>
      <w:pPr>
        <w:pStyle w:val="0"/>
        <w:wordWrap w:val="0"/>
        <w:ind w:left="919" w:hanging="919"/>
        <w:jc w:val="right"/>
        <w:rPr>
          <w:rFonts w:hint="default" w:ascii="ＭＳ 明朝" w:hAnsi="ＭＳ 明朝"/>
          <w:highlight w:val="none"/>
          <w:u w:val="single" w:color="auto"/>
        </w:rPr>
      </w:pPr>
      <w:r>
        <w:rPr>
          <w:rFonts w:hint="eastAsia" w:ascii="ＭＳ 明朝" w:hAnsi="ＭＳ 明朝"/>
          <w:highlight w:val="none"/>
          <w:u w:val="single" w:color="auto"/>
        </w:rPr>
        <w:t>氏　名　　　　　　　　　　　　　　　　　　　　</w:t>
      </w:r>
    </w:p>
    <w:p>
      <w:pPr>
        <w:pStyle w:val="0"/>
        <w:wordWrap w:val="0"/>
        <w:ind w:left="919" w:hanging="919"/>
        <w:jc w:val="right"/>
        <w:rPr>
          <w:rFonts w:hint="default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法人その他の団体にあっては、主たる事務所の</w:t>
      </w:r>
    </w:p>
    <w:p>
      <w:pPr>
        <w:pStyle w:val="0"/>
        <w:wordWrap w:val="0"/>
        <w:ind w:left="919" w:hanging="919"/>
        <w:jc w:val="right"/>
        <w:rPr>
          <w:rFonts w:hint="default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名称及び所在地並びに代表者の氏名　　　　　</w:t>
      </w:r>
    </w:p>
    <w:p>
      <w:pPr>
        <w:pStyle w:val="0"/>
        <w:wordWrap w:val="0"/>
        <w:ind w:left="919" w:hanging="919"/>
        <w:jc w:val="right"/>
        <w:rPr>
          <w:rFonts w:hint="default" w:ascii="ＭＳ 明朝" w:hAnsi="ＭＳ 明朝"/>
          <w:highlight w:val="none"/>
          <w:u w:val="single" w:color="auto"/>
        </w:rPr>
      </w:pPr>
      <w:r>
        <w:rPr>
          <w:rFonts w:hint="eastAsia" w:ascii="ＭＳ 明朝" w:hAnsi="ＭＳ 明朝"/>
          <w:highlight w:val="none"/>
          <w:u w:val="single" w:color="auto"/>
        </w:rPr>
        <w:t>電話番号　　　　　　　　　　　　　　　　　　　</w:t>
      </w:r>
    </w:p>
    <w:p>
      <w:pPr>
        <w:pStyle w:val="0"/>
        <w:wordWrap w:val="0"/>
        <w:ind w:left="919" w:hanging="919"/>
        <w:rPr>
          <w:rFonts w:hint="default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　次のとおり公文書情報の提供を申し出ます。</w:t>
      </w:r>
    </w:p>
    <w:tbl>
      <w:tblPr>
        <w:tblStyle w:val="11"/>
        <w:tblW w:w="8765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002"/>
        <w:gridCol w:w="6763"/>
      </w:tblGrid>
      <w:tr>
        <w:trPr>
          <w:trHeight w:val="3264" w:hRule="atLeast"/>
        </w:trPr>
        <w:tc>
          <w:tcPr>
            <w:tcW w:w="2002" w:type="dxa"/>
            <w:vAlign w:val="center"/>
          </w:tcPr>
          <w:p>
            <w:pPr>
              <w:pStyle w:val="0"/>
              <w:adjustRightInd w:val="0"/>
              <w:ind w:left="64" w:leftChars="28"/>
              <w:jc w:val="left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highlight w:val="none"/>
              </w:rPr>
              <w:t>情報提供の申出に係る公文書の内容</w:t>
            </w:r>
          </w:p>
        </w:tc>
        <w:tc>
          <w:tcPr>
            <w:tcW w:w="6763" w:type="dxa"/>
            <w:vAlign w:val="center"/>
          </w:tcPr>
          <w:p>
            <w:pPr>
              <w:pStyle w:val="0"/>
              <w:wordWrap w:val="0"/>
              <w:ind w:left="919" w:hanging="919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highlight w:val="none"/>
              </w:rPr>
              <w:t>　情報提供を受けたい内容を選択し、具体的な工事名等を記入</w:t>
            </w:r>
          </w:p>
          <w:p>
            <w:pPr>
              <w:pStyle w:val="0"/>
              <w:wordWrap w:val="0"/>
              <w:ind w:left="919" w:hanging="919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highlight w:val="none"/>
              </w:rPr>
              <w:t>してください。</w:t>
            </w:r>
          </w:p>
          <w:p>
            <w:pPr>
              <w:pStyle w:val="0"/>
              <w:wordWrap w:val="0"/>
              <w:ind w:left="919" w:hanging="919"/>
              <w:rPr>
                <w:rFonts w:hint="default" w:ascii="ＭＳ 明朝" w:hAnsi="ＭＳ 明朝"/>
                <w:highlight w:val="none"/>
              </w:rPr>
            </w:pPr>
          </w:p>
          <w:p>
            <w:pPr>
              <w:pStyle w:val="0"/>
              <w:numPr>
                <w:ilvl w:val="0"/>
                <w:numId w:val="1"/>
              </w:numPr>
              <w:wordWrap w:val="0"/>
              <w:ind w:left="919" w:hanging="919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highlight w:val="none"/>
              </w:rPr>
              <w:t>予定価格調書</w:t>
            </w:r>
          </w:p>
          <w:p>
            <w:pPr>
              <w:pStyle w:val="0"/>
              <w:wordWrap w:val="0"/>
              <w:ind w:left="919" w:hanging="919"/>
              <w:rPr>
                <w:rFonts w:hint="default" w:ascii="ＭＳ 明朝" w:hAnsi="ＭＳ 明朝"/>
                <w:highlight w:val="none"/>
                <w:u w:val="single" w:color="auto"/>
              </w:rPr>
            </w:pPr>
            <w:r>
              <w:rPr>
                <w:rFonts w:hint="eastAsia" w:ascii="ＭＳ 明朝" w:hAnsi="ＭＳ 明朝"/>
                <w:highlight w:val="none"/>
              </w:rPr>
              <w:t>　　</w:t>
            </w:r>
            <w:r>
              <w:rPr>
                <w:rFonts w:hint="eastAsia" w:ascii="ＭＳ 明朝" w:hAnsi="ＭＳ 明朝"/>
                <w:highlight w:val="none"/>
              </w:rPr>
              <w:t xml:space="preserve"> </w:t>
            </w:r>
            <w:r>
              <w:rPr>
                <w:rFonts w:hint="eastAsia" w:ascii="ＭＳ 明朝" w:hAnsi="ＭＳ 明朝"/>
                <w:highlight w:val="none"/>
                <w:u w:val="single" w:color="auto"/>
              </w:rPr>
              <w:t xml:space="preserve">                                           </w:t>
            </w:r>
          </w:p>
          <w:p>
            <w:pPr>
              <w:pStyle w:val="0"/>
              <w:wordWrap w:val="0"/>
              <w:ind w:left="919" w:hanging="919"/>
              <w:rPr>
                <w:rFonts w:hint="default" w:ascii="ＭＳ 明朝" w:hAnsi="ＭＳ 明朝"/>
                <w:highlight w:val="none"/>
                <w:u w:val="single" w:color="auto"/>
              </w:rPr>
            </w:pPr>
            <w:r>
              <w:rPr>
                <w:rFonts w:hint="eastAsia" w:ascii="ＭＳ 明朝" w:hAnsi="ＭＳ 明朝"/>
                <w:highlight w:val="none"/>
              </w:rPr>
              <w:t xml:space="preserve">     </w:t>
            </w:r>
          </w:p>
          <w:p>
            <w:pPr>
              <w:pStyle w:val="0"/>
              <w:wordWrap w:val="0"/>
              <w:ind w:left="919" w:hanging="919"/>
              <w:rPr>
                <w:rFonts w:hint="default" w:ascii="ＭＳ 明朝" w:hAnsi="ＭＳ 明朝"/>
                <w:highlight w:val="none"/>
                <w:u w:val="single" w:color="auto"/>
              </w:rPr>
            </w:pPr>
            <w:r>
              <w:rPr>
                <w:rFonts w:hint="eastAsia" w:ascii="ＭＳ 明朝" w:hAnsi="ＭＳ 明朝"/>
                <w:highlight w:val="none"/>
              </w:rPr>
              <w:t xml:space="preserve">     </w:t>
            </w:r>
            <w:r>
              <w:rPr>
                <w:rFonts w:hint="eastAsia" w:ascii="ＭＳ 明朝" w:hAnsi="ＭＳ 明朝"/>
                <w:highlight w:val="none"/>
                <w:u w:val="single" w:color="auto"/>
              </w:rPr>
              <w:t xml:space="preserve">                                           </w:t>
            </w:r>
          </w:p>
          <w:p>
            <w:pPr>
              <w:pStyle w:val="0"/>
              <w:wordWrap w:val="0"/>
              <w:ind w:left="919" w:hanging="919"/>
              <w:rPr>
                <w:rFonts w:hint="default" w:ascii="ＭＳ 明朝" w:hAnsi="ＭＳ 明朝"/>
                <w:highlight w:val="none"/>
              </w:rPr>
            </w:pPr>
          </w:p>
          <w:p>
            <w:pPr>
              <w:pStyle w:val="0"/>
              <w:numPr>
                <w:ilvl w:val="0"/>
                <w:numId w:val="1"/>
              </w:numPr>
              <w:wordWrap w:val="0"/>
              <w:ind w:left="919" w:hanging="919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highlight w:val="none"/>
              </w:rPr>
              <w:t>金入り設計書</w:t>
            </w:r>
          </w:p>
          <w:p>
            <w:pPr>
              <w:pStyle w:val="0"/>
              <w:wordWrap w:val="0"/>
              <w:ind w:left="919" w:hanging="919"/>
              <w:rPr>
                <w:rFonts w:hint="default" w:ascii="ＭＳ 明朝" w:hAnsi="ＭＳ 明朝"/>
                <w:highlight w:val="none"/>
                <w:u w:val="single" w:color="auto"/>
              </w:rPr>
            </w:pPr>
            <w:r>
              <w:rPr>
                <w:rFonts w:hint="eastAsia" w:ascii="ＭＳ 明朝" w:hAnsi="ＭＳ 明朝"/>
                <w:highlight w:val="none"/>
              </w:rPr>
              <w:t>　　</w:t>
            </w:r>
            <w:r>
              <w:rPr>
                <w:rFonts w:hint="eastAsia" w:ascii="ＭＳ 明朝" w:hAnsi="ＭＳ 明朝"/>
                <w:highlight w:val="none"/>
              </w:rPr>
              <w:t xml:space="preserve"> </w:t>
            </w:r>
            <w:r>
              <w:rPr>
                <w:rFonts w:hint="eastAsia" w:ascii="ＭＳ 明朝" w:hAnsi="ＭＳ 明朝"/>
                <w:highlight w:val="none"/>
                <w:u w:val="single" w:color="auto"/>
              </w:rPr>
              <w:t xml:space="preserve">                                           </w:t>
            </w:r>
          </w:p>
          <w:p>
            <w:pPr>
              <w:pStyle w:val="0"/>
              <w:wordWrap w:val="0"/>
              <w:ind w:left="919" w:hanging="919"/>
              <w:rPr>
                <w:rFonts w:hint="default" w:ascii="ＭＳ 明朝" w:hAnsi="ＭＳ 明朝"/>
                <w:highlight w:val="none"/>
                <w:u w:val="single" w:color="auto"/>
              </w:rPr>
            </w:pPr>
            <w:r>
              <w:rPr>
                <w:rFonts w:hint="eastAsia" w:ascii="ＭＳ 明朝" w:hAnsi="ＭＳ 明朝"/>
                <w:highlight w:val="none"/>
              </w:rPr>
              <w:t xml:space="preserve">     </w:t>
            </w:r>
          </w:p>
          <w:p>
            <w:pPr>
              <w:pStyle w:val="0"/>
              <w:wordWrap w:val="0"/>
              <w:ind w:left="919" w:hanging="919"/>
              <w:rPr>
                <w:rFonts w:hint="default" w:ascii="ＭＳ 明朝" w:hAnsi="ＭＳ 明朝"/>
                <w:highlight w:val="none"/>
                <w:u w:val="single" w:color="auto"/>
              </w:rPr>
            </w:pPr>
            <w:r>
              <w:rPr>
                <w:rFonts w:hint="eastAsia" w:ascii="ＭＳ 明朝" w:hAnsi="ＭＳ 明朝"/>
                <w:highlight w:val="none"/>
              </w:rPr>
              <w:t xml:space="preserve">     </w:t>
            </w:r>
            <w:r>
              <w:rPr>
                <w:rFonts w:hint="eastAsia" w:ascii="ＭＳ 明朝" w:hAnsi="ＭＳ 明朝"/>
                <w:highlight w:val="none"/>
                <w:u w:val="single" w:color="auto"/>
              </w:rPr>
              <w:t xml:space="preserve">                                           </w:t>
            </w:r>
          </w:p>
          <w:p>
            <w:pPr>
              <w:pStyle w:val="0"/>
              <w:numPr>
                <w:ilvl w:val="0"/>
                <w:numId w:val="1"/>
              </w:numPr>
              <w:wordWrap w:val="0"/>
              <w:ind w:left="919" w:hanging="919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highlight w:val="none"/>
              </w:rPr>
              <w:t>市が独自に作成している設計単価表</w:t>
            </w:r>
          </w:p>
          <w:p>
            <w:pPr>
              <w:pStyle w:val="0"/>
              <w:wordWrap w:val="0"/>
              <w:ind w:left="919" w:hanging="919"/>
              <w:rPr>
                <w:rFonts w:hint="default" w:ascii="ＭＳ 明朝" w:hAnsi="ＭＳ 明朝"/>
                <w:highlight w:val="none"/>
                <w:u w:val="single" w:color="auto"/>
              </w:rPr>
            </w:pPr>
            <w:r>
              <w:rPr>
                <w:rFonts w:hint="eastAsia" w:ascii="ＭＳ 明朝" w:hAnsi="ＭＳ 明朝"/>
                <w:highlight w:val="none"/>
              </w:rPr>
              <w:t>　　</w:t>
            </w:r>
            <w:r>
              <w:rPr>
                <w:rFonts w:hint="eastAsia" w:ascii="ＭＳ 明朝" w:hAnsi="ＭＳ 明朝"/>
                <w:highlight w:val="none"/>
              </w:rPr>
              <w:t xml:space="preserve"> </w:t>
            </w:r>
            <w:r>
              <w:rPr>
                <w:rFonts w:hint="eastAsia" w:ascii="ＭＳ 明朝" w:hAnsi="ＭＳ 明朝"/>
                <w:highlight w:val="none"/>
                <w:u w:val="single" w:color="auto"/>
              </w:rPr>
              <w:t xml:space="preserve">                                           </w:t>
            </w:r>
          </w:p>
          <w:p>
            <w:pPr>
              <w:pStyle w:val="0"/>
              <w:wordWrap w:val="0"/>
              <w:ind w:left="919" w:hanging="919"/>
              <w:rPr>
                <w:rFonts w:hint="default" w:ascii="ＭＳ 明朝" w:hAnsi="ＭＳ 明朝"/>
                <w:highlight w:val="none"/>
                <w:u w:val="single" w:color="auto"/>
              </w:rPr>
            </w:pPr>
            <w:r>
              <w:rPr>
                <w:rFonts w:hint="eastAsia" w:ascii="ＭＳ 明朝" w:hAnsi="ＭＳ 明朝"/>
                <w:highlight w:val="none"/>
              </w:rPr>
              <w:t xml:space="preserve">     </w:t>
            </w:r>
          </w:p>
          <w:p>
            <w:pPr>
              <w:pStyle w:val="0"/>
              <w:wordWrap w:val="0"/>
              <w:ind w:left="919" w:hanging="919"/>
              <w:rPr>
                <w:rFonts w:hint="default" w:ascii="ＭＳ 明朝" w:hAnsi="ＭＳ 明朝"/>
                <w:highlight w:val="none"/>
                <w:u w:val="single" w:color="auto"/>
              </w:rPr>
            </w:pPr>
            <w:r>
              <w:rPr>
                <w:rFonts w:hint="eastAsia" w:ascii="ＭＳ 明朝" w:hAnsi="ＭＳ 明朝"/>
                <w:highlight w:val="none"/>
              </w:rPr>
              <w:t xml:space="preserve">     </w:t>
            </w:r>
            <w:r>
              <w:rPr>
                <w:rFonts w:hint="eastAsia" w:ascii="ＭＳ 明朝" w:hAnsi="ＭＳ 明朝"/>
                <w:highlight w:val="none"/>
                <w:u w:val="single" w:color="auto"/>
              </w:rPr>
              <w:t xml:space="preserve">                                           </w:t>
            </w:r>
          </w:p>
          <w:p>
            <w:pPr>
              <w:pStyle w:val="0"/>
              <w:wordWrap w:val="0"/>
              <w:ind w:left="919" w:hanging="919"/>
              <w:rPr>
                <w:rFonts w:hint="default" w:ascii="ＭＳ 明朝" w:hAnsi="ＭＳ 明朝"/>
                <w:highlight w:val="none"/>
                <w:u w:val="single" w:color="auto"/>
              </w:rPr>
            </w:pPr>
          </w:p>
        </w:tc>
      </w:tr>
      <w:tr>
        <w:trPr>
          <w:trHeight w:val="539" w:hRule="atLeast"/>
        </w:trPr>
        <w:tc>
          <w:tcPr>
            <w:tcW w:w="2002" w:type="dxa"/>
            <w:vAlign w:val="center"/>
          </w:tcPr>
          <w:p>
            <w:pPr>
              <w:pStyle w:val="0"/>
              <w:wordWrap w:val="0"/>
              <w:ind w:left="919" w:hanging="919"/>
              <w:jc w:val="center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highlight w:val="none"/>
              </w:rPr>
              <w:t>公開の方法</w:t>
            </w:r>
          </w:p>
        </w:tc>
        <w:tc>
          <w:tcPr>
            <w:tcW w:w="6763" w:type="dxa"/>
            <w:vAlign w:val="center"/>
          </w:tcPr>
          <w:p>
            <w:pPr>
              <w:pStyle w:val="0"/>
              <w:wordWrap w:val="0"/>
              <w:ind w:firstLine="230" w:firstLineChars="100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highlight w:val="none"/>
              </w:rPr>
              <w:t>写しの交付</w:t>
            </w:r>
          </w:p>
        </w:tc>
      </w:tr>
      <w:tr>
        <w:trPr>
          <w:trHeight w:val="1050" w:hRule="atLeast"/>
        </w:trPr>
        <w:tc>
          <w:tcPr>
            <w:tcW w:w="2002" w:type="dxa"/>
            <w:vAlign w:val="center"/>
          </w:tcPr>
          <w:p>
            <w:pPr>
              <w:pStyle w:val="0"/>
              <w:wordWrap w:val="0"/>
              <w:ind w:left="919" w:hanging="919"/>
              <w:jc w:val="center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highlight w:val="none"/>
              </w:rPr>
              <w:t>参考事項</w:t>
            </w:r>
          </w:p>
        </w:tc>
        <w:tc>
          <w:tcPr>
            <w:tcW w:w="6763" w:type="dxa"/>
            <w:vAlign w:val="center"/>
          </w:tcPr>
          <w:p>
            <w:pPr>
              <w:pStyle w:val="0"/>
              <w:wordWrap w:val="0"/>
              <w:ind w:left="919" w:hanging="919"/>
              <w:rPr>
                <w:rFonts w:hint="default" w:ascii="ＭＳ 明朝" w:hAnsi="ＭＳ 明朝"/>
                <w:highlight w:val="none"/>
              </w:rPr>
            </w:pPr>
            <w:r>
              <w:rPr>
                <w:rFonts w:hint="eastAsia" w:ascii="ＭＳ 明朝" w:hAnsi="ＭＳ 明朝"/>
                <w:highlight w:val="none"/>
              </w:rPr>
              <w:t>　利用目的等請求に関し参考となる事項を記入してください。</w:t>
            </w:r>
          </w:p>
          <w:p>
            <w:pPr>
              <w:pStyle w:val="0"/>
              <w:wordWrap w:val="0"/>
              <w:ind w:left="919" w:hanging="919"/>
              <w:rPr>
                <w:rFonts w:hint="default" w:ascii="ＭＳ 明朝" w:hAnsi="ＭＳ 明朝"/>
                <w:highlight w:val="none"/>
              </w:rPr>
            </w:pPr>
          </w:p>
          <w:p>
            <w:pPr>
              <w:pStyle w:val="0"/>
              <w:wordWrap w:val="0"/>
              <w:ind w:left="919" w:hanging="919"/>
              <w:rPr>
                <w:rFonts w:hint="default" w:ascii="ＭＳ 明朝" w:hAnsi="ＭＳ 明朝"/>
                <w:highlight w:val="none"/>
              </w:rPr>
            </w:pPr>
          </w:p>
        </w:tc>
      </w:tr>
    </w:tbl>
    <w:p>
      <w:pPr>
        <w:pStyle w:val="0"/>
        <w:wordWrap w:val="0"/>
        <w:snapToGrid w:val="0"/>
        <w:spacing w:after="166" w:afterLines="50" w:afterAutospacing="0" w:line="0" w:lineRule="atLeast"/>
        <w:ind w:left="690" w:hanging="690" w:hangingChars="300"/>
        <w:rPr>
          <w:rFonts w:hint="default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注　１　公文書情報提供は、いなべ市情報公開条例（以下「条例」という。）に基づく公文書公開請求手続（以下「公文書公開請求手続」という。）を経ることなく、直ちに公開できる情報（文書）とし、個人のプライバシーに関する情報や第三者に関する情報が記録されていないなど、非公開情報（条例第９条又は第</w:t>
      </w:r>
      <w:r>
        <w:rPr>
          <w:rFonts w:hint="eastAsia" w:ascii="ＭＳ 明朝" w:hAnsi="ＭＳ 明朝"/>
          <w:highlight w:val="none"/>
        </w:rPr>
        <w:t>10</w:t>
      </w:r>
      <w:r>
        <w:rPr>
          <w:rFonts w:hint="eastAsia" w:ascii="ＭＳ 明朝" w:hAnsi="ＭＳ 明朝"/>
          <w:highlight w:val="none"/>
        </w:rPr>
        <w:t>条に該当する情報）が含まれていないことが明らかな場合に、担当課で受付し提供を行います。</w:t>
      </w:r>
    </w:p>
    <w:p>
      <w:pPr>
        <w:pStyle w:val="0"/>
        <w:wordWrap w:val="0"/>
        <w:snapToGrid w:val="0"/>
        <w:spacing w:after="166" w:afterLines="50" w:afterAutospacing="0" w:line="240" w:lineRule="atLeast"/>
        <w:ind w:left="690" w:hanging="690" w:hangingChars="300"/>
        <w:rPr>
          <w:rFonts w:hint="default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　　２　公文書情報提供申出書は、公文書公開請求手続と同様、契約の締結後でなければ受付できません。</w:t>
      </w:r>
    </w:p>
    <w:p>
      <w:pPr>
        <w:pStyle w:val="0"/>
        <w:wordWrap w:val="0"/>
        <w:snapToGrid w:val="0"/>
        <w:spacing w:after="166" w:afterLines="50" w:afterAutospacing="0" w:line="240" w:lineRule="atLeast"/>
        <w:ind w:left="0" w:leftChars="0" w:hanging="657" w:hangingChars="300"/>
        <w:rPr>
          <w:rFonts w:hint="default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　　３　参考事項は、申出された公文書の特定等の参考に利用するためのものですので、記入については申出者の任意です。</w:t>
      </w:r>
    </w:p>
    <w:p>
      <w:pPr>
        <w:pStyle w:val="0"/>
        <w:wordWrap w:val="0"/>
        <w:snapToGrid w:val="0"/>
        <w:spacing w:after="166" w:afterLines="50" w:afterAutospacing="0" w:line="240" w:lineRule="atLeast"/>
        <w:ind w:left="690" w:hanging="690" w:hangingChars="300"/>
        <w:rPr>
          <w:rFonts w:hint="default" w:ascii="ＭＳ 明朝" w:hAnsi="ＭＳ 明朝"/>
          <w:highlight w:val="none"/>
        </w:rPr>
      </w:pPr>
      <w:r>
        <w:rPr>
          <w:rFonts w:hint="eastAsia" w:ascii="ＭＳ 明朝" w:hAnsi="ＭＳ 明朝"/>
          <w:highlight w:val="none"/>
        </w:rPr>
        <w:t>　　４　条例に基づく公文書公開請求は、法務課で受付し、交付等します。</w:t>
      </w:r>
    </w:p>
    <w:p>
      <w:pPr>
        <w:pStyle w:val="0"/>
        <w:wordWrap w:val="0"/>
        <w:snapToGrid w:val="0"/>
        <w:spacing w:after="166" w:afterLines="50" w:afterAutospacing="0" w:line="0" w:lineRule="atLeast"/>
        <w:ind w:left="690" w:hanging="690" w:hangingChars="300"/>
        <w:rPr>
          <w:rFonts w:hint="default" w:ascii="ＭＳ 明朝" w:hAnsi="ＭＳ 明朝"/>
          <w:highlight w:val="none"/>
        </w:rPr>
      </w:pPr>
    </w:p>
    <w:sectPr>
      <w:footerReference r:id="rId6" w:type="default"/>
      <w:pgSz w:w="11906" w:h="16838"/>
      <w:pgMar w:top="1417" w:right="1701" w:bottom="1701" w:left="1417" w:header="284" w:footer="567" w:gutter="0"/>
      <w:cols w:space="720"/>
      <w:textDirection w:val="lrTb"/>
      <w:docGrid w:type="linesAndChars" w:linePitch="343" w:charSpace="184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ind w:left="840" w:hanging="840"/>
      <w:jc w:val="center"/>
      <w:rPr>
        <w:rFonts w:hint="default" w:ascii="ＭＳ 明朝" w:hAnsi="ＭＳ 明朝"/>
      </w:rPr>
    </w:pPr>
  </w:p>
</w:ft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4F0AB010"/>
    <w:lvl w:ilvl="0" w:tplc="A2A40252">
      <w:numFmt w:val="bullet"/>
      <w:lvlText w:val="□"/>
      <w:lvlJc w:val="left"/>
      <w:pPr>
        <w:ind w:left="570" w:hanging="360"/>
      </w:pPr>
      <w:rPr>
        <w:rFonts w:hint="eastAsia" w:ascii="ＭＳ 明朝" w:hAnsi="ＭＳ 明朝" w:eastAsia="ＭＳ 明朝"/>
      </w:rPr>
    </w:lvl>
    <w:lvl w:ilvl="1" w:tplc="0409000B">
      <w:numFmt w:val="bullet"/>
      <w:lvlText w:val=""/>
      <w:lvlJc w:val="left"/>
      <w:pPr>
        <w:ind w:left="105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47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89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31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73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315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57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99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rawingGridHorizontalSpacing w:val="218"/>
  <w:drawingGridVerticalSpacing w:val="17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157</TotalTime>
  <Pages>1</Pages>
  <Words>1</Words>
  <Characters>526</Characters>
  <Application>JUST Note</Application>
  <Lines>46</Lines>
  <Paragraphs>33</Paragraphs>
  <CharactersWithSpaces>926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　　　いなべ市情報公開条例施行規則</dc:title>
  <dc:creator>CLH0034</dc:creator>
  <cp:lastModifiedBy>Administrator</cp:lastModifiedBy>
  <cp:lastPrinted>2015-04-30T04:17:00Z</cp:lastPrinted>
  <dcterms:created xsi:type="dcterms:W3CDTF">2014-01-24T01:08:00Z</dcterms:created>
  <dcterms:modified xsi:type="dcterms:W3CDTF">2026-10-19T00:59:45Z</dcterms:modified>
  <cp:revision>16</cp:revision>
</cp:coreProperties>
</file>