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19" w:rsidRPr="00DB4B10" w:rsidRDefault="00A90B19" w:rsidP="00A90B19">
      <w:pPr>
        <w:jc w:val="center"/>
        <w:rPr>
          <w:sz w:val="32"/>
          <w:szCs w:val="32"/>
        </w:rPr>
      </w:pPr>
      <w:r w:rsidRPr="00DB4B10">
        <w:rPr>
          <w:rFonts w:hint="eastAsia"/>
          <w:sz w:val="32"/>
          <w:szCs w:val="32"/>
        </w:rPr>
        <w:t>環</w:t>
      </w:r>
      <w:r w:rsidRPr="00DB4B10">
        <w:rPr>
          <w:rFonts w:hint="eastAsia"/>
          <w:sz w:val="32"/>
          <w:szCs w:val="32"/>
        </w:rPr>
        <w:t xml:space="preserve"> </w:t>
      </w:r>
      <w:r w:rsidRPr="00DB4B10">
        <w:rPr>
          <w:rFonts w:hint="eastAsia"/>
          <w:sz w:val="32"/>
          <w:szCs w:val="32"/>
        </w:rPr>
        <w:t>境</w:t>
      </w:r>
      <w:r w:rsidRPr="00DB4B10">
        <w:rPr>
          <w:rFonts w:hint="eastAsia"/>
          <w:sz w:val="32"/>
          <w:szCs w:val="32"/>
        </w:rPr>
        <w:t xml:space="preserve"> </w:t>
      </w:r>
      <w:r w:rsidRPr="00DB4B10">
        <w:rPr>
          <w:rFonts w:hint="eastAsia"/>
          <w:sz w:val="32"/>
          <w:szCs w:val="32"/>
        </w:rPr>
        <w:t>保</w:t>
      </w:r>
      <w:r w:rsidRPr="00DB4B10">
        <w:rPr>
          <w:rFonts w:hint="eastAsia"/>
          <w:sz w:val="32"/>
          <w:szCs w:val="32"/>
        </w:rPr>
        <w:t xml:space="preserve"> </w:t>
      </w:r>
      <w:r w:rsidRPr="00DB4B10">
        <w:rPr>
          <w:rFonts w:hint="eastAsia"/>
          <w:sz w:val="32"/>
          <w:szCs w:val="32"/>
        </w:rPr>
        <w:t>全</w:t>
      </w:r>
      <w:r w:rsidRPr="00DB4B10">
        <w:rPr>
          <w:rFonts w:hint="eastAsia"/>
          <w:sz w:val="32"/>
          <w:szCs w:val="32"/>
        </w:rPr>
        <w:t xml:space="preserve"> </w:t>
      </w:r>
      <w:r w:rsidRPr="00DB4B10">
        <w:rPr>
          <w:rFonts w:hint="eastAsia"/>
          <w:sz w:val="32"/>
          <w:szCs w:val="32"/>
        </w:rPr>
        <w:t>付</w:t>
      </w:r>
      <w:r w:rsidRPr="00DB4B10">
        <w:rPr>
          <w:rFonts w:hint="eastAsia"/>
          <w:sz w:val="32"/>
          <w:szCs w:val="32"/>
        </w:rPr>
        <w:t xml:space="preserve"> </w:t>
      </w:r>
      <w:r w:rsidRPr="00DB4B10">
        <w:rPr>
          <w:rFonts w:hint="eastAsia"/>
          <w:sz w:val="32"/>
          <w:szCs w:val="32"/>
        </w:rPr>
        <w:t>属</w:t>
      </w:r>
      <w:r w:rsidRPr="00DB4B10">
        <w:rPr>
          <w:rFonts w:hint="eastAsia"/>
          <w:sz w:val="32"/>
          <w:szCs w:val="32"/>
        </w:rPr>
        <w:t xml:space="preserve"> </w:t>
      </w:r>
      <w:r w:rsidRPr="00DB4B10">
        <w:rPr>
          <w:rFonts w:hint="eastAsia"/>
          <w:sz w:val="32"/>
          <w:szCs w:val="32"/>
        </w:rPr>
        <w:t>協</w:t>
      </w:r>
      <w:r w:rsidRPr="00DB4B10">
        <w:rPr>
          <w:rFonts w:hint="eastAsia"/>
          <w:sz w:val="32"/>
          <w:szCs w:val="32"/>
        </w:rPr>
        <w:t xml:space="preserve"> </w:t>
      </w:r>
      <w:r w:rsidRPr="00DB4B10">
        <w:rPr>
          <w:rFonts w:hint="eastAsia"/>
          <w:sz w:val="32"/>
          <w:szCs w:val="32"/>
        </w:rPr>
        <w:t>定</w:t>
      </w:r>
      <w:r w:rsidRPr="00DB4B10">
        <w:rPr>
          <w:rFonts w:hint="eastAsia"/>
          <w:sz w:val="32"/>
          <w:szCs w:val="32"/>
        </w:rPr>
        <w:t xml:space="preserve"> </w:t>
      </w:r>
      <w:r w:rsidRPr="00DB4B10">
        <w:rPr>
          <w:rFonts w:hint="eastAsia"/>
          <w:sz w:val="32"/>
          <w:szCs w:val="32"/>
        </w:rPr>
        <w:t>書</w:t>
      </w:r>
    </w:p>
    <w:p w:rsidR="00D80A71" w:rsidRDefault="00D80A71" w:rsidP="00A90B19">
      <w:pPr>
        <w:ind w:firstLineChars="1700" w:firstLine="3740"/>
        <w:rPr>
          <w:color w:val="FF0000"/>
          <w:sz w:val="22"/>
          <w:szCs w:val="22"/>
        </w:rPr>
      </w:pPr>
    </w:p>
    <w:p w:rsidR="00297532" w:rsidRPr="003370E6" w:rsidRDefault="00A90B19" w:rsidP="00A90B19">
      <w:pPr>
        <w:ind w:firstLineChars="100" w:firstLine="220"/>
        <w:rPr>
          <w:sz w:val="22"/>
          <w:szCs w:val="22"/>
        </w:rPr>
      </w:pPr>
      <w:r w:rsidRPr="003370E6">
        <w:rPr>
          <w:rFonts w:hint="eastAsia"/>
          <w:sz w:val="22"/>
          <w:szCs w:val="22"/>
        </w:rPr>
        <w:t>いなべ市（以下「甲」という。）と</w:t>
      </w:r>
      <w:r w:rsidR="00AD799C" w:rsidRPr="003370E6">
        <w:rPr>
          <w:rFonts w:hint="eastAsia"/>
          <w:sz w:val="22"/>
          <w:szCs w:val="22"/>
        </w:rPr>
        <w:t xml:space="preserve">　　　　　　　　　　　　</w:t>
      </w:r>
      <w:r w:rsidR="008B26AC">
        <w:rPr>
          <w:rFonts w:hint="eastAsia"/>
          <w:sz w:val="22"/>
          <w:szCs w:val="22"/>
        </w:rPr>
        <w:t>（以下「乙」という。）は、令和</w:t>
      </w:r>
      <w:r w:rsidR="00AD799C" w:rsidRPr="003370E6">
        <w:rPr>
          <w:rFonts w:hint="eastAsia"/>
          <w:sz w:val="22"/>
          <w:szCs w:val="22"/>
        </w:rPr>
        <w:t xml:space="preserve">　　</w:t>
      </w:r>
      <w:r w:rsidRPr="003370E6">
        <w:rPr>
          <w:rFonts w:hint="eastAsia"/>
          <w:sz w:val="22"/>
          <w:szCs w:val="22"/>
        </w:rPr>
        <w:t>年</w:t>
      </w:r>
      <w:r w:rsidR="00AD799C" w:rsidRPr="003370E6">
        <w:rPr>
          <w:rFonts w:hint="eastAsia"/>
          <w:sz w:val="22"/>
          <w:szCs w:val="22"/>
        </w:rPr>
        <w:t xml:space="preserve">　　</w:t>
      </w:r>
      <w:r w:rsidRPr="003370E6">
        <w:rPr>
          <w:rFonts w:hint="eastAsia"/>
          <w:sz w:val="22"/>
          <w:szCs w:val="22"/>
        </w:rPr>
        <w:t>月</w:t>
      </w:r>
      <w:r w:rsidR="00AD799C" w:rsidRPr="003370E6">
        <w:rPr>
          <w:rFonts w:hint="eastAsia"/>
          <w:sz w:val="22"/>
          <w:szCs w:val="22"/>
        </w:rPr>
        <w:t xml:space="preserve">　　</w:t>
      </w:r>
      <w:r w:rsidRPr="003370E6">
        <w:rPr>
          <w:rFonts w:hint="eastAsia"/>
          <w:sz w:val="22"/>
          <w:szCs w:val="22"/>
        </w:rPr>
        <w:t>日に甲及び乙が締結した環境保全協定書（以下「協定書」という。）第９条第２項の規定により、いなべ市</w:t>
      </w:r>
      <w:r w:rsidR="00AD799C" w:rsidRPr="003370E6">
        <w:rPr>
          <w:rFonts w:hint="eastAsia"/>
          <w:sz w:val="22"/>
          <w:szCs w:val="22"/>
        </w:rPr>
        <w:t xml:space="preserve">　　</w:t>
      </w:r>
      <w:r w:rsidRPr="003370E6">
        <w:rPr>
          <w:rFonts w:hint="eastAsia"/>
          <w:sz w:val="22"/>
          <w:szCs w:val="22"/>
        </w:rPr>
        <w:t>町</w:t>
      </w:r>
      <w:r w:rsidR="00AD799C" w:rsidRPr="003370E6">
        <w:rPr>
          <w:rFonts w:hint="eastAsia"/>
          <w:sz w:val="22"/>
          <w:szCs w:val="22"/>
        </w:rPr>
        <w:t xml:space="preserve">　　　　　　　</w:t>
      </w:r>
      <w:r w:rsidRPr="003370E6">
        <w:rPr>
          <w:rFonts w:hint="eastAsia"/>
          <w:sz w:val="22"/>
          <w:szCs w:val="22"/>
        </w:rPr>
        <w:t>番地にある、乙の</w:t>
      </w:r>
      <w:r w:rsidR="00AD799C" w:rsidRPr="003370E6">
        <w:rPr>
          <w:rFonts w:hint="eastAsia"/>
          <w:sz w:val="22"/>
          <w:szCs w:val="22"/>
        </w:rPr>
        <w:t xml:space="preserve">　　　　　　</w:t>
      </w:r>
      <w:r w:rsidRPr="003370E6">
        <w:rPr>
          <w:rFonts w:hint="eastAsia"/>
          <w:sz w:val="22"/>
          <w:szCs w:val="22"/>
        </w:rPr>
        <w:t>の環境保全に係る環境保全付属協定書を次のとおり定める。</w:t>
      </w:r>
    </w:p>
    <w:p w:rsidR="00297532" w:rsidRPr="004940CA" w:rsidRDefault="00297532" w:rsidP="00297532">
      <w:pPr>
        <w:ind w:firstLineChars="100" w:firstLine="220"/>
        <w:rPr>
          <w:sz w:val="22"/>
          <w:szCs w:val="22"/>
        </w:rPr>
      </w:pPr>
    </w:p>
    <w:p w:rsidR="00297532" w:rsidRPr="004940CA" w:rsidRDefault="00297532" w:rsidP="00297532">
      <w:pPr>
        <w:rPr>
          <w:sz w:val="22"/>
          <w:szCs w:val="22"/>
        </w:rPr>
      </w:pPr>
      <w:r w:rsidRPr="004940CA">
        <w:rPr>
          <w:rFonts w:hint="eastAsia"/>
          <w:sz w:val="22"/>
          <w:szCs w:val="22"/>
        </w:rPr>
        <w:t>（ばい塵・粉塵の防止対策）</w:t>
      </w:r>
    </w:p>
    <w:p w:rsidR="00297532" w:rsidRPr="004940CA" w:rsidRDefault="00297532" w:rsidP="00297532">
      <w:pPr>
        <w:rPr>
          <w:sz w:val="22"/>
          <w:szCs w:val="22"/>
        </w:rPr>
      </w:pPr>
      <w:r w:rsidRPr="004940CA">
        <w:rPr>
          <w:rFonts w:hint="eastAsia"/>
          <w:sz w:val="22"/>
          <w:szCs w:val="22"/>
        </w:rPr>
        <w:t>１．ばい塵、粉塵発生施設の排出基準は、次の排出基準以下とする。</w:t>
      </w:r>
    </w:p>
    <w:p w:rsidR="00297532" w:rsidRPr="004940CA" w:rsidRDefault="00297532" w:rsidP="00297532">
      <w:pPr>
        <w:rPr>
          <w:sz w:val="22"/>
          <w:szCs w:val="22"/>
        </w:rPr>
      </w:pPr>
      <w:r w:rsidRPr="004940CA">
        <w:rPr>
          <w:rFonts w:hint="eastAsia"/>
          <w:sz w:val="22"/>
          <w:szCs w:val="22"/>
        </w:rPr>
        <w:t xml:space="preserve">　　①発電用ボイラー　　　０．０５　ｇ／</w:t>
      </w:r>
      <w:r>
        <w:rPr>
          <w:rFonts w:hint="eastAsia"/>
          <w:sz w:val="22"/>
          <w:szCs w:val="22"/>
        </w:rPr>
        <w:t>ｍ</w:t>
      </w:r>
      <w:r w:rsidRPr="00450A00">
        <w:rPr>
          <w:rFonts w:hint="eastAsia"/>
          <w:sz w:val="20"/>
          <w:szCs w:val="20"/>
          <w:vertAlign w:val="superscript"/>
        </w:rPr>
        <w:t>３</w:t>
      </w:r>
      <w:r w:rsidRPr="004940CA">
        <w:rPr>
          <w:rFonts w:hint="eastAsia"/>
          <w:sz w:val="22"/>
          <w:szCs w:val="22"/>
        </w:rPr>
        <w:t>Ｎ　（Ｏ</w:t>
      </w:r>
      <w:r w:rsidRPr="00735A60">
        <w:rPr>
          <w:rFonts w:hint="eastAsia"/>
          <w:sz w:val="16"/>
          <w:szCs w:val="16"/>
        </w:rPr>
        <w:t>２</w:t>
      </w:r>
      <w:r w:rsidRPr="004940CA">
        <w:rPr>
          <w:rFonts w:hint="eastAsia"/>
          <w:sz w:val="22"/>
          <w:szCs w:val="22"/>
        </w:rPr>
        <w:t xml:space="preserve">　６％換算値）</w:t>
      </w:r>
    </w:p>
    <w:p w:rsidR="00297532" w:rsidRPr="004940CA" w:rsidRDefault="00297532" w:rsidP="00297532">
      <w:pPr>
        <w:rPr>
          <w:sz w:val="22"/>
          <w:szCs w:val="22"/>
        </w:rPr>
      </w:pPr>
      <w:r w:rsidRPr="004940CA">
        <w:rPr>
          <w:rFonts w:hint="eastAsia"/>
          <w:sz w:val="22"/>
          <w:szCs w:val="22"/>
        </w:rPr>
        <w:t xml:space="preserve">　　②原料乾燥機　　　　　０．１０　ｇ／</w:t>
      </w:r>
      <w:r>
        <w:rPr>
          <w:rFonts w:hint="eastAsia"/>
          <w:sz w:val="22"/>
          <w:szCs w:val="22"/>
        </w:rPr>
        <w:t>ｍ</w:t>
      </w:r>
      <w:r w:rsidRPr="00450A00">
        <w:rPr>
          <w:rFonts w:hint="eastAsia"/>
          <w:sz w:val="20"/>
          <w:szCs w:val="20"/>
          <w:vertAlign w:val="superscript"/>
        </w:rPr>
        <w:t>３</w:t>
      </w:r>
      <w:r w:rsidRPr="004940CA">
        <w:rPr>
          <w:rFonts w:hint="eastAsia"/>
          <w:sz w:val="22"/>
          <w:szCs w:val="22"/>
        </w:rPr>
        <w:t>Ｎ　（Ｏ</w:t>
      </w:r>
      <w:r w:rsidRPr="00735A60">
        <w:rPr>
          <w:rFonts w:hint="eastAsia"/>
          <w:sz w:val="16"/>
          <w:szCs w:val="16"/>
        </w:rPr>
        <w:t>２</w:t>
      </w:r>
      <w:r w:rsidRPr="004940CA">
        <w:rPr>
          <w:rFonts w:hint="eastAsia"/>
          <w:sz w:val="22"/>
          <w:szCs w:val="22"/>
        </w:rPr>
        <w:t>１６％換算値）</w:t>
      </w:r>
    </w:p>
    <w:p w:rsidR="00297532" w:rsidRPr="004940CA" w:rsidRDefault="00297532" w:rsidP="00297532">
      <w:pPr>
        <w:rPr>
          <w:sz w:val="22"/>
          <w:szCs w:val="22"/>
        </w:rPr>
      </w:pPr>
      <w:r w:rsidRPr="004940CA">
        <w:rPr>
          <w:rFonts w:hint="eastAsia"/>
          <w:sz w:val="22"/>
          <w:szCs w:val="22"/>
        </w:rPr>
        <w:t xml:space="preserve">　　③○○○○　　　　　　０．０５　ｇ／</w:t>
      </w:r>
      <w:r>
        <w:rPr>
          <w:rFonts w:hint="eastAsia"/>
          <w:sz w:val="22"/>
          <w:szCs w:val="22"/>
        </w:rPr>
        <w:t>ｍ</w:t>
      </w:r>
      <w:r w:rsidRPr="00450A00">
        <w:rPr>
          <w:rFonts w:hint="eastAsia"/>
          <w:sz w:val="20"/>
          <w:szCs w:val="20"/>
          <w:vertAlign w:val="superscript"/>
        </w:rPr>
        <w:t>３</w:t>
      </w:r>
      <w:r w:rsidRPr="004940CA">
        <w:rPr>
          <w:rFonts w:hint="eastAsia"/>
          <w:sz w:val="22"/>
          <w:szCs w:val="22"/>
        </w:rPr>
        <w:t>Ｎ　（Ｏ</w:t>
      </w:r>
      <w:r w:rsidRPr="00735A60">
        <w:rPr>
          <w:rFonts w:hint="eastAsia"/>
          <w:sz w:val="16"/>
          <w:szCs w:val="16"/>
        </w:rPr>
        <w:t>２</w:t>
      </w:r>
      <w:r w:rsidRPr="004940CA">
        <w:rPr>
          <w:rFonts w:hint="eastAsia"/>
          <w:sz w:val="22"/>
          <w:szCs w:val="22"/>
        </w:rPr>
        <w:t>１０％換算値）</w:t>
      </w:r>
    </w:p>
    <w:p w:rsidR="00297532" w:rsidRPr="004940CA" w:rsidRDefault="00297532" w:rsidP="00297532">
      <w:pPr>
        <w:ind w:left="440" w:hangingChars="200" w:hanging="440"/>
        <w:rPr>
          <w:sz w:val="22"/>
          <w:szCs w:val="22"/>
        </w:rPr>
      </w:pPr>
      <w:r w:rsidRPr="004940CA">
        <w:rPr>
          <w:rFonts w:hint="eastAsia"/>
          <w:sz w:val="22"/>
          <w:szCs w:val="22"/>
        </w:rPr>
        <w:t>２．上記以外の粉砕設備、出荷設備、その他の発塵設備からの排気中の含塵量は０．１０　ｇ／㎥Ｎ以下とする。</w:t>
      </w:r>
    </w:p>
    <w:p w:rsidR="00297532" w:rsidRPr="004940CA" w:rsidRDefault="00297532" w:rsidP="00297532">
      <w:pPr>
        <w:rPr>
          <w:sz w:val="22"/>
          <w:szCs w:val="22"/>
        </w:rPr>
      </w:pPr>
      <w:r w:rsidRPr="004940CA">
        <w:rPr>
          <w:rFonts w:hint="eastAsia"/>
          <w:sz w:val="22"/>
          <w:szCs w:val="22"/>
        </w:rPr>
        <w:t>３．廃棄物処理施設のダイオキシン類の排出基準は、次の排出基準以下とする。</w:t>
      </w:r>
    </w:p>
    <w:p w:rsidR="00297532" w:rsidRPr="004940CA" w:rsidRDefault="00297532" w:rsidP="00297532">
      <w:pPr>
        <w:rPr>
          <w:sz w:val="22"/>
          <w:szCs w:val="22"/>
        </w:rPr>
      </w:pPr>
      <w:r w:rsidRPr="004940CA">
        <w:rPr>
          <w:rFonts w:hint="eastAsia"/>
          <w:sz w:val="22"/>
          <w:szCs w:val="22"/>
        </w:rPr>
        <w:t xml:space="preserve">　　　廃棄物処理施設（第○号ボイラー）０．１ｎｇ－ＴＥＱ／㎥以下</w:t>
      </w:r>
    </w:p>
    <w:p w:rsidR="00297532" w:rsidRPr="004940CA" w:rsidRDefault="00297532" w:rsidP="00297532">
      <w:pPr>
        <w:ind w:left="440" w:hangingChars="200" w:hanging="440"/>
        <w:rPr>
          <w:sz w:val="22"/>
          <w:szCs w:val="22"/>
        </w:rPr>
      </w:pPr>
      <w:r w:rsidRPr="004940CA">
        <w:rPr>
          <w:rFonts w:hint="eastAsia"/>
          <w:sz w:val="22"/>
          <w:szCs w:val="22"/>
        </w:rPr>
        <w:t xml:space="preserve">　　　なお、廃棄物処理施設測定機関による測定を</w:t>
      </w:r>
      <w:r w:rsidRPr="004940CA">
        <w:rPr>
          <w:rFonts w:hint="eastAsia"/>
          <w:sz w:val="22"/>
          <w:szCs w:val="22"/>
        </w:rPr>
        <w:t>1</w:t>
      </w:r>
      <w:r w:rsidRPr="004940CA">
        <w:rPr>
          <w:rFonts w:hint="eastAsia"/>
          <w:sz w:val="22"/>
          <w:szCs w:val="22"/>
        </w:rPr>
        <w:t>回／年実施し、結果を甲に報告するものとする。</w:t>
      </w:r>
    </w:p>
    <w:p w:rsidR="00297532" w:rsidRPr="004940CA" w:rsidRDefault="00297532" w:rsidP="00297532">
      <w:pPr>
        <w:ind w:left="440" w:hangingChars="200" w:hanging="440"/>
        <w:rPr>
          <w:sz w:val="22"/>
          <w:szCs w:val="22"/>
        </w:rPr>
      </w:pPr>
      <w:r w:rsidRPr="004940CA">
        <w:rPr>
          <w:rFonts w:hint="eastAsia"/>
          <w:sz w:val="22"/>
          <w:szCs w:val="22"/>
        </w:rPr>
        <w:t>４．降下ばい塵については、年平均で○○ｇ以下とする。</w:t>
      </w:r>
    </w:p>
    <w:p w:rsidR="00297532" w:rsidRPr="004940CA" w:rsidRDefault="00297532" w:rsidP="00297532">
      <w:pPr>
        <w:ind w:left="440" w:hangingChars="200" w:hanging="440"/>
        <w:rPr>
          <w:sz w:val="22"/>
          <w:szCs w:val="22"/>
        </w:rPr>
      </w:pPr>
      <w:r w:rsidRPr="004940CA">
        <w:rPr>
          <w:rFonts w:hint="eastAsia"/>
          <w:sz w:val="22"/>
          <w:szCs w:val="22"/>
        </w:rPr>
        <w:t xml:space="preserve">　　また、乙はこれを遵守し更に低減させるよう努めなければならない。</w:t>
      </w:r>
    </w:p>
    <w:p w:rsidR="00297532" w:rsidRPr="004940CA" w:rsidRDefault="00297532" w:rsidP="00297532">
      <w:pPr>
        <w:ind w:left="440" w:hangingChars="200" w:hanging="440"/>
        <w:rPr>
          <w:sz w:val="22"/>
          <w:szCs w:val="22"/>
        </w:rPr>
      </w:pPr>
      <w:r w:rsidRPr="004940CA">
        <w:rPr>
          <w:rFonts w:hint="eastAsia"/>
          <w:sz w:val="22"/>
          <w:szCs w:val="22"/>
        </w:rPr>
        <w:t>５．粉塵装置の故障等により集塵効率が低下し、前各号に定める数値が維持できなくなったときは、操業を短縮し、又は一時停止する。</w:t>
      </w:r>
    </w:p>
    <w:p w:rsidR="00297532" w:rsidRPr="004940CA" w:rsidRDefault="00297532" w:rsidP="00297532">
      <w:pPr>
        <w:ind w:left="440" w:hangingChars="200" w:hanging="440"/>
        <w:rPr>
          <w:sz w:val="22"/>
          <w:szCs w:val="22"/>
        </w:rPr>
      </w:pPr>
      <w:r w:rsidRPr="004940CA">
        <w:rPr>
          <w:rFonts w:hint="eastAsia"/>
          <w:sz w:val="22"/>
          <w:szCs w:val="22"/>
        </w:rPr>
        <w:t>７．○○の搬出入（廃棄物を含む）、製品の輸送時に粉塵の飛散防止のため、○○施設等、必要な箇所に設置してある被覆設備及び集塵装置等の管理については、万全の措置を講ずるものとする。</w:t>
      </w:r>
    </w:p>
    <w:p w:rsidR="00297532" w:rsidRPr="004940CA" w:rsidRDefault="00297532" w:rsidP="00297532">
      <w:pPr>
        <w:ind w:left="440" w:hangingChars="200" w:hanging="440"/>
        <w:rPr>
          <w:sz w:val="22"/>
          <w:szCs w:val="22"/>
        </w:rPr>
      </w:pPr>
      <w:r w:rsidRPr="004940CA">
        <w:rPr>
          <w:rFonts w:hint="eastAsia"/>
          <w:sz w:val="22"/>
          <w:szCs w:val="22"/>
        </w:rPr>
        <w:t>８．建屋外の発塵設備には、散水設備、カバーフード、集塵装置等、適切な防塵施設を設置する。</w:t>
      </w:r>
    </w:p>
    <w:p w:rsidR="00297532" w:rsidRPr="004940CA" w:rsidRDefault="00297532" w:rsidP="00297532">
      <w:pPr>
        <w:ind w:left="440" w:hangingChars="200" w:hanging="440"/>
        <w:rPr>
          <w:sz w:val="22"/>
          <w:szCs w:val="22"/>
        </w:rPr>
      </w:pPr>
      <w:r w:rsidRPr="004940CA">
        <w:rPr>
          <w:rFonts w:hint="eastAsia"/>
          <w:sz w:val="22"/>
          <w:szCs w:val="22"/>
        </w:rPr>
        <w:t>９．○○などのばい塵発生施設において、定期的に排出ガス中に含まれるばい塵量を測定し、その結果を記録し</w:t>
      </w:r>
      <w:r w:rsidRPr="004940CA">
        <w:rPr>
          <w:rFonts w:hint="eastAsia"/>
          <w:sz w:val="22"/>
          <w:szCs w:val="22"/>
        </w:rPr>
        <w:t>2</w:t>
      </w:r>
      <w:r w:rsidRPr="004940CA">
        <w:rPr>
          <w:rFonts w:hint="eastAsia"/>
          <w:sz w:val="22"/>
          <w:szCs w:val="22"/>
        </w:rPr>
        <w:t>ヶ月に１回報告する。</w:t>
      </w:r>
    </w:p>
    <w:p w:rsidR="00297532" w:rsidRPr="004940CA" w:rsidRDefault="00297532" w:rsidP="00297532">
      <w:pPr>
        <w:ind w:left="440" w:hangingChars="200" w:hanging="440"/>
        <w:rPr>
          <w:sz w:val="22"/>
          <w:szCs w:val="22"/>
        </w:rPr>
      </w:pPr>
      <w:r w:rsidRPr="004940CA">
        <w:rPr>
          <w:rFonts w:hint="eastAsia"/>
          <w:sz w:val="22"/>
          <w:szCs w:val="22"/>
        </w:rPr>
        <w:t>１０．構内道路には舗装を施し、車両等による発塵を防止する。</w:t>
      </w:r>
    </w:p>
    <w:p w:rsidR="00297532" w:rsidRPr="00AD799C" w:rsidRDefault="00297532" w:rsidP="00AD799C">
      <w:pPr>
        <w:ind w:left="440" w:hangingChars="200" w:hanging="440"/>
        <w:rPr>
          <w:sz w:val="22"/>
          <w:szCs w:val="22"/>
        </w:rPr>
      </w:pPr>
      <w:r w:rsidRPr="004940CA">
        <w:rPr>
          <w:rFonts w:hint="eastAsia"/>
          <w:sz w:val="22"/>
          <w:szCs w:val="22"/>
        </w:rPr>
        <w:t>１１．有害物質については、関係法規に</w:t>
      </w:r>
      <w:r>
        <w:rPr>
          <w:rFonts w:hint="eastAsia"/>
          <w:sz w:val="22"/>
          <w:szCs w:val="22"/>
        </w:rPr>
        <w:t>則</w:t>
      </w:r>
      <w:r w:rsidRPr="004940CA">
        <w:rPr>
          <w:rFonts w:hint="eastAsia"/>
          <w:sz w:val="22"/>
          <w:szCs w:val="22"/>
        </w:rPr>
        <w:t>った排出基準以下とする。</w:t>
      </w:r>
    </w:p>
    <w:p w:rsidR="00297532" w:rsidRDefault="00297532" w:rsidP="00297532">
      <w:pPr>
        <w:ind w:left="440" w:hangingChars="200" w:hanging="440"/>
        <w:rPr>
          <w:sz w:val="22"/>
          <w:szCs w:val="22"/>
        </w:rPr>
      </w:pPr>
    </w:p>
    <w:p w:rsidR="00297532" w:rsidRPr="004940CA" w:rsidRDefault="00297532" w:rsidP="00297532">
      <w:pPr>
        <w:ind w:left="440" w:hangingChars="200" w:hanging="440"/>
        <w:rPr>
          <w:sz w:val="22"/>
          <w:szCs w:val="22"/>
        </w:rPr>
      </w:pPr>
    </w:p>
    <w:p w:rsidR="00297532" w:rsidRPr="004940CA" w:rsidRDefault="00297532" w:rsidP="00297532">
      <w:pPr>
        <w:ind w:left="440" w:hangingChars="200" w:hanging="440"/>
        <w:rPr>
          <w:sz w:val="22"/>
          <w:szCs w:val="22"/>
        </w:rPr>
      </w:pPr>
      <w:r w:rsidRPr="004940CA">
        <w:rPr>
          <w:rFonts w:hint="eastAsia"/>
          <w:sz w:val="22"/>
          <w:szCs w:val="22"/>
        </w:rPr>
        <w:t>（硫黄酸化物防止対策）</w:t>
      </w:r>
    </w:p>
    <w:p w:rsidR="00297532" w:rsidRPr="004940CA" w:rsidRDefault="00297532" w:rsidP="00297532">
      <w:pPr>
        <w:ind w:left="440" w:hangingChars="200" w:hanging="440"/>
        <w:rPr>
          <w:sz w:val="22"/>
          <w:szCs w:val="22"/>
        </w:rPr>
      </w:pPr>
      <w:r w:rsidRPr="004940CA">
        <w:rPr>
          <w:rFonts w:hint="eastAsia"/>
          <w:sz w:val="22"/>
          <w:szCs w:val="22"/>
        </w:rPr>
        <w:t>１．発電用ボイラーから排出される硫黄酸化物の排出量を９０㎥Ｎ／時間以下とする。</w:t>
      </w:r>
    </w:p>
    <w:p w:rsidR="00297532" w:rsidRPr="004940CA" w:rsidRDefault="00297532" w:rsidP="00297532">
      <w:pPr>
        <w:ind w:left="440" w:hangingChars="200" w:hanging="440"/>
        <w:rPr>
          <w:sz w:val="22"/>
          <w:szCs w:val="22"/>
        </w:rPr>
      </w:pPr>
      <w:r w:rsidRPr="004940CA">
        <w:rPr>
          <w:rFonts w:hint="eastAsia"/>
          <w:sz w:val="22"/>
          <w:szCs w:val="22"/>
        </w:rPr>
        <w:t>２．○○○等から排出される硫黄酸化物の排出基準値については、関係法令で定める基準値以下とする。</w:t>
      </w:r>
    </w:p>
    <w:p w:rsidR="00297532" w:rsidRPr="004940CA" w:rsidRDefault="00297532" w:rsidP="00297532">
      <w:pPr>
        <w:ind w:left="440" w:hangingChars="200" w:hanging="440"/>
        <w:rPr>
          <w:sz w:val="22"/>
          <w:szCs w:val="22"/>
        </w:rPr>
      </w:pPr>
      <w:r w:rsidRPr="004940CA">
        <w:rPr>
          <w:rFonts w:hint="eastAsia"/>
          <w:sz w:val="22"/>
          <w:szCs w:val="22"/>
        </w:rPr>
        <w:t>３．発電用ボイラー及び○○○排出ガスについては、各々の煙道において、定期的に硫黄酸化物を測定しその結果を記録し２ヶ月に１回報告する。</w:t>
      </w:r>
    </w:p>
    <w:p w:rsidR="00297532" w:rsidRDefault="00297532" w:rsidP="00297532">
      <w:pPr>
        <w:ind w:left="440" w:hangingChars="200" w:hanging="440"/>
        <w:rPr>
          <w:sz w:val="22"/>
          <w:szCs w:val="22"/>
        </w:rPr>
      </w:pPr>
    </w:p>
    <w:p w:rsidR="00AD799C" w:rsidRDefault="00AD799C" w:rsidP="00297532">
      <w:pPr>
        <w:ind w:left="440" w:hangingChars="200" w:hanging="440"/>
        <w:rPr>
          <w:sz w:val="22"/>
          <w:szCs w:val="22"/>
        </w:rPr>
      </w:pPr>
    </w:p>
    <w:p w:rsidR="00AD799C" w:rsidRPr="004940CA" w:rsidRDefault="00AD799C" w:rsidP="00297532">
      <w:pPr>
        <w:ind w:left="440" w:hangingChars="200" w:hanging="440"/>
        <w:rPr>
          <w:color w:val="FF0000"/>
          <w:sz w:val="22"/>
          <w:szCs w:val="22"/>
        </w:rPr>
      </w:pPr>
    </w:p>
    <w:p w:rsidR="00297532" w:rsidRPr="004940CA" w:rsidRDefault="00297532" w:rsidP="00297532">
      <w:pPr>
        <w:ind w:left="440" w:hangingChars="200" w:hanging="440"/>
        <w:rPr>
          <w:sz w:val="22"/>
          <w:szCs w:val="22"/>
        </w:rPr>
      </w:pPr>
    </w:p>
    <w:p w:rsidR="00297532" w:rsidRPr="004940CA" w:rsidRDefault="00297532" w:rsidP="00297532">
      <w:pPr>
        <w:ind w:left="440" w:hangingChars="200" w:hanging="440"/>
        <w:rPr>
          <w:sz w:val="22"/>
          <w:szCs w:val="22"/>
        </w:rPr>
      </w:pPr>
      <w:r w:rsidRPr="004940CA">
        <w:rPr>
          <w:rFonts w:hint="eastAsia"/>
          <w:sz w:val="22"/>
          <w:szCs w:val="22"/>
        </w:rPr>
        <w:lastRenderedPageBreak/>
        <w:t>（水質汚濁防止対策）</w:t>
      </w:r>
    </w:p>
    <w:p w:rsidR="00297532" w:rsidRPr="004940CA" w:rsidRDefault="00297532" w:rsidP="00297532">
      <w:pPr>
        <w:ind w:left="440" w:hangingChars="200" w:hanging="440"/>
        <w:rPr>
          <w:sz w:val="22"/>
          <w:szCs w:val="22"/>
        </w:rPr>
      </w:pPr>
      <w:r w:rsidRPr="004940CA">
        <w:rPr>
          <w:rFonts w:hint="eastAsia"/>
          <w:sz w:val="22"/>
          <w:szCs w:val="22"/>
        </w:rPr>
        <w:t>１．工場の排水口における水質基準については、次の水質を担保する。</w:t>
      </w:r>
    </w:p>
    <w:p w:rsidR="00297532" w:rsidRPr="004940CA" w:rsidRDefault="00297532" w:rsidP="00297532">
      <w:pPr>
        <w:ind w:left="440" w:hangingChars="200" w:hanging="440"/>
        <w:rPr>
          <w:sz w:val="22"/>
          <w:szCs w:val="22"/>
        </w:rPr>
      </w:pPr>
      <w:r w:rsidRPr="004940CA">
        <w:rPr>
          <w:rFonts w:hint="eastAsia"/>
          <w:sz w:val="22"/>
          <w:szCs w:val="22"/>
        </w:rPr>
        <w:t xml:space="preserve">　①水素イオン濃度（水素指数）　　　　　　　５．８以上８．６以下</w:t>
      </w:r>
    </w:p>
    <w:p w:rsidR="00297532" w:rsidRPr="004940CA" w:rsidRDefault="00297532" w:rsidP="00297532">
      <w:pPr>
        <w:ind w:left="440" w:hangingChars="200" w:hanging="440"/>
        <w:rPr>
          <w:sz w:val="22"/>
          <w:szCs w:val="22"/>
        </w:rPr>
      </w:pPr>
      <w:r w:rsidRPr="004940CA">
        <w:rPr>
          <w:rFonts w:hint="eastAsia"/>
          <w:sz w:val="22"/>
          <w:szCs w:val="22"/>
        </w:rPr>
        <w:t xml:space="preserve">　②生物化学的酸素要求量　　　　　　　　　　２５㎎／ℓ（日間平均２０㎎／ℓ）以下</w:t>
      </w:r>
    </w:p>
    <w:p w:rsidR="00297532" w:rsidRPr="004940CA" w:rsidRDefault="00297532" w:rsidP="00297532">
      <w:pPr>
        <w:ind w:left="440" w:hangingChars="200" w:hanging="440"/>
        <w:rPr>
          <w:sz w:val="22"/>
          <w:szCs w:val="22"/>
        </w:rPr>
      </w:pPr>
      <w:r w:rsidRPr="004940CA">
        <w:rPr>
          <w:rFonts w:hint="eastAsia"/>
          <w:sz w:val="22"/>
          <w:szCs w:val="22"/>
        </w:rPr>
        <w:t xml:space="preserve">　③化学的酸素要求量　　　　　　　　　　　　２５㎎／ℓ（日間平均２０㎎／ℓ）以下</w:t>
      </w:r>
    </w:p>
    <w:p w:rsidR="00297532" w:rsidRPr="004940CA" w:rsidRDefault="00297532" w:rsidP="00297532">
      <w:pPr>
        <w:ind w:left="440" w:hangingChars="200" w:hanging="440"/>
        <w:rPr>
          <w:sz w:val="22"/>
          <w:szCs w:val="22"/>
        </w:rPr>
      </w:pPr>
      <w:r w:rsidRPr="004940CA">
        <w:rPr>
          <w:rFonts w:hint="eastAsia"/>
          <w:sz w:val="22"/>
          <w:szCs w:val="22"/>
        </w:rPr>
        <w:t xml:space="preserve">　④浮遊物質量　　　　　　　　　　　　　　　９０㎎／ℓ（日間平均７０㎎／ℓ）以下</w:t>
      </w:r>
    </w:p>
    <w:p w:rsidR="00297532" w:rsidRPr="004940CA" w:rsidRDefault="00297532" w:rsidP="00297532">
      <w:pPr>
        <w:ind w:left="440" w:hangingChars="200" w:hanging="440"/>
        <w:rPr>
          <w:sz w:val="22"/>
          <w:szCs w:val="22"/>
        </w:rPr>
      </w:pPr>
      <w:r w:rsidRPr="004940CA">
        <w:rPr>
          <w:rFonts w:hint="eastAsia"/>
          <w:sz w:val="22"/>
          <w:szCs w:val="22"/>
        </w:rPr>
        <w:t xml:space="preserve">　⑤大腸菌群数　　　　　　　　　　　　　　　３０００個／㎝</w:t>
      </w:r>
      <w:r w:rsidRPr="004940CA">
        <w:rPr>
          <w:rFonts w:hint="eastAsia"/>
          <w:sz w:val="22"/>
          <w:szCs w:val="22"/>
        </w:rPr>
        <w:t>3</w:t>
      </w:r>
      <w:r w:rsidRPr="004940CA">
        <w:rPr>
          <w:rFonts w:hint="eastAsia"/>
          <w:sz w:val="22"/>
          <w:szCs w:val="22"/>
        </w:rPr>
        <w:t>以下</w:t>
      </w:r>
    </w:p>
    <w:p w:rsidR="00297532" w:rsidRPr="004940CA" w:rsidRDefault="00297532" w:rsidP="00297532">
      <w:pPr>
        <w:ind w:left="440" w:hangingChars="200" w:hanging="440"/>
        <w:rPr>
          <w:sz w:val="22"/>
          <w:szCs w:val="22"/>
        </w:rPr>
      </w:pPr>
      <w:r w:rsidRPr="004940CA">
        <w:rPr>
          <w:rFonts w:hint="eastAsia"/>
          <w:sz w:val="22"/>
          <w:szCs w:val="22"/>
        </w:rPr>
        <w:t xml:space="preserve">　⑥ﾉﾙﾏﾙﾍｷｻﾝ抽出物質含有量（鉱油類含有量）　５㎎／ℓ以下</w:t>
      </w:r>
    </w:p>
    <w:p w:rsidR="00297532" w:rsidRPr="004940CA" w:rsidRDefault="00297532" w:rsidP="00297532">
      <w:pPr>
        <w:ind w:left="440" w:hangingChars="200" w:hanging="440"/>
        <w:rPr>
          <w:sz w:val="22"/>
          <w:szCs w:val="22"/>
        </w:rPr>
      </w:pPr>
      <w:r w:rsidRPr="004940CA">
        <w:rPr>
          <w:rFonts w:hint="eastAsia"/>
          <w:sz w:val="22"/>
          <w:szCs w:val="22"/>
        </w:rPr>
        <w:t xml:space="preserve">　⑦総窒素　　　　　　　　　　　　　　　　　１５㎎／ℓ以下</w:t>
      </w:r>
    </w:p>
    <w:p w:rsidR="00297532" w:rsidRPr="004940CA" w:rsidRDefault="00297532" w:rsidP="00297532">
      <w:pPr>
        <w:rPr>
          <w:sz w:val="22"/>
          <w:szCs w:val="22"/>
        </w:rPr>
      </w:pPr>
      <w:r w:rsidRPr="004940CA">
        <w:rPr>
          <w:rFonts w:hint="eastAsia"/>
          <w:sz w:val="22"/>
          <w:szCs w:val="22"/>
        </w:rPr>
        <w:t xml:space="preserve">　⑧総燐　　　　　　　　　　　　　　　　　　１．５㎎／ℓ以下</w:t>
      </w:r>
    </w:p>
    <w:p w:rsidR="00297532" w:rsidRPr="004940CA" w:rsidRDefault="00297532" w:rsidP="00297532">
      <w:pPr>
        <w:ind w:left="440" w:hangingChars="200" w:hanging="440"/>
        <w:rPr>
          <w:sz w:val="22"/>
          <w:szCs w:val="22"/>
        </w:rPr>
      </w:pPr>
      <w:r w:rsidRPr="004940CA">
        <w:rPr>
          <w:rFonts w:hint="eastAsia"/>
          <w:sz w:val="22"/>
          <w:szCs w:val="22"/>
        </w:rPr>
        <w:t>２．重油の受入施設は漏油の生じない構造のものとし、不慮の油漏れに対処するため、乳化剤等油漏れ処理資材を常に整備しておくものとする。</w:t>
      </w:r>
    </w:p>
    <w:p w:rsidR="00297532" w:rsidRPr="004940CA" w:rsidRDefault="00297532" w:rsidP="00297532">
      <w:pPr>
        <w:ind w:left="440" w:hangingChars="200" w:hanging="440"/>
        <w:rPr>
          <w:sz w:val="22"/>
          <w:szCs w:val="22"/>
        </w:rPr>
      </w:pPr>
      <w:r w:rsidRPr="004940CA">
        <w:rPr>
          <w:rFonts w:hint="eastAsia"/>
          <w:sz w:val="22"/>
          <w:szCs w:val="22"/>
        </w:rPr>
        <w:t>３．排出口において、定期的に水質検査を行い、その結果を２ヶ月に１回報告する。</w:t>
      </w:r>
    </w:p>
    <w:p w:rsidR="00297532" w:rsidRPr="004940CA" w:rsidRDefault="00297532" w:rsidP="00297532">
      <w:pPr>
        <w:ind w:left="440" w:hangingChars="200" w:hanging="440"/>
        <w:rPr>
          <w:sz w:val="22"/>
          <w:szCs w:val="22"/>
        </w:rPr>
      </w:pPr>
      <w:r w:rsidRPr="004940CA">
        <w:rPr>
          <w:rFonts w:hint="eastAsia"/>
          <w:sz w:val="22"/>
          <w:szCs w:val="22"/>
        </w:rPr>
        <w:t>４．有害物質については、関係法令に則った排出基準値以下とする。</w:t>
      </w:r>
    </w:p>
    <w:p w:rsidR="00297532" w:rsidRPr="004940CA" w:rsidRDefault="00297532" w:rsidP="00AD799C">
      <w:pPr>
        <w:ind w:left="840"/>
        <w:rPr>
          <w:color w:val="FF0000"/>
          <w:sz w:val="22"/>
          <w:szCs w:val="22"/>
        </w:rPr>
      </w:pPr>
    </w:p>
    <w:p w:rsidR="00297532" w:rsidRPr="004940CA" w:rsidRDefault="00297532" w:rsidP="00297532">
      <w:pPr>
        <w:ind w:left="840"/>
        <w:rPr>
          <w:color w:val="FF0000"/>
          <w:sz w:val="22"/>
          <w:szCs w:val="22"/>
        </w:rPr>
      </w:pPr>
    </w:p>
    <w:p w:rsidR="00297532" w:rsidRPr="004940CA" w:rsidRDefault="00297532" w:rsidP="00297532">
      <w:pPr>
        <w:ind w:left="440" w:hangingChars="200" w:hanging="440"/>
        <w:rPr>
          <w:sz w:val="22"/>
          <w:szCs w:val="22"/>
        </w:rPr>
      </w:pPr>
      <w:r w:rsidRPr="004940CA">
        <w:rPr>
          <w:rFonts w:hint="eastAsia"/>
          <w:sz w:val="22"/>
          <w:szCs w:val="22"/>
        </w:rPr>
        <w:t>（騒音防止対策）</w:t>
      </w:r>
    </w:p>
    <w:p w:rsidR="00297532" w:rsidRPr="004940CA" w:rsidRDefault="00297532" w:rsidP="00297532">
      <w:pPr>
        <w:ind w:left="440" w:hangingChars="200" w:hanging="440"/>
        <w:rPr>
          <w:sz w:val="22"/>
          <w:szCs w:val="22"/>
        </w:rPr>
      </w:pPr>
      <w:r w:rsidRPr="004940CA">
        <w:rPr>
          <w:rFonts w:hint="eastAsia"/>
          <w:sz w:val="22"/>
          <w:szCs w:val="22"/>
        </w:rPr>
        <w:t>１．工場の敷地境界線における騒音の基準は次のとおりとする。</w:t>
      </w:r>
    </w:p>
    <w:p w:rsidR="00297532" w:rsidRPr="004940CA" w:rsidRDefault="00297532" w:rsidP="00297532">
      <w:pPr>
        <w:ind w:left="440" w:hangingChars="200" w:hanging="440"/>
        <w:rPr>
          <w:sz w:val="22"/>
          <w:szCs w:val="22"/>
        </w:rPr>
      </w:pPr>
      <w:r w:rsidRPr="004940CA">
        <w:rPr>
          <w:rFonts w:hint="eastAsia"/>
          <w:sz w:val="22"/>
          <w:szCs w:val="22"/>
        </w:rPr>
        <w:t xml:space="preserve">　①午前６時～午前８時までの間</w:t>
      </w:r>
    </w:p>
    <w:p w:rsidR="00297532" w:rsidRPr="004940CA" w:rsidRDefault="00297532" w:rsidP="00297532">
      <w:pPr>
        <w:ind w:left="440" w:hangingChars="200" w:hanging="440"/>
        <w:rPr>
          <w:sz w:val="22"/>
          <w:szCs w:val="22"/>
        </w:rPr>
      </w:pPr>
      <w:r w:rsidRPr="004940CA">
        <w:rPr>
          <w:rFonts w:hint="eastAsia"/>
          <w:sz w:val="22"/>
          <w:szCs w:val="22"/>
        </w:rPr>
        <w:t xml:space="preserve">　　及び午後７時～午後１０時までの間　　　　　　　５５ｄＢ（Ａ）以下</w:t>
      </w:r>
    </w:p>
    <w:p w:rsidR="00297532" w:rsidRPr="004940CA" w:rsidRDefault="00297532" w:rsidP="00297532">
      <w:pPr>
        <w:ind w:left="440" w:hangingChars="200" w:hanging="440"/>
        <w:rPr>
          <w:sz w:val="22"/>
          <w:szCs w:val="22"/>
        </w:rPr>
      </w:pPr>
      <w:r w:rsidRPr="004940CA">
        <w:rPr>
          <w:rFonts w:hint="eastAsia"/>
          <w:sz w:val="22"/>
          <w:szCs w:val="22"/>
        </w:rPr>
        <w:t xml:space="preserve">　②午前８時～午後７時までの間　　　　　　　　　　６０ｄＢ（Ａ）以下</w:t>
      </w:r>
    </w:p>
    <w:p w:rsidR="00297532" w:rsidRPr="004940CA" w:rsidRDefault="00297532" w:rsidP="00297532">
      <w:pPr>
        <w:ind w:left="440" w:hangingChars="200" w:hanging="440"/>
        <w:rPr>
          <w:sz w:val="22"/>
          <w:szCs w:val="22"/>
        </w:rPr>
      </w:pPr>
      <w:r w:rsidRPr="004940CA">
        <w:rPr>
          <w:rFonts w:hint="eastAsia"/>
          <w:sz w:val="22"/>
          <w:szCs w:val="22"/>
        </w:rPr>
        <w:t xml:space="preserve">　③午後１０時～翌日の午前６時までの間　　　　　　５０ｄＢ（Ａ）以下</w:t>
      </w:r>
    </w:p>
    <w:p w:rsidR="00297532" w:rsidRPr="004940CA" w:rsidRDefault="00297532" w:rsidP="00297532">
      <w:pPr>
        <w:ind w:left="440" w:hangingChars="200" w:hanging="440"/>
        <w:rPr>
          <w:sz w:val="22"/>
          <w:szCs w:val="22"/>
        </w:rPr>
      </w:pPr>
      <w:r w:rsidRPr="004940CA">
        <w:rPr>
          <w:rFonts w:hint="eastAsia"/>
          <w:sz w:val="22"/>
          <w:szCs w:val="22"/>
        </w:rPr>
        <w:t xml:space="preserve">　とし、更に低減させるよう努めなければならない。</w:t>
      </w:r>
    </w:p>
    <w:p w:rsidR="00297532" w:rsidRPr="004940CA" w:rsidRDefault="00297532" w:rsidP="00297532">
      <w:pPr>
        <w:ind w:left="440" w:hangingChars="200" w:hanging="440"/>
        <w:rPr>
          <w:sz w:val="22"/>
          <w:szCs w:val="22"/>
        </w:rPr>
      </w:pPr>
      <w:r w:rsidRPr="004940CA">
        <w:rPr>
          <w:rFonts w:hint="eastAsia"/>
          <w:sz w:val="22"/>
          <w:szCs w:val="22"/>
        </w:rPr>
        <w:t>２．工場の施設から発生する騒音については、その大きさ音質発生頻度等に応じ、防音カバー、防音壁、防音上屋、サイレンサー等適切な防音措置を設置する。</w:t>
      </w:r>
    </w:p>
    <w:p w:rsidR="00297532" w:rsidRPr="004940CA" w:rsidRDefault="00297532" w:rsidP="00297532">
      <w:pPr>
        <w:ind w:left="440" w:hangingChars="200" w:hanging="440"/>
        <w:rPr>
          <w:sz w:val="22"/>
          <w:szCs w:val="22"/>
        </w:rPr>
      </w:pPr>
      <w:r w:rsidRPr="004940CA">
        <w:rPr>
          <w:rFonts w:hint="eastAsia"/>
          <w:sz w:val="22"/>
          <w:szCs w:val="22"/>
        </w:rPr>
        <w:t>３．工場の敷地境界において定期的に騒音を測定し、その結果を記録し、４ヶ月に１回報告する。</w:t>
      </w:r>
    </w:p>
    <w:p w:rsidR="00297532" w:rsidRPr="004940CA" w:rsidRDefault="00297532" w:rsidP="00AD799C">
      <w:pPr>
        <w:ind w:left="840"/>
        <w:rPr>
          <w:color w:val="FF0000"/>
          <w:sz w:val="22"/>
          <w:szCs w:val="22"/>
        </w:rPr>
      </w:pPr>
    </w:p>
    <w:p w:rsidR="00297532" w:rsidRPr="004940CA" w:rsidRDefault="00297532" w:rsidP="00297532">
      <w:pPr>
        <w:ind w:left="440" w:hangingChars="200" w:hanging="440"/>
        <w:rPr>
          <w:sz w:val="22"/>
          <w:szCs w:val="22"/>
        </w:rPr>
      </w:pPr>
    </w:p>
    <w:p w:rsidR="00297532" w:rsidRPr="004940CA" w:rsidRDefault="00297532" w:rsidP="00297532">
      <w:pPr>
        <w:ind w:left="440" w:hangingChars="200" w:hanging="440"/>
        <w:rPr>
          <w:sz w:val="22"/>
          <w:szCs w:val="22"/>
        </w:rPr>
      </w:pPr>
      <w:r w:rsidRPr="004940CA">
        <w:rPr>
          <w:rFonts w:hint="eastAsia"/>
          <w:sz w:val="22"/>
          <w:szCs w:val="22"/>
        </w:rPr>
        <w:t>（振動防止対策）</w:t>
      </w:r>
    </w:p>
    <w:p w:rsidR="00297532" w:rsidRPr="004940CA" w:rsidRDefault="00297532" w:rsidP="00297532">
      <w:pPr>
        <w:ind w:left="440" w:hangingChars="200" w:hanging="440"/>
        <w:rPr>
          <w:sz w:val="22"/>
          <w:szCs w:val="22"/>
        </w:rPr>
      </w:pPr>
      <w:r w:rsidRPr="004940CA">
        <w:rPr>
          <w:rFonts w:hint="eastAsia"/>
          <w:sz w:val="22"/>
          <w:szCs w:val="22"/>
        </w:rPr>
        <w:t>１．工場の敷地境界における振動の基準は次のとおりとする。</w:t>
      </w:r>
    </w:p>
    <w:p w:rsidR="00297532" w:rsidRPr="004940CA" w:rsidRDefault="00297532" w:rsidP="00297532">
      <w:pPr>
        <w:ind w:left="440" w:hangingChars="200" w:hanging="440"/>
        <w:rPr>
          <w:sz w:val="22"/>
          <w:szCs w:val="22"/>
        </w:rPr>
      </w:pPr>
      <w:r w:rsidRPr="004940CA">
        <w:rPr>
          <w:rFonts w:hint="eastAsia"/>
          <w:sz w:val="22"/>
          <w:szCs w:val="22"/>
        </w:rPr>
        <w:t xml:space="preserve">　①午前８時～午後７時までの間（昼間）　　　　　　６５ｄＢ以下</w:t>
      </w:r>
    </w:p>
    <w:p w:rsidR="00297532" w:rsidRPr="004940CA" w:rsidRDefault="00297532" w:rsidP="00297532">
      <w:pPr>
        <w:ind w:left="440" w:hangingChars="200" w:hanging="440"/>
        <w:rPr>
          <w:sz w:val="22"/>
          <w:szCs w:val="22"/>
        </w:rPr>
      </w:pPr>
      <w:r w:rsidRPr="004940CA">
        <w:rPr>
          <w:rFonts w:hint="eastAsia"/>
          <w:sz w:val="22"/>
          <w:szCs w:val="22"/>
        </w:rPr>
        <w:t xml:space="preserve">　②午後７時～翌日の午前８時までの間（夜間）　　　６０ｄＢ以下</w:t>
      </w:r>
    </w:p>
    <w:p w:rsidR="00297532" w:rsidRPr="004940CA" w:rsidRDefault="00297532" w:rsidP="00297532">
      <w:pPr>
        <w:ind w:left="440" w:hangingChars="200" w:hanging="440"/>
        <w:rPr>
          <w:sz w:val="22"/>
          <w:szCs w:val="22"/>
        </w:rPr>
      </w:pPr>
      <w:r w:rsidRPr="004940CA">
        <w:rPr>
          <w:rFonts w:hint="eastAsia"/>
          <w:sz w:val="22"/>
          <w:szCs w:val="22"/>
        </w:rPr>
        <w:t>２．工場内の振動を発生させる施設については、適切な措置を講じ、振動を防止するよう努めるものとする。</w:t>
      </w:r>
    </w:p>
    <w:p w:rsidR="00297532" w:rsidRPr="004940CA" w:rsidRDefault="00297532" w:rsidP="00297532">
      <w:pPr>
        <w:ind w:left="440" w:hangingChars="200" w:hanging="440"/>
        <w:rPr>
          <w:sz w:val="22"/>
          <w:szCs w:val="22"/>
        </w:rPr>
      </w:pPr>
      <w:r w:rsidRPr="004940CA">
        <w:rPr>
          <w:rFonts w:hint="eastAsia"/>
          <w:sz w:val="22"/>
          <w:szCs w:val="22"/>
        </w:rPr>
        <w:t>３．工場の敷地境界において定期的に振動を測定し、その結果を記録し、４ヶ月に１回報告する。</w:t>
      </w:r>
    </w:p>
    <w:p w:rsidR="00297532" w:rsidRPr="004940CA" w:rsidRDefault="00297532" w:rsidP="00AD799C">
      <w:pPr>
        <w:ind w:left="840"/>
        <w:rPr>
          <w:color w:val="FF0000"/>
          <w:sz w:val="22"/>
          <w:szCs w:val="22"/>
        </w:rPr>
      </w:pPr>
    </w:p>
    <w:p w:rsidR="00297532" w:rsidRPr="004940CA" w:rsidRDefault="00297532" w:rsidP="00297532">
      <w:pPr>
        <w:ind w:left="440" w:hangingChars="200" w:hanging="440"/>
        <w:rPr>
          <w:sz w:val="22"/>
          <w:szCs w:val="22"/>
        </w:rPr>
      </w:pPr>
    </w:p>
    <w:p w:rsidR="00297532" w:rsidRPr="004940CA" w:rsidRDefault="00297532" w:rsidP="00297532">
      <w:pPr>
        <w:ind w:left="440" w:hangingChars="200" w:hanging="440"/>
        <w:rPr>
          <w:sz w:val="22"/>
          <w:szCs w:val="22"/>
        </w:rPr>
      </w:pPr>
      <w:r w:rsidRPr="004940CA">
        <w:rPr>
          <w:rFonts w:hint="eastAsia"/>
          <w:sz w:val="22"/>
          <w:szCs w:val="22"/>
        </w:rPr>
        <w:t>（廃棄物処理対策）</w:t>
      </w:r>
    </w:p>
    <w:p w:rsidR="00297532" w:rsidRPr="004940CA" w:rsidRDefault="00297532" w:rsidP="00297532">
      <w:pPr>
        <w:ind w:left="440" w:hangingChars="200" w:hanging="440"/>
        <w:rPr>
          <w:sz w:val="22"/>
          <w:szCs w:val="22"/>
        </w:rPr>
      </w:pPr>
      <w:r w:rsidRPr="004940CA">
        <w:rPr>
          <w:rFonts w:hint="eastAsia"/>
          <w:sz w:val="22"/>
          <w:szCs w:val="22"/>
        </w:rPr>
        <w:t>１．乙は、乙が取得している廃棄物処分に係わる許可証の写しを甲に提出するものとする。</w:t>
      </w:r>
    </w:p>
    <w:p w:rsidR="00297532" w:rsidRPr="004940CA" w:rsidRDefault="00297532" w:rsidP="00297532">
      <w:pPr>
        <w:ind w:left="440" w:hangingChars="200" w:hanging="440"/>
        <w:rPr>
          <w:sz w:val="22"/>
          <w:szCs w:val="22"/>
        </w:rPr>
      </w:pPr>
      <w:r w:rsidRPr="004940CA">
        <w:rPr>
          <w:rFonts w:hint="eastAsia"/>
          <w:sz w:val="22"/>
          <w:szCs w:val="22"/>
        </w:rPr>
        <w:t xml:space="preserve">　また、許可更新後は速やかにその写しを甲に提出するものとする。</w:t>
      </w:r>
    </w:p>
    <w:p w:rsidR="00297532" w:rsidRPr="00AD799C" w:rsidRDefault="00297532" w:rsidP="00AD799C">
      <w:pPr>
        <w:ind w:left="440" w:hangingChars="200" w:hanging="440"/>
        <w:rPr>
          <w:sz w:val="22"/>
          <w:szCs w:val="22"/>
        </w:rPr>
      </w:pPr>
      <w:r w:rsidRPr="004940CA">
        <w:rPr>
          <w:rFonts w:hint="eastAsia"/>
          <w:sz w:val="22"/>
          <w:szCs w:val="22"/>
        </w:rPr>
        <w:t>２．乙は、毎年６月末までに、その年の３月３１日以前１年間に処理を行った廃棄物の処理実績を甲に報告するものとする。</w:t>
      </w:r>
    </w:p>
    <w:p w:rsidR="00297532" w:rsidRPr="004940CA" w:rsidRDefault="00297532" w:rsidP="00297532">
      <w:pPr>
        <w:ind w:left="840"/>
        <w:rPr>
          <w:color w:val="FF0000"/>
          <w:sz w:val="22"/>
          <w:szCs w:val="22"/>
        </w:rPr>
      </w:pPr>
    </w:p>
    <w:p w:rsidR="00297532" w:rsidRPr="004940CA" w:rsidRDefault="00297532" w:rsidP="00297532">
      <w:pPr>
        <w:ind w:left="440" w:hangingChars="200" w:hanging="440"/>
        <w:rPr>
          <w:sz w:val="22"/>
          <w:szCs w:val="22"/>
        </w:rPr>
      </w:pPr>
      <w:r w:rsidRPr="004940CA">
        <w:rPr>
          <w:rFonts w:hint="eastAsia"/>
          <w:sz w:val="22"/>
          <w:szCs w:val="22"/>
        </w:rPr>
        <w:t>（災害防止対策）</w:t>
      </w:r>
    </w:p>
    <w:p w:rsidR="00297532" w:rsidRPr="004940CA" w:rsidRDefault="00297532" w:rsidP="00297532">
      <w:pPr>
        <w:ind w:left="440" w:hangingChars="200" w:hanging="440"/>
        <w:rPr>
          <w:sz w:val="22"/>
          <w:szCs w:val="22"/>
        </w:rPr>
      </w:pPr>
      <w:r w:rsidRPr="004940CA">
        <w:rPr>
          <w:rFonts w:hint="eastAsia"/>
          <w:sz w:val="22"/>
          <w:szCs w:val="22"/>
        </w:rPr>
        <w:t>工場内には排水処理施設等の適切な措置を講じ、溢水及び災害の防止に努めるものとする。</w:t>
      </w:r>
    </w:p>
    <w:p w:rsidR="00297532" w:rsidRPr="004940CA" w:rsidRDefault="00297532" w:rsidP="00AD799C">
      <w:pPr>
        <w:ind w:left="840"/>
        <w:rPr>
          <w:color w:val="FF0000"/>
          <w:sz w:val="22"/>
          <w:szCs w:val="22"/>
        </w:rPr>
      </w:pPr>
    </w:p>
    <w:p w:rsidR="00297532" w:rsidRPr="004940CA" w:rsidRDefault="00297532" w:rsidP="00297532">
      <w:pPr>
        <w:ind w:left="440" w:hangingChars="200" w:hanging="440"/>
        <w:rPr>
          <w:sz w:val="22"/>
          <w:szCs w:val="22"/>
        </w:rPr>
      </w:pPr>
    </w:p>
    <w:p w:rsidR="00297532" w:rsidRPr="004940CA" w:rsidRDefault="00297532" w:rsidP="00297532">
      <w:pPr>
        <w:ind w:left="440" w:hangingChars="200" w:hanging="440"/>
        <w:rPr>
          <w:sz w:val="22"/>
          <w:szCs w:val="22"/>
        </w:rPr>
      </w:pPr>
      <w:r w:rsidRPr="004940CA">
        <w:rPr>
          <w:rFonts w:hint="eastAsia"/>
          <w:sz w:val="22"/>
          <w:szCs w:val="22"/>
        </w:rPr>
        <w:t>（悪臭防止対策）</w:t>
      </w:r>
    </w:p>
    <w:p w:rsidR="00297532" w:rsidRPr="004940CA" w:rsidRDefault="00297532" w:rsidP="00297532">
      <w:pPr>
        <w:ind w:leftChars="100" w:left="430" w:hangingChars="100" w:hanging="220"/>
        <w:rPr>
          <w:sz w:val="22"/>
          <w:szCs w:val="22"/>
        </w:rPr>
      </w:pPr>
      <w:r w:rsidRPr="004940CA">
        <w:rPr>
          <w:rFonts w:hint="eastAsia"/>
          <w:sz w:val="22"/>
          <w:szCs w:val="22"/>
        </w:rPr>
        <w:t>悪臭を防止するため悪臭物質の発生量の低減に努めるものとする。</w:t>
      </w:r>
    </w:p>
    <w:p w:rsidR="00297532" w:rsidRPr="004940CA" w:rsidRDefault="00297532" w:rsidP="00AD799C">
      <w:pPr>
        <w:ind w:left="840"/>
        <w:rPr>
          <w:color w:val="FF0000"/>
          <w:sz w:val="22"/>
          <w:szCs w:val="22"/>
        </w:rPr>
      </w:pPr>
    </w:p>
    <w:p w:rsidR="00297532" w:rsidRPr="004940CA" w:rsidRDefault="00297532" w:rsidP="00297532">
      <w:pPr>
        <w:jc w:val="left"/>
        <w:rPr>
          <w:color w:val="FF0000"/>
          <w:sz w:val="22"/>
          <w:szCs w:val="22"/>
        </w:rPr>
      </w:pPr>
    </w:p>
    <w:p w:rsidR="00297532" w:rsidRPr="00AD799C" w:rsidRDefault="00297532" w:rsidP="00297532">
      <w:pPr>
        <w:jc w:val="left"/>
        <w:rPr>
          <w:sz w:val="22"/>
          <w:szCs w:val="22"/>
        </w:rPr>
      </w:pPr>
      <w:r w:rsidRPr="00AD799C">
        <w:rPr>
          <w:rFonts w:hint="eastAsia"/>
          <w:sz w:val="22"/>
          <w:szCs w:val="22"/>
        </w:rPr>
        <w:t>（○○○○対策）</w:t>
      </w:r>
    </w:p>
    <w:p w:rsidR="00297532" w:rsidRPr="00AD799C" w:rsidRDefault="00297532" w:rsidP="00297532">
      <w:pPr>
        <w:ind w:left="220" w:hangingChars="100" w:hanging="220"/>
        <w:jc w:val="left"/>
        <w:rPr>
          <w:sz w:val="22"/>
          <w:szCs w:val="22"/>
        </w:rPr>
      </w:pPr>
      <w:r w:rsidRPr="00AD799C">
        <w:rPr>
          <w:rFonts w:hint="eastAsia"/>
          <w:sz w:val="22"/>
          <w:szCs w:val="22"/>
        </w:rPr>
        <w:t xml:space="preserve">　　交通安全対策・土砂流出等防止対策・自然環境への対策・火薬等取扱いなど</w:t>
      </w:r>
    </w:p>
    <w:p w:rsidR="00297532" w:rsidRPr="00AD799C" w:rsidRDefault="00297532" w:rsidP="00297532">
      <w:pPr>
        <w:ind w:leftChars="100" w:left="210" w:firstLineChars="100" w:firstLine="220"/>
        <w:jc w:val="left"/>
        <w:rPr>
          <w:sz w:val="22"/>
          <w:szCs w:val="22"/>
        </w:rPr>
      </w:pPr>
      <w:r w:rsidRPr="00AD799C">
        <w:rPr>
          <w:rFonts w:hint="eastAsia"/>
          <w:sz w:val="22"/>
          <w:szCs w:val="22"/>
        </w:rPr>
        <w:t xml:space="preserve">その他自社にて実施する環境保全に関する事項についても記入可　</w:t>
      </w:r>
    </w:p>
    <w:p w:rsidR="00297532" w:rsidRPr="00AD799C" w:rsidRDefault="00297532" w:rsidP="00297532">
      <w:pPr>
        <w:ind w:leftChars="100" w:left="210" w:firstLineChars="200" w:firstLine="440"/>
        <w:jc w:val="left"/>
        <w:rPr>
          <w:sz w:val="22"/>
          <w:szCs w:val="22"/>
        </w:rPr>
      </w:pPr>
      <w:r w:rsidRPr="00AD799C">
        <w:rPr>
          <w:rFonts w:hint="eastAsia"/>
          <w:sz w:val="22"/>
          <w:szCs w:val="22"/>
        </w:rPr>
        <w:t>（会社ぐるみで地域のボランティア活動への参加など自社での環境方針があれば）</w:t>
      </w:r>
    </w:p>
    <w:p w:rsidR="00297532" w:rsidRDefault="00297532" w:rsidP="00297532">
      <w:pPr>
        <w:ind w:left="440" w:hangingChars="200" w:hanging="440"/>
        <w:rPr>
          <w:sz w:val="22"/>
          <w:szCs w:val="22"/>
        </w:rPr>
      </w:pPr>
    </w:p>
    <w:p w:rsidR="00297532" w:rsidRPr="004940CA" w:rsidRDefault="00297532" w:rsidP="00297532">
      <w:pPr>
        <w:ind w:left="440" w:hangingChars="200" w:hanging="440"/>
        <w:rPr>
          <w:sz w:val="22"/>
          <w:szCs w:val="22"/>
        </w:rPr>
      </w:pPr>
      <w:r w:rsidRPr="004940CA">
        <w:rPr>
          <w:rFonts w:hint="eastAsia"/>
          <w:sz w:val="22"/>
          <w:szCs w:val="22"/>
        </w:rPr>
        <w:t>（監視測定数値の報告）</w:t>
      </w:r>
    </w:p>
    <w:p w:rsidR="00297532" w:rsidRPr="004940CA" w:rsidRDefault="00297532" w:rsidP="00297532">
      <w:pPr>
        <w:ind w:firstLineChars="100" w:firstLine="220"/>
        <w:rPr>
          <w:sz w:val="22"/>
          <w:szCs w:val="22"/>
        </w:rPr>
      </w:pPr>
      <w:r w:rsidRPr="004940CA">
        <w:rPr>
          <w:rFonts w:hint="eastAsia"/>
          <w:sz w:val="22"/>
          <w:szCs w:val="22"/>
        </w:rPr>
        <w:t>監視測定数値については毎年６月末までに、その年の３月３１日以前１年間に測定を行った数値を記録し、甲に報告する。</w:t>
      </w:r>
    </w:p>
    <w:p w:rsidR="00297532" w:rsidRPr="004940CA" w:rsidRDefault="00297532" w:rsidP="00AD799C">
      <w:pPr>
        <w:ind w:left="840"/>
        <w:rPr>
          <w:color w:val="FF0000"/>
          <w:sz w:val="22"/>
          <w:szCs w:val="22"/>
        </w:rPr>
      </w:pPr>
    </w:p>
    <w:p w:rsidR="00297532" w:rsidRPr="004940CA" w:rsidRDefault="00297532" w:rsidP="00297532">
      <w:pPr>
        <w:ind w:left="840"/>
        <w:rPr>
          <w:color w:val="FF0000"/>
          <w:sz w:val="22"/>
          <w:szCs w:val="22"/>
        </w:rPr>
      </w:pPr>
    </w:p>
    <w:p w:rsidR="00297532" w:rsidRPr="004940CA" w:rsidRDefault="00297532" w:rsidP="00297532">
      <w:pPr>
        <w:ind w:firstLineChars="100" w:firstLine="220"/>
        <w:rPr>
          <w:sz w:val="22"/>
          <w:szCs w:val="22"/>
        </w:rPr>
      </w:pPr>
      <w:r w:rsidRPr="004940CA">
        <w:rPr>
          <w:rFonts w:hint="eastAsia"/>
          <w:sz w:val="22"/>
          <w:szCs w:val="22"/>
        </w:rPr>
        <w:t>この付属協定成立の証として、本書２通を作成し、甲及び乙が記名押印のうえそれぞれその１通を保有する</w:t>
      </w:r>
    </w:p>
    <w:p w:rsidR="00297532" w:rsidRPr="004940CA" w:rsidRDefault="00297532" w:rsidP="00297532">
      <w:pPr>
        <w:rPr>
          <w:sz w:val="22"/>
          <w:szCs w:val="22"/>
        </w:rPr>
      </w:pPr>
    </w:p>
    <w:p w:rsidR="00297532" w:rsidRPr="003370E6" w:rsidRDefault="008B26AC" w:rsidP="00297532">
      <w:pPr>
        <w:rPr>
          <w:rFonts w:hint="eastAsia"/>
          <w:sz w:val="22"/>
          <w:szCs w:val="22"/>
        </w:rPr>
      </w:pPr>
      <w:r>
        <w:rPr>
          <w:rFonts w:hint="eastAsia"/>
          <w:kern w:val="0"/>
          <w:sz w:val="22"/>
          <w:szCs w:val="22"/>
        </w:rPr>
        <w:t>令和　　年　　月　　日</w:t>
      </w:r>
    </w:p>
    <w:p w:rsidR="00297532" w:rsidRPr="003370E6" w:rsidRDefault="00297532" w:rsidP="00297532">
      <w:pPr>
        <w:rPr>
          <w:sz w:val="22"/>
          <w:szCs w:val="22"/>
        </w:rPr>
      </w:pPr>
    </w:p>
    <w:p w:rsidR="00297532" w:rsidRPr="003370E6" w:rsidRDefault="008B26AC" w:rsidP="00297532">
      <w:pPr>
        <w:ind w:firstLineChars="1700" w:firstLine="3740"/>
        <w:rPr>
          <w:sz w:val="22"/>
          <w:szCs w:val="22"/>
        </w:rPr>
      </w:pPr>
      <w:r>
        <w:rPr>
          <w:rFonts w:hint="eastAsia"/>
          <w:sz w:val="22"/>
          <w:szCs w:val="22"/>
        </w:rPr>
        <w:t>甲　　三重県いなべ市北勢町阿下喜３１番地</w:t>
      </w:r>
      <w:bookmarkStart w:id="0" w:name="_GoBack"/>
      <w:bookmarkEnd w:id="0"/>
    </w:p>
    <w:p w:rsidR="00297532" w:rsidRPr="003370E6" w:rsidRDefault="00297532" w:rsidP="00297532">
      <w:pPr>
        <w:rPr>
          <w:sz w:val="22"/>
          <w:szCs w:val="22"/>
        </w:rPr>
      </w:pPr>
    </w:p>
    <w:p w:rsidR="00297532" w:rsidRPr="003370E6" w:rsidRDefault="00297532" w:rsidP="00297532">
      <w:pPr>
        <w:rPr>
          <w:sz w:val="22"/>
          <w:szCs w:val="22"/>
        </w:rPr>
      </w:pPr>
      <w:r w:rsidRPr="003370E6">
        <w:rPr>
          <w:rFonts w:hint="eastAsia"/>
          <w:sz w:val="22"/>
          <w:szCs w:val="22"/>
        </w:rPr>
        <w:t xml:space="preserve">　　　　　　　　　　　　　　　　　　　　いなべ市長　　日　　沖　　　　靖</w:t>
      </w:r>
    </w:p>
    <w:p w:rsidR="00297532" w:rsidRPr="003370E6" w:rsidRDefault="00297532" w:rsidP="00297532">
      <w:pPr>
        <w:rPr>
          <w:sz w:val="22"/>
          <w:szCs w:val="22"/>
        </w:rPr>
      </w:pPr>
    </w:p>
    <w:p w:rsidR="00297532" w:rsidRPr="003370E6" w:rsidRDefault="00297532" w:rsidP="00297532">
      <w:pPr>
        <w:rPr>
          <w:sz w:val="22"/>
          <w:szCs w:val="22"/>
        </w:rPr>
      </w:pPr>
    </w:p>
    <w:p w:rsidR="00297532" w:rsidRPr="003370E6" w:rsidRDefault="00297532" w:rsidP="00AD799C">
      <w:r w:rsidRPr="003370E6">
        <w:rPr>
          <w:rFonts w:hint="eastAsia"/>
        </w:rPr>
        <w:t xml:space="preserve">　　　　　　　　　　　　　　　　　乙　　</w:t>
      </w:r>
    </w:p>
    <w:sectPr w:rsidR="00297532" w:rsidRPr="003370E6" w:rsidSect="00297532">
      <w:pgSz w:w="11906" w:h="16838" w:code="9"/>
      <w:pgMar w:top="1985" w:right="1418" w:bottom="1985"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A0" w:rsidRDefault="00A668A0" w:rsidP="00C57318">
      <w:r>
        <w:separator/>
      </w:r>
    </w:p>
  </w:endnote>
  <w:endnote w:type="continuationSeparator" w:id="0">
    <w:p w:rsidR="00A668A0" w:rsidRDefault="00A668A0" w:rsidP="00C5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A0" w:rsidRDefault="00A668A0" w:rsidP="00C57318">
      <w:r>
        <w:separator/>
      </w:r>
    </w:p>
  </w:footnote>
  <w:footnote w:type="continuationSeparator" w:id="0">
    <w:p w:rsidR="00A668A0" w:rsidRDefault="00A668A0" w:rsidP="00C57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F39"/>
    <w:multiLevelType w:val="hybridMultilevel"/>
    <w:tmpl w:val="A122100A"/>
    <w:lvl w:ilvl="0" w:tplc="EA88EEF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A05557B"/>
    <w:multiLevelType w:val="hybridMultilevel"/>
    <w:tmpl w:val="22B600EC"/>
    <w:lvl w:ilvl="0" w:tplc="9CAE54CA">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1C244374"/>
    <w:multiLevelType w:val="hybridMultilevel"/>
    <w:tmpl w:val="D4DC8FD8"/>
    <w:lvl w:ilvl="0" w:tplc="69A0AAD2">
      <w:start w:val="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62A5092"/>
    <w:multiLevelType w:val="hybridMultilevel"/>
    <w:tmpl w:val="529CA566"/>
    <w:lvl w:ilvl="0" w:tplc="A584647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A404161"/>
    <w:multiLevelType w:val="hybridMultilevel"/>
    <w:tmpl w:val="AC54C5F2"/>
    <w:lvl w:ilvl="0" w:tplc="7BA4B030">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5E860095"/>
    <w:multiLevelType w:val="hybridMultilevel"/>
    <w:tmpl w:val="5264215C"/>
    <w:lvl w:ilvl="0" w:tplc="11ECD9A0">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3C65E2D"/>
    <w:multiLevelType w:val="hybridMultilevel"/>
    <w:tmpl w:val="27E28BE6"/>
    <w:lvl w:ilvl="0" w:tplc="949A636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81"/>
    <w:rsid w:val="00037645"/>
    <w:rsid w:val="000439FA"/>
    <w:rsid w:val="00095F3A"/>
    <w:rsid w:val="000D3268"/>
    <w:rsid w:val="001276FE"/>
    <w:rsid w:val="00145381"/>
    <w:rsid w:val="0015718F"/>
    <w:rsid w:val="001C0962"/>
    <w:rsid w:val="002045C5"/>
    <w:rsid w:val="00273519"/>
    <w:rsid w:val="00297532"/>
    <w:rsid w:val="002C2275"/>
    <w:rsid w:val="0030644F"/>
    <w:rsid w:val="00311CDE"/>
    <w:rsid w:val="003370E6"/>
    <w:rsid w:val="00340AB6"/>
    <w:rsid w:val="00433B33"/>
    <w:rsid w:val="00481BC0"/>
    <w:rsid w:val="00491B2A"/>
    <w:rsid w:val="005A264E"/>
    <w:rsid w:val="005B3BED"/>
    <w:rsid w:val="006F24D2"/>
    <w:rsid w:val="00751C02"/>
    <w:rsid w:val="007F2C50"/>
    <w:rsid w:val="008B26AC"/>
    <w:rsid w:val="008E777E"/>
    <w:rsid w:val="009216BA"/>
    <w:rsid w:val="0094367E"/>
    <w:rsid w:val="00954458"/>
    <w:rsid w:val="00983A0B"/>
    <w:rsid w:val="009A7252"/>
    <w:rsid w:val="009E6EC9"/>
    <w:rsid w:val="009F07BF"/>
    <w:rsid w:val="00A22BBD"/>
    <w:rsid w:val="00A37922"/>
    <w:rsid w:val="00A668A0"/>
    <w:rsid w:val="00A901A1"/>
    <w:rsid w:val="00A90B19"/>
    <w:rsid w:val="00AC5CCB"/>
    <w:rsid w:val="00AC6B5C"/>
    <w:rsid w:val="00AD799C"/>
    <w:rsid w:val="00AF71C0"/>
    <w:rsid w:val="00B03ECB"/>
    <w:rsid w:val="00B337EF"/>
    <w:rsid w:val="00B6721A"/>
    <w:rsid w:val="00B729BC"/>
    <w:rsid w:val="00B807AF"/>
    <w:rsid w:val="00BA6A34"/>
    <w:rsid w:val="00BC4B39"/>
    <w:rsid w:val="00C57318"/>
    <w:rsid w:val="00D240BD"/>
    <w:rsid w:val="00D62864"/>
    <w:rsid w:val="00D71840"/>
    <w:rsid w:val="00D80A71"/>
    <w:rsid w:val="00DB4AEA"/>
    <w:rsid w:val="00DD6BFD"/>
    <w:rsid w:val="00E32C8B"/>
    <w:rsid w:val="00FD50EA"/>
    <w:rsid w:val="00FE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8C3514D-5772-434E-BE02-999039EF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045C5"/>
  </w:style>
  <w:style w:type="paragraph" w:styleId="a4">
    <w:name w:val="Note Heading"/>
    <w:basedOn w:val="a"/>
    <w:next w:val="a"/>
    <w:rsid w:val="00B03ECB"/>
    <w:pPr>
      <w:jc w:val="center"/>
    </w:pPr>
    <w:rPr>
      <w:sz w:val="22"/>
      <w:szCs w:val="22"/>
    </w:rPr>
  </w:style>
  <w:style w:type="paragraph" w:styleId="a5">
    <w:name w:val="Closing"/>
    <w:basedOn w:val="a"/>
    <w:rsid w:val="00B03ECB"/>
    <w:pPr>
      <w:jc w:val="right"/>
    </w:pPr>
    <w:rPr>
      <w:sz w:val="22"/>
      <w:szCs w:val="22"/>
    </w:rPr>
  </w:style>
  <w:style w:type="paragraph" w:styleId="a6">
    <w:name w:val="Balloon Text"/>
    <w:basedOn w:val="a"/>
    <w:semiHidden/>
    <w:rsid w:val="009A7252"/>
    <w:rPr>
      <w:rFonts w:ascii="Arial" w:eastAsia="ＭＳ ゴシック" w:hAnsi="Arial"/>
      <w:sz w:val="18"/>
      <w:szCs w:val="18"/>
    </w:rPr>
  </w:style>
  <w:style w:type="paragraph" w:styleId="a7">
    <w:name w:val="header"/>
    <w:basedOn w:val="a"/>
    <w:link w:val="a8"/>
    <w:uiPriority w:val="99"/>
    <w:semiHidden/>
    <w:unhideWhenUsed/>
    <w:rsid w:val="00C57318"/>
    <w:pPr>
      <w:tabs>
        <w:tab w:val="center" w:pos="4252"/>
        <w:tab w:val="right" w:pos="8504"/>
      </w:tabs>
      <w:snapToGrid w:val="0"/>
    </w:pPr>
  </w:style>
  <w:style w:type="character" w:customStyle="1" w:styleId="a8">
    <w:name w:val="ヘッダー (文字)"/>
    <w:basedOn w:val="a0"/>
    <w:link w:val="a7"/>
    <w:uiPriority w:val="99"/>
    <w:semiHidden/>
    <w:rsid w:val="00C57318"/>
    <w:rPr>
      <w:kern w:val="2"/>
      <w:sz w:val="21"/>
      <w:szCs w:val="24"/>
    </w:rPr>
  </w:style>
  <w:style w:type="paragraph" w:styleId="a9">
    <w:name w:val="footer"/>
    <w:basedOn w:val="a"/>
    <w:link w:val="aa"/>
    <w:uiPriority w:val="99"/>
    <w:semiHidden/>
    <w:unhideWhenUsed/>
    <w:rsid w:val="00C57318"/>
    <w:pPr>
      <w:tabs>
        <w:tab w:val="center" w:pos="4252"/>
        <w:tab w:val="right" w:pos="8504"/>
      </w:tabs>
      <w:snapToGrid w:val="0"/>
    </w:pPr>
  </w:style>
  <w:style w:type="character" w:customStyle="1" w:styleId="aa">
    <w:name w:val="フッター (文字)"/>
    <w:basedOn w:val="a0"/>
    <w:link w:val="a9"/>
    <w:uiPriority w:val="99"/>
    <w:semiHidden/>
    <w:rsid w:val="00C573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2207</Words>
  <Characters>376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い生環第　　　号　</vt:lpstr>
      <vt:lpstr>い生環第　　　号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い生環第　　　号</dc:title>
  <dc:subject/>
  <dc:creator>CL16023</dc:creator>
  <cp:keywords/>
  <dc:description/>
  <cp:lastModifiedBy>渡辺　康陽</cp:lastModifiedBy>
  <cp:revision>3</cp:revision>
  <cp:lastPrinted>2007-05-02T08:14:00Z</cp:lastPrinted>
  <dcterms:created xsi:type="dcterms:W3CDTF">2020-11-02T00:01:00Z</dcterms:created>
  <dcterms:modified xsi:type="dcterms:W3CDTF">2020-11-02T00:17:00Z</dcterms:modified>
</cp:coreProperties>
</file>