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332740</wp:posOffset>
                </wp:positionV>
                <wp:extent cx="914400" cy="47815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914400" cy="47815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3;mso-wrap-distance-left:9pt;width:72pt;height:37.65pt;mso-position-horizontal-relative:text;position:absolute;margin-left:191.2pt;margin-top:26.2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条関係）</w:t>
      </w:r>
    </w:p>
    <w:tbl>
      <w:tblPr>
        <w:tblStyle w:val="24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4"/>
        <w:gridCol w:w="1134"/>
        <w:gridCol w:w="3397"/>
      </w:tblGrid>
      <w:tr>
        <w:trPr>
          <w:trHeight w:val="1039" w:hRule="atLeast"/>
        </w:trPr>
        <w:tc>
          <w:tcPr>
            <w:tcW w:w="396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　道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路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工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事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着手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完成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ind w:firstLine="150" w:firstLineChars="5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届</w:t>
            </w:r>
          </w:p>
        </w:tc>
      </w:tr>
    </w:tbl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wordWrap w:val="0"/>
        <w:ind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いなべ市長　様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〒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氏　名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担当者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ＴＥＬ　　　　　　　　　　　　　　　</w:t>
      </w:r>
    </w:p>
    <w:p>
      <w:pPr>
        <w:pStyle w:val="0"/>
        <w:ind w:right="880"/>
        <w:rPr>
          <w:rFonts w:hint="default"/>
          <w:sz w:val="20"/>
        </w:rPr>
      </w:pPr>
    </w:p>
    <w:tbl>
      <w:tblPr>
        <w:tblStyle w:val="24"/>
        <w:tblW w:w="8216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3680"/>
      </w:tblGrid>
      <w:tr>
        <w:trPr>
          <w:trHeight w:val="1096" w:hRule="atLeast"/>
        </w:trPr>
        <w:tc>
          <w:tcPr>
            <w:tcW w:w="2268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次のとおり道路の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-107315</wp:posOffset>
                      </wp:positionH>
                      <wp:positionV relativeFrom="paragraph">
                        <wp:posOffset>-23495</wp:posOffset>
                      </wp:positionV>
                      <wp:extent cx="1508760" cy="701040"/>
                      <wp:effectExtent l="635" t="635" r="29845" b="10795"/>
                      <wp:wrapNone/>
                      <wp:docPr id="1027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8760" cy="701040"/>
                              </a:xfrm>
                              <a:prstGeom prst="bracketPair">
                                <a:avLst>
                                  <a:gd name="adj" fmla="val 9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2;mso-wrap-distance-left:9pt;width:118.8pt;height:55.2pt;mso-position-horizontal-relative:margin;position:absolute;margin-left:-8.44pt;margin-top:-1.85pt;mso-wrap-distance-bottom:0pt;mso-wrap-distance-right:9pt;mso-wrap-distance-top:0pt;" o:spid="_x0000_s1027" o:allowincell="t" o:allowoverlap="t" filled="f" stroked="t" strokecolor="#000000" strokeweight="0.5pt" o:spt="185" type="#_x0000_t185" adj="2102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承認工事に着手する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承認工事を完成した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占用工事に着手する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占用工事を完成した</w:t>
            </w:r>
          </w:p>
        </w:tc>
        <w:tc>
          <w:tcPr>
            <w:tcW w:w="3680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ので届け出ます。</w:t>
            </w: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tbl>
      <w:tblPr>
        <w:tblStyle w:val="11"/>
        <w:tblW w:w="822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993"/>
        <w:gridCol w:w="2268"/>
        <w:gridCol w:w="2976"/>
      </w:tblGrid>
      <w:tr>
        <w:trPr>
          <w:trHeight w:val="851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は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は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工事目的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工事場所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路線名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車道・歩道・その他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場所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  <w:tr>
        <w:trPr>
          <w:trHeight w:val="851" w:hRule="exac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承認書又は許可書による工事期間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ind w:firstLine="22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　　日から　　　　年　　月　　日まで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工事着手日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年　　月　　日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工事完成日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年　　月　　日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ind w:firstLine="11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承認書又は許可書の写し　完成写真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wordWrap w:val="0"/>
        <w:spacing w:line="240" w:lineRule="exact"/>
        <w:rPr>
          <w:rFonts w:hint="default"/>
          <w:sz w:val="16"/>
        </w:rPr>
      </w:pPr>
    </w:p>
    <w:sectPr>
      <w:pgSz w:w="11907" w:h="16840"/>
      <w:pgMar w:top="1418" w:right="1701" w:bottom="851" w:left="1701" w:header="284" w:footer="567" w:gutter="0"/>
      <w:cols w:space="720"/>
      <w:textDirection w:val="lrTb"/>
      <w:docGrid w:type="linesAndChars" w:linePitch="37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2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654</TotalTime>
  <Pages>1</Pages>
  <Words>2</Words>
  <Characters>209</Characters>
  <Application>JUST Note</Application>
  <Lines>58</Lines>
  <Paragraphs>39</Paragraphs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いなべ市道路占用等に関する規則</dc:title>
  <dc:creator>gyousei</dc:creator>
  <cp:lastModifiedBy>多湖 誠</cp:lastModifiedBy>
  <cp:lastPrinted>2023-08-17T06:51:00Z</cp:lastPrinted>
  <dcterms:created xsi:type="dcterms:W3CDTF">2022-05-11T06:19:00Z</dcterms:created>
  <dcterms:modified xsi:type="dcterms:W3CDTF">2023-12-11T06:26:58Z</dcterms:modified>
  <cp:revision>61</cp:revision>
</cp:coreProperties>
</file>